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876" w:rsidRDefault="00000876" w:rsidP="002B3CC3">
      <w:pPr>
        <w:tabs>
          <w:tab w:val="right" w:pos="567"/>
          <w:tab w:val="right" w:pos="4820"/>
        </w:tabs>
        <w:bidi w:val="0"/>
        <w:jc w:val="center"/>
        <w:rPr>
          <w:rFonts w:ascii="Times New Roman" w:hAnsi="Times New Roman" w:cs="Times New Roman"/>
          <w:b/>
          <w:bCs/>
          <w:sz w:val="28"/>
          <w:szCs w:val="28"/>
          <w:lang w:val="fr-FR" w:bidi="ar-DZ"/>
        </w:rPr>
      </w:pPr>
      <w:bookmarkStart w:id="0" w:name="_GoBack"/>
      <w:bookmarkEnd w:id="0"/>
    </w:p>
    <w:p w:rsidR="00000876" w:rsidRPr="009B11A9" w:rsidRDefault="00000876" w:rsidP="00000876">
      <w:pPr>
        <w:tabs>
          <w:tab w:val="right" w:pos="284"/>
          <w:tab w:val="right" w:pos="567"/>
        </w:tabs>
        <w:bidi w:val="0"/>
        <w:spacing w:line="360" w:lineRule="auto"/>
        <w:jc w:val="center"/>
        <w:rPr>
          <w:rFonts w:ascii="Times New Roman" w:hAnsi="Times New Roman" w:cs="Times New Roman"/>
          <w:b/>
          <w:bCs/>
          <w:sz w:val="28"/>
          <w:szCs w:val="28"/>
          <w:lang w:val="fr-FR" w:bidi="ar-DZ"/>
        </w:rPr>
      </w:pPr>
      <w:r w:rsidRPr="009B11A9">
        <w:rPr>
          <w:rFonts w:ascii="Times New Roman" w:hAnsi="Times New Roman" w:cs="Times New Roman"/>
          <w:b/>
          <w:bCs/>
          <w:sz w:val="28"/>
          <w:szCs w:val="28"/>
          <w:lang w:val="fr-FR" w:bidi="ar-DZ"/>
        </w:rPr>
        <w:t>INTRODUCTION GENERALE</w:t>
      </w:r>
    </w:p>
    <w:p w:rsidR="00BB585B" w:rsidRPr="00AC403E" w:rsidRDefault="00BB585B" w:rsidP="00704A71">
      <w:pPr>
        <w:tabs>
          <w:tab w:val="right" w:pos="284"/>
          <w:tab w:val="right" w:pos="567"/>
          <w:tab w:val="right" w:pos="709"/>
        </w:tabs>
        <w:bidi w:val="0"/>
        <w:spacing w:after="0" w:line="360" w:lineRule="auto"/>
        <w:jc w:val="both"/>
        <w:rPr>
          <w:rFonts w:ascii="Times New Roman" w:hAnsi="Times New Roman" w:cs="Times New Roman"/>
          <w:sz w:val="24"/>
          <w:szCs w:val="24"/>
          <w:lang w:val="fr-FR" w:bidi="ar-DZ"/>
        </w:rPr>
      </w:pPr>
      <w:r w:rsidRPr="00BB585B">
        <w:rPr>
          <w:rFonts w:asciiTheme="majorBidi" w:eastAsiaTheme="minorHAnsi" w:hAnsiTheme="majorBidi" w:cstheme="majorBidi"/>
          <w:sz w:val="24"/>
          <w:szCs w:val="24"/>
          <w:lang w:val="fr-FR"/>
        </w:rPr>
        <w:t>Un barrage est un ouvr</w:t>
      </w:r>
      <w:r>
        <w:rPr>
          <w:rFonts w:asciiTheme="majorBidi" w:eastAsiaTheme="minorHAnsi" w:hAnsiTheme="majorBidi" w:cstheme="majorBidi"/>
          <w:sz w:val="24"/>
          <w:szCs w:val="24"/>
          <w:lang w:val="fr-FR"/>
        </w:rPr>
        <w:t xml:space="preserve">age artificiel ou naturel </w:t>
      </w:r>
      <w:r w:rsidRPr="00BB585B">
        <w:rPr>
          <w:rFonts w:asciiTheme="majorBidi" w:eastAsiaTheme="minorHAnsi" w:hAnsiTheme="majorBidi" w:cstheme="majorBidi"/>
          <w:sz w:val="24"/>
          <w:szCs w:val="24"/>
          <w:lang w:val="fr-FR"/>
        </w:rPr>
        <w:t xml:space="preserve">établi </w:t>
      </w:r>
      <w:r w:rsidR="00AF0C65" w:rsidRPr="00BB585B">
        <w:rPr>
          <w:rFonts w:asciiTheme="majorBidi" w:eastAsiaTheme="minorHAnsi" w:hAnsiTheme="majorBidi" w:cstheme="majorBidi"/>
          <w:sz w:val="24"/>
          <w:szCs w:val="24"/>
          <w:lang w:val="fr-FR"/>
        </w:rPr>
        <w:t>entravé</w:t>
      </w:r>
      <w:r w:rsidRPr="00BB585B">
        <w:rPr>
          <w:rFonts w:asciiTheme="majorBidi" w:eastAsiaTheme="minorHAnsi" w:hAnsiTheme="majorBidi" w:cstheme="majorBidi"/>
          <w:sz w:val="24"/>
          <w:szCs w:val="24"/>
          <w:lang w:val="fr-FR"/>
        </w:rPr>
        <w:t xml:space="preserve"> du lit d’un cours d’</w:t>
      </w:r>
      <w:r w:rsidR="002015C6">
        <w:rPr>
          <w:rFonts w:asciiTheme="majorBidi" w:eastAsiaTheme="minorHAnsi" w:hAnsiTheme="majorBidi" w:cstheme="majorBidi"/>
          <w:sz w:val="24"/>
          <w:szCs w:val="24"/>
          <w:lang w:val="fr-FR"/>
        </w:rPr>
        <w:t>eau</w:t>
      </w:r>
      <w:r w:rsidRPr="00BB585B">
        <w:rPr>
          <w:rFonts w:asciiTheme="majorBidi" w:eastAsiaTheme="minorHAnsi" w:hAnsiTheme="majorBidi" w:cstheme="majorBidi"/>
          <w:sz w:val="24"/>
          <w:szCs w:val="24"/>
          <w:lang w:val="fr-FR"/>
        </w:rPr>
        <w:t xml:space="preserve"> retenant ou pouvant retenir de l’eau</w:t>
      </w:r>
      <w:r>
        <w:rPr>
          <w:rFonts w:asciiTheme="majorBidi" w:eastAsiaTheme="minorHAnsi" w:hAnsiTheme="majorBidi" w:cstheme="majorBidi"/>
          <w:sz w:val="24"/>
          <w:szCs w:val="24"/>
          <w:lang w:val="fr-FR"/>
        </w:rPr>
        <w:t xml:space="preserve">, et comme exemple on prend </w:t>
      </w:r>
      <w:r w:rsidR="00704A71">
        <w:rPr>
          <w:rFonts w:asciiTheme="majorBidi" w:eastAsiaTheme="minorHAnsi" w:hAnsiTheme="majorBidi" w:cstheme="majorBidi"/>
          <w:sz w:val="24"/>
          <w:szCs w:val="24"/>
          <w:lang w:val="fr-FR"/>
        </w:rPr>
        <w:t>le</w:t>
      </w:r>
      <w:r w:rsidR="00EA1A15">
        <w:rPr>
          <w:rFonts w:ascii="Times New Roman" w:hAnsi="Times New Roman" w:cs="Times New Roman"/>
          <w:sz w:val="24"/>
          <w:szCs w:val="24"/>
          <w:lang w:val="fr-FR" w:bidi="ar-DZ"/>
        </w:rPr>
        <w:t xml:space="preserve"> barrage d'Ain zada</w:t>
      </w:r>
      <w:r w:rsidR="00620E06">
        <w:rPr>
          <w:rFonts w:ascii="Times New Roman" w:hAnsi="Times New Roman" w:cs="Times New Roman"/>
          <w:sz w:val="24"/>
          <w:szCs w:val="24"/>
          <w:lang w:val="fr-FR" w:bidi="ar-DZ"/>
        </w:rPr>
        <w:t xml:space="preserve"> </w:t>
      </w:r>
      <w:r w:rsidRPr="00AC403E">
        <w:rPr>
          <w:rFonts w:ascii="Times New Roman" w:hAnsi="Times New Roman" w:cs="Times New Roman"/>
          <w:sz w:val="24"/>
          <w:szCs w:val="24"/>
          <w:lang w:val="fr-FR" w:bidi="ar-DZ"/>
        </w:rPr>
        <w:t xml:space="preserve">mis en exploitation en 1986 après une durée de réalisation de quatre </w:t>
      </w:r>
      <w:r w:rsidR="00AF0C65" w:rsidRPr="00AC403E">
        <w:rPr>
          <w:rFonts w:ascii="Times New Roman" w:hAnsi="Times New Roman" w:cs="Times New Roman"/>
          <w:sz w:val="24"/>
          <w:szCs w:val="24"/>
          <w:lang w:val="fr-FR" w:bidi="ar-DZ"/>
        </w:rPr>
        <w:t>ans. L’</w:t>
      </w:r>
      <w:r w:rsidRPr="00AC403E">
        <w:rPr>
          <w:rFonts w:ascii="Times New Roman" w:hAnsi="Times New Roman" w:cs="Times New Roman"/>
          <w:sz w:val="24"/>
          <w:szCs w:val="24"/>
          <w:lang w:val="fr-FR" w:bidi="ar-DZ"/>
        </w:rPr>
        <w:t>étude d'avant-projet a été faite par le bureau d'étude américain (Bechtel) et sa réalisation a été confiée à une entreprise yougoslave et un bureau d'étude anglais.</w:t>
      </w:r>
      <w:r>
        <w:rPr>
          <w:rFonts w:ascii="Times New Roman" w:hAnsi="Times New Roman" w:cs="Times New Roman"/>
          <w:sz w:val="24"/>
          <w:szCs w:val="24"/>
          <w:lang w:val="fr-FR" w:bidi="ar-DZ"/>
        </w:rPr>
        <w:t xml:space="preserve"> Son </w:t>
      </w:r>
      <w:r w:rsidRPr="00AC403E">
        <w:rPr>
          <w:rFonts w:ascii="Times New Roman" w:hAnsi="Times New Roman" w:cs="Times New Roman"/>
          <w:sz w:val="24"/>
          <w:szCs w:val="24"/>
          <w:lang w:val="fr-FR" w:bidi="ar-DZ"/>
        </w:rPr>
        <w:t>volume de stockage est de 125 Mm</w:t>
      </w:r>
      <w:r w:rsidRPr="007F0BD4">
        <w:rPr>
          <w:rFonts w:ascii="Times New Roman" w:hAnsi="Times New Roman" w:cs="Times New Roman"/>
          <w:sz w:val="24"/>
          <w:szCs w:val="24"/>
          <w:vertAlign w:val="superscript"/>
          <w:lang w:val="fr-FR" w:bidi="ar-DZ"/>
        </w:rPr>
        <w:t>3</w:t>
      </w:r>
      <w:r>
        <w:rPr>
          <w:rFonts w:ascii="Times New Roman" w:hAnsi="Times New Roman" w:cs="Times New Roman"/>
          <w:sz w:val="24"/>
          <w:szCs w:val="24"/>
          <w:lang w:val="fr-FR" w:bidi="ar-DZ"/>
        </w:rPr>
        <w:t xml:space="preserve"> et sa</w:t>
      </w:r>
      <w:r w:rsidRPr="00AC403E">
        <w:rPr>
          <w:rFonts w:ascii="Times New Roman" w:hAnsi="Times New Roman" w:cs="Times New Roman"/>
          <w:sz w:val="24"/>
          <w:szCs w:val="24"/>
          <w:lang w:val="fr-FR" w:bidi="ar-DZ"/>
        </w:rPr>
        <w:t xml:space="preserve"> fonction principal</w:t>
      </w:r>
      <w:r>
        <w:rPr>
          <w:rFonts w:ascii="Times New Roman" w:hAnsi="Times New Roman" w:cs="Times New Roman"/>
          <w:sz w:val="24"/>
          <w:szCs w:val="24"/>
          <w:lang w:val="fr-FR" w:bidi="ar-DZ"/>
        </w:rPr>
        <w:t>e</w:t>
      </w:r>
      <w:r w:rsidRPr="00AC403E">
        <w:rPr>
          <w:rFonts w:ascii="Times New Roman" w:hAnsi="Times New Roman" w:cs="Times New Roman"/>
          <w:sz w:val="24"/>
          <w:szCs w:val="24"/>
          <w:lang w:val="fr-FR" w:bidi="ar-DZ"/>
        </w:rPr>
        <w:t xml:space="preserve"> consiste à four</w:t>
      </w:r>
      <w:r>
        <w:rPr>
          <w:rFonts w:ascii="Times New Roman" w:hAnsi="Times New Roman" w:cs="Times New Roman"/>
          <w:sz w:val="24"/>
          <w:szCs w:val="24"/>
          <w:lang w:val="fr-FR" w:bidi="ar-DZ"/>
        </w:rPr>
        <w:t>n</w:t>
      </w:r>
      <w:r w:rsidRPr="00AC403E">
        <w:rPr>
          <w:rFonts w:ascii="Times New Roman" w:hAnsi="Times New Roman" w:cs="Times New Roman"/>
          <w:sz w:val="24"/>
          <w:szCs w:val="24"/>
          <w:lang w:val="fr-FR" w:bidi="ar-DZ"/>
        </w:rPr>
        <w:t xml:space="preserve">ir les quantités d'eau </w:t>
      </w:r>
      <w:r>
        <w:rPr>
          <w:rFonts w:ascii="Times New Roman" w:hAnsi="Times New Roman" w:cs="Times New Roman"/>
          <w:sz w:val="24"/>
          <w:szCs w:val="24"/>
          <w:lang w:val="fr-FR" w:bidi="ar-DZ"/>
        </w:rPr>
        <w:t>à partir de</w:t>
      </w:r>
      <w:r w:rsidRPr="00AC403E">
        <w:rPr>
          <w:rFonts w:ascii="Times New Roman" w:hAnsi="Times New Roman" w:cs="Times New Roman"/>
          <w:sz w:val="24"/>
          <w:szCs w:val="24"/>
          <w:lang w:val="fr-FR" w:bidi="ar-DZ"/>
        </w:rPr>
        <w:t xml:space="preserve"> la stat</w:t>
      </w:r>
      <w:r>
        <w:rPr>
          <w:rFonts w:ascii="Times New Roman" w:hAnsi="Times New Roman" w:cs="Times New Roman"/>
          <w:sz w:val="24"/>
          <w:szCs w:val="24"/>
          <w:lang w:val="fr-FR" w:bidi="ar-DZ"/>
        </w:rPr>
        <w:t>ion</w:t>
      </w:r>
      <w:r w:rsidRPr="00AC403E">
        <w:rPr>
          <w:rFonts w:ascii="Times New Roman" w:hAnsi="Times New Roman" w:cs="Times New Roman"/>
          <w:sz w:val="24"/>
          <w:szCs w:val="24"/>
          <w:lang w:val="fr-FR" w:bidi="ar-DZ"/>
        </w:rPr>
        <w:t xml:space="preserve"> de traitement</w:t>
      </w:r>
      <w:r w:rsidR="00704A71">
        <w:rPr>
          <w:rFonts w:ascii="Times New Roman" w:hAnsi="Times New Roman" w:cs="Times New Roman"/>
          <w:sz w:val="24"/>
          <w:szCs w:val="24"/>
          <w:lang w:val="fr-FR" w:bidi="ar-DZ"/>
        </w:rPr>
        <w:t>,</w:t>
      </w:r>
      <w:r w:rsidRPr="00AC403E">
        <w:rPr>
          <w:rFonts w:ascii="Times New Roman" w:hAnsi="Times New Roman" w:cs="Times New Roman"/>
          <w:sz w:val="24"/>
          <w:szCs w:val="24"/>
          <w:lang w:val="fr-FR" w:bidi="ar-DZ"/>
        </w:rPr>
        <w:t xml:space="preserve"> située </w:t>
      </w:r>
      <w:r>
        <w:rPr>
          <w:rFonts w:ascii="Times New Roman" w:hAnsi="Times New Roman" w:cs="Times New Roman"/>
          <w:sz w:val="24"/>
          <w:szCs w:val="24"/>
          <w:lang w:val="fr-FR" w:bidi="ar-DZ"/>
        </w:rPr>
        <w:t>au</w:t>
      </w:r>
      <w:r w:rsidRPr="00AC403E">
        <w:rPr>
          <w:rFonts w:ascii="Times New Roman" w:hAnsi="Times New Roman" w:cs="Times New Roman"/>
          <w:sz w:val="24"/>
          <w:szCs w:val="24"/>
          <w:lang w:val="fr-FR" w:bidi="ar-DZ"/>
        </w:rPr>
        <w:t xml:space="preserve"> pie</w:t>
      </w:r>
      <w:r>
        <w:rPr>
          <w:rFonts w:ascii="Times New Roman" w:hAnsi="Times New Roman" w:cs="Times New Roman"/>
          <w:sz w:val="24"/>
          <w:szCs w:val="24"/>
          <w:lang w:val="fr-FR" w:bidi="ar-DZ"/>
        </w:rPr>
        <w:t>d</w:t>
      </w:r>
      <w:r w:rsidRPr="00AC403E">
        <w:rPr>
          <w:rFonts w:ascii="Times New Roman" w:hAnsi="Times New Roman" w:cs="Times New Roman"/>
          <w:sz w:val="24"/>
          <w:szCs w:val="24"/>
          <w:lang w:val="fr-FR" w:bidi="ar-DZ"/>
        </w:rPr>
        <w:t xml:space="preserve"> du barrage</w:t>
      </w:r>
      <w:r w:rsidR="00704A71">
        <w:rPr>
          <w:rFonts w:ascii="Times New Roman" w:hAnsi="Times New Roman" w:cs="Times New Roman"/>
          <w:sz w:val="24"/>
          <w:szCs w:val="24"/>
          <w:lang w:val="fr-FR" w:bidi="ar-DZ"/>
        </w:rPr>
        <w:t>,</w:t>
      </w:r>
      <w:r>
        <w:rPr>
          <w:rFonts w:ascii="Times New Roman" w:hAnsi="Times New Roman" w:cs="Times New Roman"/>
          <w:sz w:val="24"/>
          <w:szCs w:val="24"/>
          <w:lang w:val="fr-FR" w:bidi="ar-DZ"/>
        </w:rPr>
        <w:t xml:space="preserve"> aux habitants des villes de BBA, </w:t>
      </w:r>
      <w:r w:rsidR="00704A71">
        <w:rPr>
          <w:rFonts w:ascii="Times New Roman" w:hAnsi="Times New Roman" w:cs="Times New Roman"/>
          <w:sz w:val="24"/>
          <w:szCs w:val="24"/>
          <w:lang w:val="fr-FR" w:bidi="ar-DZ"/>
        </w:rPr>
        <w:t>Sétif</w:t>
      </w:r>
      <w:r>
        <w:rPr>
          <w:rFonts w:ascii="Times New Roman" w:hAnsi="Times New Roman" w:cs="Times New Roman"/>
          <w:sz w:val="24"/>
          <w:szCs w:val="24"/>
          <w:lang w:val="fr-FR" w:bidi="ar-DZ"/>
        </w:rPr>
        <w:t xml:space="preserve"> et El Eulma.</w:t>
      </w:r>
    </w:p>
    <w:p w:rsidR="00000876" w:rsidRPr="00AC403E" w:rsidRDefault="00000876" w:rsidP="00BB585B">
      <w:pPr>
        <w:tabs>
          <w:tab w:val="right" w:pos="284"/>
          <w:tab w:val="right" w:pos="567"/>
          <w:tab w:val="right" w:pos="993"/>
        </w:tabs>
        <w:bidi w:val="0"/>
        <w:spacing w:after="0" w:line="360" w:lineRule="auto"/>
        <w:jc w:val="both"/>
        <w:rPr>
          <w:rFonts w:ascii="Times New Roman" w:hAnsi="Times New Roman" w:cs="Times New Roman"/>
          <w:sz w:val="24"/>
          <w:szCs w:val="24"/>
          <w:lang w:val="fr-FR" w:bidi="ar-DZ"/>
        </w:rPr>
      </w:pPr>
      <w:r w:rsidRPr="00AC403E">
        <w:rPr>
          <w:rFonts w:ascii="Times New Roman" w:hAnsi="Times New Roman" w:cs="Times New Roman"/>
          <w:sz w:val="24"/>
          <w:szCs w:val="24"/>
          <w:lang w:val="fr-FR" w:bidi="ar-DZ"/>
        </w:rPr>
        <w:t>Sa mise en eau a e</w:t>
      </w:r>
      <w:r>
        <w:rPr>
          <w:rFonts w:ascii="Times New Roman" w:hAnsi="Times New Roman" w:cs="Times New Roman"/>
          <w:sz w:val="24"/>
          <w:szCs w:val="24"/>
          <w:lang w:val="fr-FR" w:bidi="ar-DZ"/>
        </w:rPr>
        <w:t>u</w:t>
      </w:r>
      <w:r w:rsidRPr="00AC403E">
        <w:rPr>
          <w:rFonts w:ascii="Times New Roman" w:hAnsi="Times New Roman" w:cs="Times New Roman"/>
          <w:sz w:val="24"/>
          <w:szCs w:val="24"/>
          <w:lang w:val="fr-FR" w:bidi="ar-DZ"/>
        </w:rPr>
        <w:t xml:space="preserve"> lieu en novembre 1985, et le premier déversement de son évacuateur a e</w:t>
      </w:r>
      <w:r>
        <w:rPr>
          <w:rFonts w:ascii="Times New Roman" w:hAnsi="Times New Roman" w:cs="Times New Roman"/>
          <w:sz w:val="24"/>
          <w:szCs w:val="24"/>
          <w:lang w:val="fr-FR" w:bidi="ar-DZ"/>
        </w:rPr>
        <w:t>u</w:t>
      </w:r>
      <w:r w:rsidRPr="00AC403E">
        <w:rPr>
          <w:rFonts w:ascii="Times New Roman" w:hAnsi="Times New Roman" w:cs="Times New Roman"/>
          <w:sz w:val="24"/>
          <w:szCs w:val="24"/>
          <w:lang w:val="fr-FR" w:bidi="ar-DZ"/>
        </w:rPr>
        <w:t xml:space="preserve"> lieu en mars 1993.Depuis</w:t>
      </w:r>
      <w:r>
        <w:rPr>
          <w:rFonts w:ascii="Times New Roman" w:hAnsi="Times New Roman" w:cs="Times New Roman"/>
          <w:sz w:val="24"/>
          <w:szCs w:val="24"/>
          <w:lang w:val="fr-FR" w:bidi="ar-DZ"/>
        </w:rPr>
        <w:t>,</w:t>
      </w:r>
      <w:r w:rsidRPr="00AC403E">
        <w:rPr>
          <w:rFonts w:ascii="Times New Roman" w:hAnsi="Times New Roman" w:cs="Times New Roman"/>
          <w:sz w:val="24"/>
          <w:szCs w:val="24"/>
          <w:lang w:val="fr-FR" w:bidi="ar-DZ"/>
        </w:rPr>
        <w:t xml:space="preserve"> la retenue du barrage n'a pas connu </w:t>
      </w:r>
      <w:r>
        <w:rPr>
          <w:rFonts w:ascii="Times New Roman" w:hAnsi="Times New Roman" w:cs="Times New Roman"/>
          <w:sz w:val="24"/>
          <w:szCs w:val="24"/>
          <w:lang w:val="fr-FR" w:bidi="ar-DZ"/>
        </w:rPr>
        <w:t>de</w:t>
      </w:r>
      <w:r w:rsidRPr="00AC403E">
        <w:rPr>
          <w:rFonts w:ascii="Times New Roman" w:hAnsi="Times New Roman" w:cs="Times New Roman"/>
          <w:sz w:val="24"/>
          <w:szCs w:val="24"/>
          <w:lang w:val="fr-FR" w:bidi="ar-DZ"/>
        </w:rPr>
        <w:t xml:space="preserve"> niveau critique, jusqu'au mois d'octobre 2002</w:t>
      </w:r>
      <w:r>
        <w:rPr>
          <w:rFonts w:ascii="Times New Roman" w:hAnsi="Times New Roman" w:cs="Times New Roman"/>
          <w:sz w:val="24"/>
          <w:szCs w:val="24"/>
          <w:lang w:val="fr-FR" w:bidi="ar-DZ"/>
        </w:rPr>
        <w:t>,</w:t>
      </w:r>
      <w:r w:rsidRPr="00AC403E">
        <w:rPr>
          <w:rFonts w:ascii="Times New Roman" w:hAnsi="Times New Roman" w:cs="Times New Roman"/>
          <w:sz w:val="24"/>
          <w:szCs w:val="24"/>
          <w:lang w:val="fr-FR" w:bidi="ar-DZ"/>
        </w:rPr>
        <w:t xml:space="preserve"> o</w:t>
      </w:r>
      <w:r>
        <w:rPr>
          <w:rFonts w:ascii="Times New Roman" w:hAnsi="Times New Roman" w:cs="Times New Roman"/>
          <w:sz w:val="24"/>
          <w:szCs w:val="24"/>
          <w:lang w:val="fr-FR" w:bidi="ar-DZ"/>
        </w:rPr>
        <w:t>ù</w:t>
      </w:r>
      <w:r w:rsidRPr="00AC403E">
        <w:rPr>
          <w:rFonts w:ascii="Times New Roman" w:hAnsi="Times New Roman" w:cs="Times New Roman"/>
          <w:sz w:val="24"/>
          <w:szCs w:val="24"/>
          <w:lang w:val="fr-FR" w:bidi="ar-DZ"/>
        </w:rPr>
        <w:t xml:space="preserve"> le volume </w:t>
      </w:r>
      <w:r>
        <w:rPr>
          <w:rFonts w:ascii="Times New Roman" w:hAnsi="Times New Roman" w:cs="Times New Roman"/>
          <w:sz w:val="24"/>
          <w:szCs w:val="24"/>
          <w:lang w:val="fr-FR" w:bidi="ar-DZ"/>
        </w:rPr>
        <w:t xml:space="preserve">de la </w:t>
      </w:r>
      <w:r w:rsidRPr="00AC403E">
        <w:rPr>
          <w:rFonts w:ascii="Times New Roman" w:hAnsi="Times New Roman" w:cs="Times New Roman"/>
          <w:sz w:val="24"/>
          <w:szCs w:val="24"/>
          <w:lang w:val="fr-FR" w:bidi="ar-DZ"/>
        </w:rPr>
        <w:t>cuve</w:t>
      </w:r>
      <w:r>
        <w:rPr>
          <w:rFonts w:ascii="Times New Roman" w:hAnsi="Times New Roman" w:cs="Times New Roman"/>
          <w:sz w:val="24"/>
          <w:szCs w:val="24"/>
          <w:lang w:val="fr-FR" w:bidi="ar-DZ"/>
        </w:rPr>
        <w:t>tte</w:t>
      </w:r>
      <w:r w:rsidR="00AF0C65">
        <w:rPr>
          <w:rFonts w:ascii="Times New Roman" w:hAnsi="Times New Roman" w:cs="Times New Roman"/>
          <w:sz w:val="24"/>
          <w:szCs w:val="24"/>
          <w:lang w:val="fr-FR" w:bidi="ar-DZ"/>
        </w:rPr>
        <w:t xml:space="preserve"> </w:t>
      </w:r>
      <w:r>
        <w:rPr>
          <w:rFonts w:ascii="Times New Roman" w:hAnsi="Times New Roman" w:cs="Times New Roman"/>
          <w:sz w:val="24"/>
          <w:szCs w:val="24"/>
          <w:lang w:val="fr-FR" w:bidi="ar-DZ"/>
        </w:rPr>
        <w:t>était</w:t>
      </w:r>
      <w:r w:rsidR="00AF0C65">
        <w:rPr>
          <w:rFonts w:ascii="Times New Roman" w:hAnsi="Times New Roman" w:cs="Times New Roman"/>
          <w:sz w:val="24"/>
          <w:szCs w:val="24"/>
          <w:lang w:val="fr-FR" w:bidi="ar-DZ"/>
        </w:rPr>
        <w:t xml:space="preserve"> </w:t>
      </w:r>
      <w:r>
        <w:rPr>
          <w:rFonts w:ascii="Times New Roman" w:hAnsi="Times New Roman" w:cs="Times New Roman"/>
          <w:sz w:val="24"/>
          <w:szCs w:val="24"/>
          <w:lang w:val="fr-FR" w:bidi="ar-DZ"/>
        </w:rPr>
        <w:t>à</w:t>
      </w:r>
      <w:r w:rsidRPr="00AC403E">
        <w:rPr>
          <w:rFonts w:ascii="Times New Roman" w:hAnsi="Times New Roman" w:cs="Times New Roman"/>
          <w:sz w:val="24"/>
          <w:szCs w:val="24"/>
          <w:lang w:val="fr-FR" w:bidi="ar-DZ"/>
        </w:rPr>
        <w:t xml:space="preserve"> son plus bas niveau de 19.7 Mm</w:t>
      </w:r>
      <w:r w:rsidRPr="007F0BD4">
        <w:rPr>
          <w:rFonts w:ascii="Times New Roman" w:hAnsi="Times New Roman" w:cs="Times New Roman"/>
          <w:sz w:val="24"/>
          <w:szCs w:val="24"/>
          <w:vertAlign w:val="superscript"/>
          <w:lang w:val="fr-FR" w:bidi="ar-DZ"/>
        </w:rPr>
        <w:t>3</w:t>
      </w:r>
      <w:r>
        <w:rPr>
          <w:rFonts w:ascii="Times New Roman" w:hAnsi="Times New Roman" w:cs="Times New Roman"/>
          <w:sz w:val="24"/>
          <w:szCs w:val="24"/>
          <w:lang w:val="fr-FR" w:bidi="ar-DZ"/>
        </w:rPr>
        <w:t>,</w:t>
      </w:r>
      <w:r w:rsidRPr="00AC403E">
        <w:rPr>
          <w:rFonts w:ascii="Times New Roman" w:hAnsi="Times New Roman" w:cs="Times New Roman"/>
          <w:sz w:val="24"/>
          <w:szCs w:val="24"/>
          <w:lang w:val="fr-FR" w:bidi="ar-DZ"/>
        </w:rPr>
        <w:t xml:space="preserve"> grâce </w:t>
      </w:r>
      <w:r>
        <w:rPr>
          <w:rFonts w:ascii="Times New Roman" w:hAnsi="Times New Roman" w:cs="Times New Roman"/>
          <w:sz w:val="24"/>
          <w:szCs w:val="24"/>
          <w:lang w:val="fr-FR" w:bidi="ar-DZ"/>
        </w:rPr>
        <w:t>au</w:t>
      </w:r>
      <w:r w:rsidRPr="00AC403E">
        <w:rPr>
          <w:rFonts w:ascii="Times New Roman" w:hAnsi="Times New Roman" w:cs="Times New Roman"/>
          <w:sz w:val="24"/>
          <w:szCs w:val="24"/>
          <w:lang w:val="fr-FR" w:bidi="ar-DZ"/>
        </w:rPr>
        <w:t xml:space="preserve"> taux de remplissage de 84% du </w:t>
      </w:r>
      <w:r>
        <w:rPr>
          <w:rFonts w:ascii="Times New Roman" w:hAnsi="Times New Roman" w:cs="Times New Roman"/>
          <w:sz w:val="24"/>
          <w:szCs w:val="24"/>
          <w:lang w:val="fr-FR" w:bidi="ar-DZ"/>
        </w:rPr>
        <w:t>à</w:t>
      </w:r>
      <w:r w:rsidRPr="00AC403E">
        <w:rPr>
          <w:rFonts w:ascii="Times New Roman" w:hAnsi="Times New Roman" w:cs="Times New Roman"/>
          <w:sz w:val="24"/>
          <w:szCs w:val="24"/>
          <w:lang w:val="fr-FR" w:bidi="ar-DZ"/>
        </w:rPr>
        <w:t xml:space="preserve"> un apport très important de 105 Mm</w:t>
      </w:r>
      <w:r w:rsidRPr="007F0BD4">
        <w:rPr>
          <w:rFonts w:ascii="Times New Roman" w:hAnsi="Times New Roman" w:cs="Times New Roman"/>
          <w:sz w:val="24"/>
          <w:szCs w:val="24"/>
          <w:vertAlign w:val="superscript"/>
          <w:lang w:val="fr-FR" w:bidi="ar-DZ"/>
        </w:rPr>
        <w:t>3</w:t>
      </w:r>
      <w:r w:rsidRPr="00AC403E">
        <w:rPr>
          <w:rFonts w:ascii="Times New Roman" w:hAnsi="Times New Roman" w:cs="Times New Roman"/>
          <w:sz w:val="24"/>
          <w:szCs w:val="24"/>
          <w:lang w:val="fr-FR" w:bidi="ar-DZ"/>
        </w:rPr>
        <w:t xml:space="preserve"> en 6 mois entre novembre 2002 et Mai 2003</w:t>
      </w:r>
      <w:r>
        <w:rPr>
          <w:rFonts w:ascii="Times New Roman" w:hAnsi="Times New Roman" w:cs="Times New Roman"/>
          <w:sz w:val="24"/>
          <w:szCs w:val="24"/>
          <w:lang w:val="fr-FR" w:bidi="ar-DZ"/>
        </w:rPr>
        <w:t>,</w:t>
      </w:r>
      <w:r w:rsidRPr="00AC403E">
        <w:rPr>
          <w:rFonts w:ascii="Times New Roman" w:hAnsi="Times New Roman" w:cs="Times New Roman"/>
          <w:sz w:val="24"/>
          <w:szCs w:val="24"/>
          <w:lang w:val="fr-FR" w:bidi="ar-DZ"/>
        </w:rPr>
        <w:t xml:space="preserve"> le barrage a encor</w:t>
      </w:r>
      <w:r>
        <w:rPr>
          <w:rFonts w:ascii="Times New Roman" w:hAnsi="Times New Roman" w:cs="Times New Roman"/>
          <w:sz w:val="24"/>
          <w:szCs w:val="24"/>
          <w:lang w:val="fr-FR" w:bidi="ar-DZ"/>
        </w:rPr>
        <w:t>e</w:t>
      </w:r>
      <w:r w:rsidRPr="00AC403E">
        <w:rPr>
          <w:rFonts w:ascii="Times New Roman" w:hAnsi="Times New Roman" w:cs="Times New Roman"/>
          <w:sz w:val="24"/>
          <w:szCs w:val="24"/>
          <w:lang w:val="fr-FR" w:bidi="ar-DZ"/>
        </w:rPr>
        <w:t xml:space="preserve"> une fois atteint son niveau maximum normal.</w:t>
      </w:r>
    </w:p>
    <w:p w:rsidR="00000876" w:rsidRDefault="00000876" w:rsidP="00704A71">
      <w:pPr>
        <w:tabs>
          <w:tab w:val="right" w:pos="284"/>
        </w:tabs>
        <w:bidi w:val="0"/>
        <w:spacing w:after="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De</w:t>
      </w:r>
      <w:r w:rsidRPr="00AC403E">
        <w:rPr>
          <w:rFonts w:ascii="Times New Roman" w:hAnsi="Times New Roman" w:cs="Times New Roman"/>
          <w:sz w:val="24"/>
          <w:szCs w:val="24"/>
          <w:lang w:val="fr-FR" w:bidi="ar-DZ"/>
        </w:rPr>
        <w:t xml:space="preserve">puis </w:t>
      </w:r>
      <w:r>
        <w:rPr>
          <w:rFonts w:ascii="Times New Roman" w:hAnsi="Times New Roman" w:cs="Times New Roman"/>
          <w:sz w:val="24"/>
          <w:szCs w:val="24"/>
          <w:lang w:val="fr-FR" w:bidi="ar-DZ"/>
        </w:rPr>
        <w:t>cette période,</w:t>
      </w:r>
      <w:r w:rsidRPr="00AC403E">
        <w:rPr>
          <w:rFonts w:ascii="Times New Roman" w:hAnsi="Times New Roman" w:cs="Times New Roman"/>
          <w:sz w:val="24"/>
          <w:szCs w:val="24"/>
          <w:lang w:val="fr-FR" w:bidi="ar-DZ"/>
        </w:rPr>
        <w:t xml:space="preserve"> la retenue a conservé s</w:t>
      </w:r>
      <w:r>
        <w:rPr>
          <w:rFonts w:ascii="Times New Roman" w:hAnsi="Times New Roman" w:cs="Times New Roman"/>
          <w:sz w:val="24"/>
          <w:szCs w:val="24"/>
          <w:lang w:val="fr-FR" w:bidi="ar-DZ"/>
        </w:rPr>
        <w:t xml:space="preserve">on </w:t>
      </w:r>
      <w:r w:rsidRPr="00AC403E">
        <w:rPr>
          <w:rFonts w:ascii="Times New Roman" w:hAnsi="Times New Roman" w:cs="Times New Roman"/>
          <w:sz w:val="24"/>
          <w:szCs w:val="24"/>
          <w:lang w:val="fr-FR" w:bidi="ar-DZ"/>
        </w:rPr>
        <w:t>remplissage jusqu'à ce jour, avec</w:t>
      </w:r>
      <w:r w:rsidR="00704A71">
        <w:rPr>
          <w:rFonts w:ascii="Times New Roman" w:hAnsi="Times New Roman" w:cs="Times New Roman"/>
          <w:sz w:val="24"/>
          <w:szCs w:val="24"/>
          <w:lang w:val="fr-FR" w:bidi="ar-DZ"/>
        </w:rPr>
        <w:t>4</w:t>
      </w:r>
      <w:r w:rsidRPr="00AC403E">
        <w:rPr>
          <w:rFonts w:ascii="Times New Roman" w:hAnsi="Times New Roman" w:cs="Times New Roman"/>
          <w:sz w:val="24"/>
          <w:szCs w:val="24"/>
          <w:lang w:val="fr-FR" w:bidi="ar-DZ"/>
        </w:rPr>
        <w:t xml:space="preserve"> déversements de l'évacuateur de crue en </w:t>
      </w:r>
      <w:r>
        <w:rPr>
          <w:rFonts w:ascii="Times New Roman" w:hAnsi="Times New Roman" w:cs="Times New Roman"/>
          <w:sz w:val="24"/>
          <w:szCs w:val="24"/>
          <w:lang w:val="fr-FR" w:bidi="ar-DZ"/>
        </w:rPr>
        <w:t>m</w:t>
      </w:r>
      <w:r w:rsidRPr="00AC403E">
        <w:rPr>
          <w:rFonts w:ascii="Times New Roman" w:hAnsi="Times New Roman" w:cs="Times New Roman"/>
          <w:sz w:val="24"/>
          <w:szCs w:val="24"/>
          <w:lang w:val="fr-FR" w:bidi="ar-DZ"/>
        </w:rPr>
        <w:t>ai 2003</w:t>
      </w:r>
      <w:r w:rsidR="00704A71">
        <w:rPr>
          <w:rFonts w:ascii="Times New Roman" w:hAnsi="Times New Roman" w:cs="Times New Roman"/>
          <w:sz w:val="24"/>
          <w:szCs w:val="24"/>
          <w:lang w:val="fr-FR" w:bidi="ar-DZ"/>
        </w:rPr>
        <w:t xml:space="preserve">, </w:t>
      </w:r>
      <w:r w:rsidRPr="00AC403E">
        <w:rPr>
          <w:rFonts w:ascii="Times New Roman" w:hAnsi="Times New Roman" w:cs="Times New Roman"/>
          <w:sz w:val="24"/>
          <w:szCs w:val="24"/>
          <w:lang w:val="fr-FR" w:bidi="ar-DZ"/>
        </w:rPr>
        <w:t>en janvier des années</w:t>
      </w:r>
      <w:r w:rsidR="00704A71">
        <w:rPr>
          <w:rFonts w:ascii="Times New Roman" w:hAnsi="Times New Roman" w:cs="Times New Roman"/>
          <w:sz w:val="24"/>
          <w:szCs w:val="24"/>
          <w:lang w:val="fr-FR" w:bidi="ar-DZ"/>
        </w:rPr>
        <w:t xml:space="preserve">2004, </w:t>
      </w:r>
      <w:r w:rsidRPr="00AC403E">
        <w:rPr>
          <w:rFonts w:ascii="Times New Roman" w:hAnsi="Times New Roman" w:cs="Times New Roman"/>
          <w:sz w:val="24"/>
          <w:szCs w:val="24"/>
          <w:lang w:val="fr-FR" w:bidi="ar-DZ"/>
        </w:rPr>
        <w:t>2005</w:t>
      </w:r>
      <w:r w:rsidR="00704A71">
        <w:rPr>
          <w:rFonts w:ascii="Times New Roman" w:hAnsi="Times New Roman" w:cs="Times New Roman"/>
          <w:sz w:val="24"/>
          <w:szCs w:val="24"/>
          <w:lang w:val="fr-FR" w:bidi="ar-DZ"/>
        </w:rPr>
        <w:t xml:space="preserve"> et enfin en Mars 2012</w:t>
      </w:r>
      <w:r w:rsidRPr="00AC403E">
        <w:rPr>
          <w:rFonts w:ascii="Times New Roman" w:hAnsi="Times New Roman" w:cs="Times New Roman"/>
          <w:sz w:val="24"/>
          <w:szCs w:val="24"/>
          <w:lang w:val="fr-FR" w:bidi="ar-DZ"/>
        </w:rPr>
        <w:t>.S'étendant sur une durée minimum de 2 mois et une durée maximum de 6 mois</w:t>
      </w:r>
      <w:r>
        <w:rPr>
          <w:rFonts w:ascii="Times New Roman" w:hAnsi="Times New Roman" w:cs="Times New Roman"/>
          <w:sz w:val="24"/>
          <w:szCs w:val="24"/>
          <w:lang w:val="fr-FR" w:bidi="ar-DZ"/>
        </w:rPr>
        <w:t>, l</w:t>
      </w:r>
      <w:r w:rsidRPr="00AC403E">
        <w:rPr>
          <w:rFonts w:ascii="Times New Roman" w:hAnsi="Times New Roman" w:cs="Times New Roman"/>
          <w:sz w:val="24"/>
          <w:szCs w:val="24"/>
          <w:lang w:val="fr-FR" w:bidi="ar-DZ"/>
        </w:rPr>
        <w:t>'épaisseur maxim</w:t>
      </w:r>
      <w:r>
        <w:rPr>
          <w:rFonts w:ascii="Times New Roman" w:hAnsi="Times New Roman" w:cs="Times New Roman"/>
          <w:sz w:val="24"/>
          <w:szCs w:val="24"/>
          <w:lang w:val="fr-FR" w:bidi="ar-DZ"/>
        </w:rPr>
        <w:t>ale</w:t>
      </w:r>
      <w:r w:rsidRPr="00AC403E">
        <w:rPr>
          <w:rFonts w:ascii="Times New Roman" w:hAnsi="Times New Roman" w:cs="Times New Roman"/>
          <w:sz w:val="24"/>
          <w:szCs w:val="24"/>
          <w:lang w:val="fr-FR" w:bidi="ar-DZ"/>
        </w:rPr>
        <w:t xml:space="preserve"> de lame d'eau de ces déversements a été de 20 cm.</w:t>
      </w:r>
    </w:p>
    <w:p w:rsidR="00000876" w:rsidRDefault="00000876" w:rsidP="008E1F2B">
      <w:pPr>
        <w:tabs>
          <w:tab w:val="right" w:pos="284"/>
          <w:tab w:val="right" w:pos="567"/>
        </w:tabs>
        <w:bidi w:val="0"/>
        <w:spacing w:after="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 xml:space="preserve">Ce barrage d’Ain Zada est doté d’un dispositif d’auscultation important : (i) des piézomètres </w:t>
      </w:r>
      <w:r w:rsidRPr="007E036E">
        <w:rPr>
          <w:rFonts w:ascii="Times New Roman" w:hAnsi="Times New Roman" w:cs="Times New Roman"/>
          <w:sz w:val="24"/>
          <w:szCs w:val="24"/>
          <w:lang w:val="fr-FR" w:bidi="ar-DZ"/>
        </w:rPr>
        <w:t>ouverts sont disposés à l’aval du barrage et des appuis</w:t>
      </w:r>
      <w:r>
        <w:rPr>
          <w:rFonts w:ascii="Times New Roman" w:hAnsi="Times New Roman" w:cs="Times New Roman"/>
          <w:sz w:val="24"/>
          <w:szCs w:val="24"/>
          <w:lang w:val="fr-FR" w:bidi="ar-DZ"/>
        </w:rPr>
        <w:t xml:space="preserve"> dont 20 sont installés dans le sol et 6 pour mesurer le niveau piézométrique dans la roche ; (ii) Quatre </w:t>
      </w:r>
      <w:r w:rsidRPr="007E036E">
        <w:rPr>
          <w:rFonts w:ascii="Times New Roman" w:hAnsi="Times New Roman" w:cs="Times New Roman"/>
          <w:sz w:val="24"/>
          <w:szCs w:val="24"/>
          <w:lang w:val="fr-FR" w:bidi="ar-DZ"/>
        </w:rPr>
        <w:t xml:space="preserve">profils sont équipés </w:t>
      </w:r>
      <w:r>
        <w:rPr>
          <w:rFonts w:ascii="Times New Roman" w:hAnsi="Times New Roman" w:cs="Times New Roman"/>
          <w:sz w:val="24"/>
          <w:szCs w:val="24"/>
          <w:lang w:val="fr-FR" w:bidi="ar-DZ"/>
        </w:rPr>
        <w:t xml:space="preserve">chacun </w:t>
      </w:r>
      <w:r w:rsidRPr="007E036E">
        <w:rPr>
          <w:rFonts w:ascii="Times New Roman" w:hAnsi="Times New Roman" w:cs="Times New Roman"/>
          <w:sz w:val="24"/>
          <w:szCs w:val="24"/>
          <w:lang w:val="fr-FR" w:bidi="ar-DZ"/>
        </w:rPr>
        <w:t>de </w:t>
      </w:r>
      <w:r>
        <w:rPr>
          <w:rFonts w:ascii="Times New Roman" w:hAnsi="Times New Roman" w:cs="Times New Roman"/>
          <w:sz w:val="24"/>
          <w:szCs w:val="24"/>
          <w:lang w:val="fr-FR" w:bidi="ar-DZ"/>
        </w:rPr>
        <w:t xml:space="preserve"> quatre </w:t>
      </w:r>
      <w:r w:rsidRPr="007E036E">
        <w:rPr>
          <w:rFonts w:ascii="Times New Roman" w:hAnsi="Times New Roman" w:cs="Times New Roman"/>
          <w:sz w:val="24"/>
          <w:szCs w:val="24"/>
          <w:lang w:val="fr-FR" w:bidi="ar-DZ"/>
        </w:rPr>
        <w:t>cellules hydrauliques mesurant les pressions interstitielles dans le noyau</w:t>
      </w:r>
      <w:r w:rsidR="008E1F2B">
        <w:rPr>
          <w:rFonts w:ascii="Times New Roman" w:hAnsi="Times New Roman" w:cs="Times New Roman"/>
          <w:sz w:val="24"/>
          <w:szCs w:val="24"/>
          <w:lang w:val="fr-FR" w:bidi="ar-DZ"/>
        </w:rPr>
        <w:t> ;</w:t>
      </w:r>
      <w:r>
        <w:rPr>
          <w:rFonts w:ascii="Times New Roman" w:hAnsi="Times New Roman" w:cs="Times New Roman"/>
          <w:sz w:val="24"/>
          <w:szCs w:val="24"/>
          <w:lang w:val="fr-FR" w:bidi="ar-DZ"/>
        </w:rPr>
        <w:t xml:space="preserve"> (iii) Quinze </w:t>
      </w:r>
      <w:r w:rsidRPr="007E036E">
        <w:rPr>
          <w:rFonts w:ascii="Times New Roman" w:hAnsi="Times New Roman" w:cs="Times New Roman"/>
          <w:sz w:val="24"/>
          <w:szCs w:val="24"/>
          <w:lang w:val="fr-FR" w:bidi="ar-DZ"/>
        </w:rPr>
        <w:t>cellules de pressions totales sont installées avec une répartition en 3 séries</w:t>
      </w:r>
      <w:r>
        <w:rPr>
          <w:rFonts w:ascii="Times New Roman" w:hAnsi="Times New Roman" w:cs="Times New Roman"/>
          <w:sz w:val="24"/>
          <w:szCs w:val="24"/>
          <w:lang w:val="fr-FR" w:bidi="ar-DZ"/>
        </w:rPr>
        <w:t> ; (iv) d</w:t>
      </w:r>
      <w:r w:rsidRPr="007E036E">
        <w:rPr>
          <w:rFonts w:ascii="Times New Roman" w:hAnsi="Times New Roman" w:cs="Times New Roman"/>
          <w:sz w:val="24"/>
          <w:szCs w:val="24"/>
          <w:lang w:val="fr-FR" w:bidi="ar-DZ"/>
        </w:rPr>
        <w:t xml:space="preserve">eux </w:t>
      </w:r>
      <w:proofErr w:type="spellStart"/>
      <w:r w:rsidRPr="007E036E">
        <w:rPr>
          <w:rFonts w:ascii="Times New Roman" w:hAnsi="Times New Roman" w:cs="Times New Roman"/>
          <w:sz w:val="24"/>
          <w:szCs w:val="24"/>
          <w:lang w:val="fr-FR" w:bidi="ar-DZ"/>
        </w:rPr>
        <w:t>tassomètres</w:t>
      </w:r>
      <w:proofErr w:type="spellEnd"/>
      <w:r w:rsidRPr="007E036E">
        <w:rPr>
          <w:rFonts w:ascii="Times New Roman" w:hAnsi="Times New Roman" w:cs="Times New Roman"/>
          <w:sz w:val="24"/>
          <w:szCs w:val="24"/>
          <w:lang w:val="fr-FR" w:bidi="ar-DZ"/>
        </w:rPr>
        <w:t> </w:t>
      </w:r>
      <w:r>
        <w:rPr>
          <w:rFonts w:ascii="Times New Roman" w:hAnsi="Times New Roman" w:cs="Times New Roman"/>
          <w:sz w:val="24"/>
          <w:szCs w:val="24"/>
          <w:lang w:val="fr-FR" w:bidi="ar-DZ"/>
        </w:rPr>
        <w:t xml:space="preserve"> et une station sismique avec deux sismographes.</w:t>
      </w:r>
    </w:p>
    <w:p w:rsidR="0096393D" w:rsidRDefault="00000876" w:rsidP="0096393D">
      <w:pPr>
        <w:bidi w:val="0"/>
        <w:spacing w:after="120" w:line="360" w:lineRule="auto"/>
        <w:jc w:val="both"/>
        <w:rPr>
          <w:rFonts w:ascii="Times New Roman" w:hAnsi="Times New Roman" w:cs="Times New Roman"/>
          <w:b/>
          <w:bCs/>
          <w:sz w:val="32"/>
          <w:szCs w:val="32"/>
          <w:lang w:val="fr-FR" w:bidi="ar-DZ"/>
        </w:rPr>
      </w:pPr>
      <w:r>
        <w:rPr>
          <w:rFonts w:ascii="Times New Roman" w:hAnsi="Times New Roman" w:cs="Times New Roman"/>
          <w:sz w:val="24"/>
          <w:szCs w:val="24"/>
          <w:lang w:val="fr-FR" w:bidi="ar-DZ"/>
        </w:rPr>
        <w:t xml:space="preserve"> Les données recueillies des services du barrage </w:t>
      </w:r>
      <w:r w:rsidR="0096393D">
        <w:rPr>
          <w:rFonts w:ascii="Times New Roman" w:hAnsi="Times New Roman" w:cs="Times New Roman"/>
          <w:sz w:val="24"/>
          <w:szCs w:val="24"/>
          <w:lang w:val="fr-FR" w:bidi="ar-DZ"/>
        </w:rPr>
        <w:t xml:space="preserve">Ain zada qui sont </w:t>
      </w:r>
      <w:r>
        <w:rPr>
          <w:rFonts w:ascii="Times New Roman" w:hAnsi="Times New Roman" w:cs="Times New Roman"/>
          <w:sz w:val="24"/>
          <w:szCs w:val="24"/>
          <w:lang w:val="fr-FR" w:bidi="ar-DZ"/>
        </w:rPr>
        <w:t>la piézométrie, la pression interstitiel</w:t>
      </w:r>
      <w:r w:rsidR="0096393D">
        <w:rPr>
          <w:rFonts w:ascii="Times New Roman" w:hAnsi="Times New Roman" w:cs="Times New Roman"/>
          <w:sz w:val="24"/>
          <w:szCs w:val="24"/>
          <w:lang w:val="fr-FR" w:bidi="ar-DZ"/>
        </w:rPr>
        <w:t xml:space="preserve">, la pression pneumatique et la pression totale de plusieurs cellules de surveillance </w:t>
      </w:r>
      <w:r>
        <w:rPr>
          <w:rFonts w:ascii="Times New Roman" w:hAnsi="Times New Roman" w:cs="Times New Roman"/>
          <w:sz w:val="24"/>
          <w:szCs w:val="24"/>
          <w:lang w:val="fr-FR" w:bidi="ar-DZ"/>
        </w:rPr>
        <w:t xml:space="preserve">sur </w:t>
      </w:r>
      <w:r w:rsidR="0096393D">
        <w:rPr>
          <w:rFonts w:ascii="Times New Roman" w:hAnsi="Times New Roman" w:cs="Times New Roman"/>
          <w:sz w:val="24"/>
          <w:szCs w:val="24"/>
          <w:lang w:val="fr-FR" w:bidi="ar-DZ"/>
        </w:rPr>
        <w:t xml:space="preserve">une chronique de </w:t>
      </w:r>
      <w:r>
        <w:rPr>
          <w:rFonts w:ascii="Times New Roman" w:hAnsi="Times New Roman" w:cs="Times New Roman"/>
          <w:sz w:val="24"/>
          <w:szCs w:val="24"/>
          <w:lang w:val="fr-FR" w:bidi="ar-DZ"/>
        </w:rPr>
        <w:t>plusieurs années nous ont permis de réaliser ce travail.</w:t>
      </w:r>
    </w:p>
    <w:p w:rsidR="0096393D" w:rsidRPr="0096393D" w:rsidRDefault="0096393D" w:rsidP="0096393D">
      <w:pPr>
        <w:bidi w:val="0"/>
        <w:spacing w:after="120" w:line="360" w:lineRule="auto"/>
        <w:ind w:firstLine="360"/>
        <w:jc w:val="both"/>
        <w:rPr>
          <w:rFonts w:ascii="Times New Roman" w:hAnsi="Times New Roman" w:cs="Times New Roman"/>
          <w:sz w:val="24"/>
          <w:szCs w:val="24"/>
          <w:lang w:val="fr-FR"/>
        </w:rPr>
      </w:pPr>
      <w:r w:rsidRPr="0096393D">
        <w:rPr>
          <w:rFonts w:ascii="Times New Roman" w:hAnsi="Times New Roman" w:cs="Times New Roman"/>
          <w:sz w:val="24"/>
          <w:szCs w:val="24"/>
          <w:lang w:val="fr-FR"/>
        </w:rPr>
        <w:t xml:space="preserve">La méthode HST (Hydrostatique-Saison-temps) a été utilisée pour analyser les données de surveillance </w:t>
      </w:r>
      <w:r>
        <w:rPr>
          <w:rFonts w:ascii="Times New Roman" w:hAnsi="Times New Roman" w:cs="Times New Roman"/>
          <w:sz w:val="24"/>
          <w:szCs w:val="24"/>
          <w:lang w:val="fr-FR"/>
        </w:rPr>
        <w:t xml:space="preserve">recueillies </w:t>
      </w:r>
      <w:r w:rsidRPr="0096393D">
        <w:rPr>
          <w:rFonts w:ascii="Times New Roman" w:hAnsi="Times New Roman" w:cs="Times New Roman"/>
          <w:sz w:val="24"/>
          <w:szCs w:val="24"/>
          <w:lang w:val="fr-FR"/>
        </w:rPr>
        <w:t>d</w:t>
      </w:r>
      <w:r>
        <w:rPr>
          <w:rFonts w:ascii="Times New Roman" w:hAnsi="Times New Roman" w:cs="Times New Roman"/>
          <w:sz w:val="24"/>
          <w:szCs w:val="24"/>
          <w:lang w:val="fr-FR"/>
        </w:rPr>
        <w:t>u</w:t>
      </w:r>
      <w:r w:rsidRPr="0096393D">
        <w:rPr>
          <w:rFonts w:ascii="Times New Roman" w:hAnsi="Times New Roman" w:cs="Times New Roman"/>
          <w:sz w:val="24"/>
          <w:szCs w:val="24"/>
          <w:lang w:val="fr-FR"/>
        </w:rPr>
        <w:t xml:space="preserve"> barrage</w:t>
      </w:r>
      <w:r>
        <w:rPr>
          <w:rFonts w:ascii="Times New Roman" w:hAnsi="Times New Roman" w:cs="Times New Roman"/>
          <w:sz w:val="24"/>
          <w:szCs w:val="24"/>
          <w:lang w:val="fr-FR"/>
        </w:rPr>
        <w:t xml:space="preserve">. Cette </w:t>
      </w:r>
      <w:r w:rsidRPr="0096393D">
        <w:rPr>
          <w:rFonts w:ascii="Times New Roman" w:hAnsi="Times New Roman" w:cs="Times New Roman"/>
          <w:sz w:val="24"/>
          <w:szCs w:val="24"/>
          <w:lang w:val="fr-FR"/>
        </w:rPr>
        <w:t xml:space="preserve">méthode est basée sur l'hypothèse que les effets (déformation, température, </w:t>
      </w:r>
      <w:proofErr w:type="spellStart"/>
      <w:r w:rsidRPr="0096393D">
        <w:rPr>
          <w:rFonts w:ascii="Times New Roman" w:hAnsi="Times New Roman" w:cs="Times New Roman"/>
          <w:sz w:val="24"/>
          <w:szCs w:val="24"/>
          <w:lang w:val="fr-FR"/>
        </w:rPr>
        <w:t>etc</w:t>
      </w:r>
      <w:proofErr w:type="spellEnd"/>
      <w:r w:rsidRPr="0096393D">
        <w:rPr>
          <w:rFonts w:ascii="Times New Roman" w:hAnsi="Times New Roman" w:cs="Times New Roman"/>
          <w:sz w:val="24"/>
          <w:szCs w:val="24"/>
          <w:lang w:val="fr-FR"/>
        </w:rPr>
        <w:t>) sont associés principalement à trois facteurs: les conditions hydrostatiques, les changements de température, et les effets du temps.</w:t>
      </w:r>
    </w:p>
    <w:p w:rsidR="008441ED" w:rsidRDefault="008441ED" w:rsidP="00704A71">
      <w:pPr>
        <w:tabs>
          <w:tab w:val="right" w:pos="567"/>
        </w:tabs>
        <w:bidi w:val="0"/>
        <w:spacing w:after="120"/>
        <w:jc w:val="both"/>
        <w:rPr>
          <w:rFonts w:ascii="Times New Roman" w:hAnsi="Times New Roman" w:cs="Times New Roman"/>
          <w:b/>
          <w:bCs/>
          <w:sz w:val="32"/>
          <w:szCs w:val="32"/>
          <w:lang w:val="fr-FR" w:bidi="ar-DZ"/>
        </w:rPr>
        <w:sectPr w:rsidR="008441ED" w:rsidSect="007033EE">
          <w:headerReference w:type="default" r:id="rId9"/>
          <w:footerReference w:type="default" r:id="rId10"/>
          <w:pgSz w:w="11906" w:h="16838"/>
          <w:pgMar w:top="1418" w:right="1134" w:bottom="1134" w:left="1418" w:header="709" w:footer="709" w:gutter="0"/>
          <w:pgNumType w:start="1" w:chapSep="emDash"/>
          <w:cols w:space="708"/>
          <w:docGrid w:linePitch="360"/>
        </w:sectPr>
      </w:pPr>
    </w:p>
    <w:p w:rsidR="008441ED" w:rsidRPr="008441ED" w:rsidRDefault="008441ED" w:rsidP="008441ED">
      <w:pPr>
        <w:bidi w:val="0"/>
        <w:ind w:left="360"/>
        <w:jc w:val="center"/>
        <w:rPr>
          <w:rFonts w:ascii="Times New Roman" w:eastAsia="Times New Roman" w:hAnsi="Times New Roman" w:cs="Times New Roman"/>
          <w:b/>
          <w:bCs/>
          <w:sz w:val="32"/>
          <w:szCs w:val="32"/>
          <w:lang w:val="fr-FR" w:eastAsia="fr-FR"/>
        </w:rPr>
      </w:pPr>
      <w:r w:rsidRPr="008441ED">
        <w:rPr>
          <w:rFonts w:ascii="Times New Roman" w:eastAsia="Times New Roman" w:hAnsi="Times New Roman" w:cs="Times New Roman"/>
          <w:b/>
          <w:bCs/>
          <w:sz w:val="32"/>
          <w:szCs w:val="32"/>
          <w:lang w:val="fr-FR" w:eastAsia="fr-FR"/>
        </w:rPr>
        <w:lastRenderedPageBreak/>
        <w:t>CHAPITRE I</w:t>
      </w:r>
    </w:p>
    <w:p w:rsidR="008441ED" w:rsidRPr="008441ED" w:rsidRDefault="008441ED" w:rsidP="008441ED">
      <w:pPr>
        <w:bidi w:val="0"/>
        <w:ind w:left="360"/>
        <w:jc w:val="center"/>
        <w:rPr>
          <w:rFonts w:ascii="Times New Roman" w:eastAsia="Times New Roman" w:hAnsi="Times New Roman" w:cs="Times New Roman"/>
          <w:b/>
          <w:bCs/>
          <w:sz w:val="32"/>
          <w:szCs w:val="32"/>
          <w:lang w:val="fr-FR" w:eastAsia="fr-FR"/>
        </w:rPr>
      </w:pPr>
      <w:r w:rsidRPr="008441ED">
        <w:rPr>
          <w:rFonts w:ascii="Times New Roman" w:eastAsia="Times New Roman" w:hAnsi="Times New Roman" w:cs="Times New Roman"/>
          <w:b/>
          <w:bCs/>
          <w:sz w:val="32"/>
          <w:szCs w:val="32"/>
          <w:lang w:val="fr-FR" w:eastAsia="fr-FR"/>
        </w:rPr>
        <w:t>GENERALITE</w:t>
      </w:r>
      <w:r>
        <w:rPr>
          <w:rFonts w:ascii="Times New Roman" w:eastAsia="Times New Roman" w:hAnsi="Times New Roman" w:cs="Times New Roman"/>
          <w:b/>
          <w:bCs/>
          <w:sz w:val="32"/>
          <w:szCs w:val="32"/>
          <w:lang w:val="fr-FR" w:eastAsia="fr-FR"/>
        </w:rPr>
        <w:t>S</w:t>
      </w:r>
      <w:r w:rsidRPr="008441ED">
        <w:rPr>
          <w:rFonts w:ascii="Times New Roman" w:eastAsia="Times New Roman" w:hAnsi="Times New Roman" w:cs="Times New Roman"/>
          <w:b/>
          <w:bCs/>
          <w:sz w:val="32"/>
          <w:szCs w:val="32"/>
          <w:lang w:val="fr-FR" w:eastAsia="fr-FR"/>
        </w:rPr>
        <w:t xml:space="preserve"> SUR LES BARRAGES</w:t>
      </w:r>
    </w:p>
    <w:p w:rsidR="008441ED" w:rsidRPr="008441ED" w:rsidRDefault="008441ED" w:rsidP="008441ED">
      <w:pPr>
        <w:tabs>
          <w:tab w:val="num" w:pos="0"/>
        </w:tabs>
        <w:bidi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ab/>
        <w:t xml:space="preserve">Depuis le début de l’existence de l’homme, l’eau a toujours été au centre et même vecteur du développement des pays, notamment dans les domaines de l’AEP, l’agriculture, l’urbanisation, l’hygiène, la protection contre les inondations. Le développement d'un réseau de canaux exige la réalisation de réservoirs (barrages) très importants à l'échelle de l'époque. </w:t>
      </w:r>
    </w:p>
    <w:p w:rsidR="008441ED" w:rsidRPr="008441ED" w:rsidRDefault="008441ED" w:rsidP="008441ED">
      <w:pPr>
        <w:numPr>
          <w:ilvl w:val="0"/>
          <w:numId w:val="10"/>
        </w:numPr>
        <w:tabs>
          <w:tab w:val="num" w:pos="142"/>
        </w:tabs>
        <w:bidi w:val="0"/>
        <w:spacing w:before="120" w:after="120" w:line="360" w:lineRule="auto"/>
        <w:ind w:left="527" w:hanging="527"/>
        <w:jc w:val="both"/>
        <w:rPr>
          <w:rFonts w:ascii="Times New Roman" w:eastAsia="Times New Roman" w:hAnsi="Times New Roman" w:cs="Times New Roman"/>
          <w:b/>
          <w:bCs/>
          <w:sz w:val="28"/>
          <w:szCs w:val="28"/>
          <w:lang w:val="fr-FR" w:eastAsia="fr-FR"/>
        </w:rPr>
      </w:pPr>
      <w:r w:rsidRPr="008441ED">
        <w:rPr>
          <w:rFonts w:ascii="Times New Roman" w:eastAsia="Times New Roman" w:hAnsi="Times New Roman" w:cs="Times New Roman"/>
          <w:b/>
          <w:bCs/>
          <w:sz w:val="28"/>
          <w:szCs w:val="28"/>
          <w:lang w:val="fr-FR" w:eastAsia="fr-FR"/>
        </w:rPr>
        <w:t xml:space="preserve"> GENERALITES</w:t>
      </w:r>
    </w:p>
    <w:p w:rsidR="008441ED" w:rsidRPr="008441ED" w:rsidRDefault="008441ED" w:rsidP="008441E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Un Barrage est un ouvrage artificiel coupant le lit d’un cours d’eau et servant soit à en assurer la régulation, soit à pouvoir alimenter en eau des villes ou à l’irrigation des cultures, ou bien à produire de l’énergie.   </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    Les barrages sont des ouvrages artificiels de génie civil de grandes tailles à caractère unique, et induisant des risques technologiques importants.</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    Les techniques de la fin du XIX</w:t>
      </w:r>
      <w:r w:rsidRPr="008441ED">
        <w:rPr>
          <w:rFonts w:ascii="Times New Roman" w:eastAsia="Times New Roman" w:hAnsi="Times New Roman" w:cs="Times New Roman"/>
          <w:sz w:val="24"/>
          <w:szCs w:val="24"/>
          <w:vertAlign w:val="superscript"/>
          <w:lang w:val="fr-FR" w:eastAsia="fr-FR"/>
        </w:rPr>
        <w:t>ème</w:t>
      </w:r>
      <w:r w:rsidRPr="008441ED">
        <w:rPr>
          <w:rFonts w:ascii="Times New Roman" w:eastAsia="Times New Roman" w:hAnsi="Times New Roman" w:cs="Times New Roman"/>
          <w:sz w:val="24"/>
          <w:szCs w:val="24"/>
          <w:lang w:val="fr-FR" w:eastAsia="fr-FR"/>
        </w:rPr>
        <w:t xml:space="preserve"> et du début du XX</w:t>
      </w:r>
      <w:r w:rsidRPr="008441ED">
        <w:rPr>
          <w:rFonts w:ascii="Times New Roman" w:eastAsia="Times New Roman" w:hAnsi="Times New Roman" w:cs="Times New Roman"/>
          <w:sz w:val="24"/>
          <w:szCs w:val="24"/>
          <w:vertAlign w:val="superscript"/>
          <w:lang w:val="fr-FR" w:eastAsia="fr-FR"/>
        </w:rPr>
        <w:t>ème</w:t>
      </w:r>
      <w:r w:rsidRPr="008441ED">
        <w:rPr>
          <w:rFonts w:ascii="Times New Roman" w:eastAsia="Times New Roman" w:hAnsi="Times New Roman" w:cs="Times New Roman"/>
          <w:sz w:val="24"/>
          <w:szCs w:val="24"/>
          <w:lang w:val="fr-FR" w:eastAsia="fr-FR"/>
        </w:rPr>
        <w:t xml:space="preserve"> siècle ne permettaient pas l’édification de retenues de grande capacité. Les premiers barrages ont surtout une fonction de dérivation d’une partie de l’eau (écrémage) vers une conduite forcée ou un canal d’irrigation.</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    L’amélioration des techniques et des bétons dans le premier quart du XX</w:t>
      </w:r>
      <w:r w:rsidRPr="008441ED">
        <w:rPr>
          <w:rFonts w:ascii="Times New Roman" w:eastAsia="Times New Roman" w:hAnsi="Times New Roman" w:cs="Times New Roman"/>
          <w:sz w:val="24"/>
          <w:szCs w:val="24"/>
          <w:vertAlign w:val="superscript"/>
          <w:lang w:val="fr-FR" w:eastAsia="fr-FR"/>
        </w:rPr>
        <w:t>ème</w:t>
      </w:r>
      <w:r w:rsidRPr="008441ED">
        <w:rPr>
          <w:rFonts w:ascii="Times New Roman" w:eastAsia="Times New Roman" w:hAnsi="Times New Roman" w:cs="Times New Roman"/>
          <w:sz w:val="24"/>
          <w:szCs w:val="24"/>
          <w:lang w:val="fr-FR" w:eastAsia="fr-FR"/>
        </w:rPr>
        <w:t xml:space="preserve"> siècle ont permis d’envisager la réalisation de retenues plus conséquentes, capables de réguler la production hydro-électrique.</w:t>
      </w:r>
    </w:p>
    <w:p w:rsidR="008441ED" w:rsidRPr="008441ED" w:rsidRDefault="008441ED" w:rsidP="004C2077">
      <w:pPr>
        <w:numPr>
          <w:ilvl w:val="1"/>
          <w:numId w:val="10"/>
        </w:numPr>
        <w:autoSpaceDE w:val="0"/>
        <w:autoSpaceDN w:val="0"/>
        <w:bidi w:val="0"/>
        <w:adjustRightInd w:val="0"/>
        <w:spacing w:before="120" w:after="120" w:line="360" w:lineRule="auto"/>
        <w:ind w:left="527" w:hanging="527"/>
        <w:jc w:val="both"/>
        <w:rPr>
          <w:rFonts w:ascii="Times New Roman" w:eastAsia="Times New Roman" w:hAnsi="Times New Roman" w:cs="Times New Roman"/>
          <w:b/>
          <w:bCs/>
          <w:sz w:val="24"/>
          <w:szCs w:val="24"/>
          <w:lang w:val="fr-FR" w:eastAsia="fr-FR"/>
        </w:rPr>
      </w:pPr>
      <w:r w:rsidRPr="008441ED">
        <w:rPr>
          <w:rFonts w:ascii="Times New Roman" w:eastAsia="Times New Roman" w:hAnsi="Times New Roman" w:cs="Times New Roman"/>
          <w:b/>
          <w:bCs/>
          <w:sz w:val="24"/>
          <w:szCs w:val="24"/>
          <w:lang w:val="fr-FR" w:eastAsia="fr-FR"/>
        </w:rPr>
        <w:t xml:space="preserve">Critère des barrages  </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Les principaux paramètres à prendre en compte dans le choix des sites et du type de barrages en vue d’une mobilisation et d’une gestion optimale des ressources hydrauliques sont les suivants :</w:t>
      </w:r>
    </w:p>
    <w:p w:rsidR="008441ED" w:rsidRPr="008441ED" w:rsidRDefault="008441ED" w:rsidP="008441ED">
      <w:pPr>
        <w:numPr>
          <w:ilvl w:val="0"/>
          <w:numId w:val="7"/>
        </w:numPr>
        <w:autoSpaceDE w:val="0"/>
        <w:autoSpaceDN w:val="0"/>
        <w:bidi w:val="0"/>
        <w:adjustRightInd w:val="0"/>
        <w:spacing w:after="0" w:line="360" w:lineRule="auto"/>
        <w:contextualSpacing/>
        <w:jc w:val="both"/>
        <w:rPr>
          <w:rFonts w:ascii="Times New Roman" w:eastAsia="Times New Roman" w:hAnsi="Times New Roman" w:cs="Times New Roman"/>
          <w:b/>
          <w:bCs/>
          <w:sz w:val="28"/>
          <w:szCs w:val="28"/>
          <w:lang w:val="fr-FR" w:eastAsia="fr-FR"/>
        </w:rPr>
      </w:pPr>
      <w:r w:rsidRPr="008441ED">
        <w:rPr>
          <w:rFonts w:ascii="Symbol" w:eastAsia="Times New Roman" w:hAnsi="Symbol" w:cs="Symbol"/>
          <w:sz w:val="24"/>
          <w:szCs w:val="24"/>
          <w:lang w:val="fr-FR" w:eastAsia="fr-FR"/>
        </w:rPr>
        <w:t></w:t>
      </w:r>
      <w:r w:rsidRPr="008441ED">
        <w:rPr>
          <w:rFonts w:ascii="Symbol" w:eastAsia="Times New Roman" w:hAnsi="Symbol" w:cs="Symbol"/>
          <w:sz w:val="24"/>
          <w:szCs w:val="24"/>
          <w:lang w:val="fr-FR" w:eastAsia="fr-FR"/>
        </w:rPr>
        <w:t></w:t>
      </w:r>
      <w:r w:rsidRPr="008441ED">
        <w:rPr>
          <w:rFonts w:ascii="Times New Roman" w:eastAsia="Times New Roman" w:hAnsi="Times New Roman" w:cs="Times New Roman"/>
          <w:sz w:val="24"/>
          <w:szCs w:val="24"/>
          <w:lang w:val="fr-FR" w:eastAsia="fr-FR"/>
        </w:rPr>
        <w:t>La topographie et les vallées.</w:t>
      </w:r>
      <w:r w:rsidR="005512FC">
        <w:rPr>
          <w:rFonts w:ascii="Times New Roman" w:eastAsia="Times New Roman" w:hAnsi="Times New Roman" w:cs="Times New Roman"/>
          <w:sz w:val="24"/>
          <w:szCs w:val="24"/>
          <w:lang w:val="fr-FR" w:eastAsia="fr-FR"/>
        </w:rPr>
        <w:tab/>
      </w:r>
    </w:p>
    <w:p w:rsidR="008441ED" w:rsidRPr="008441ED" w:rsidRDefault="008441ED" w:rsidP="008441ED">
      <w:pPr>
        <w:numPr>
          <w:ilvl w:val="0"/>
          <w:numId w:val="7"/>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Symbol" w:eastAsia="Times New Roman" w:hAnsi="Symbol" w:cs="Symbol"/>
          <w:sz w:val="24"/>
          <w:szCs w:val="24"/>
          <w:lang w:val="fr-FR" w:eastAsia="fr-FR"/>
        </w:rPr>
        <w:t></w:t>
      </w:r>
      <w:r w:rsidRPr="008441ED">
        <w:rPr>
          <w:rFonts w:ascii="Symbol" w:eastAsia="Times New Roman" w:hAnsi="Symbol" w:cs="Symbol"/>
          <w:sz w:val="24"/>
          <w:szCs w:val="24"/>
          <w:lang w:val="fr-FR" w:eastAsia="fr-FR"/>
        </w:rPr>
        <w:t></w:t>
      </w:r>
      <w:r w:rsidRPr="008441ED">
        <w:rPr>
          <w:rFonts w:ascii="Times New Roman" w:eastAsia="Times New Roman" w:hAnsi="Times New Roman" w:cs="Times New Roman"/>
          <w:sz w:val="24"/>
          <w:szCs w:val="24"/>
          <w:lang w:val="fr-FR" w:eastAsia="fr-FR"/>
        </w:rPr>
        <w:t>La morphologie de la vallée.</w:t>
      </w:r>
    </w:p>
    <w:p w:rsidR="008441ED" w:rsidRPr="008441ED" w:rsidRDefault="008441ED" w:rsidP="008441ED">
      <w:pPr>
        <w:numPr>
          <w:ilvl w:val="0"/>
          <w:numId w:val="7"/>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Symbol" w:eastAsia="Times New Roman" w:hAnsi="Symbol" w:cs="Symbol"/>
          <w:sz w:val="24"/>
          <w:szCs w:val="24"/>
          <w:lang w:val="fr-FR" w:eastAsia="fr-FR"/>
        </w:rPr>
        <w:t></w:t>
      </w:r>
      <w:r w:rsidRPr="008441ED">
        <w:rPr>
          <w:rFonts w:ascii="Symbol" w:eastAsia="Times New Roman" w:hAnsi="Symbol" w:cs="Symbol"/>
          <w:sz w:val="24"/>
          <w:szCs w:val="24"/>
          <w:lang w:val="fr-FR" w:eastAsia="fr-FR"/>
        </w:rPr>
        <w:t></w:t>
      </w:r>
      <w:r w:rsidRPr="008441ED">
        <w:rPr>
          <w:rFonts w:ascii="Times New Roman" w:eastAsia="Times New Roman" w:hAnsi="Times New Roman" w:cs="Times New Roman"/>
          <w:sz w:val="24"/>
          <w:szCs w:val="24"/>
          <w:lang w:val="fr-FR" w:eastAsia="fr-FR"/>
        </w:rPr>
        <w:t>Les conditions géologiques et géotechniques.</w:t>
      </w:r>
    </w:p>
    <w:p w:rsidR="008441ED" w:rsidRPr="008441ED" w:rsidRDefault="008441ED" w:rsidP="008441ED">
      <w:pPr>
        <w:numPr>
          <w:ilvl w:val="0"/>
          <w:numId w:val="7"/>
        </w:numPr>
        <w:autoSpaceDE w:val="0"/>
        <w:autoSpaceDN w:val="0"/>
        <w:bidi w:val="0"/>
        <w:adjustRightInd w:val="0"/>
        <w:spacing w:after="0" w:line="360" w:lineRule="auto"/>
        <w:contextualSpacing/>
        <w:jc w:val="both"/>
        <w:rPr>
          <w:rFonts w:ascii="Times New Roman" w:eastAsia="Times New Roman" w:hAnsi="Times New Roman" w:cs="Times New Roman"/>
          <w:b/>
          <w:bCs/>
          <w:sz w:val="28"/>
          <w:szCs w:val="28"/>
          <w:lang w:val="fr-FR" w:eastAsia="fr-FR"/>
        </w:rPr>
      </w:pPr>
      <w:r w:rsidRPr="008441ED">
        <w:rPr>
          <w:rFonts w:ascii="Symbol" w:eastAsia="Times New Roman" w:hAnsi="Symbol" w:cs="Symbol"/>
          <w:sz w:val="24"/>
          <w:szCs w:val="24"/>
          <w:lang w:val="fr-FR" w:eastAsia="fr-FR"/>
        </w:rPr>
        <w:t></w:t>
      </w:r>
      <w:r w:rsidRPr="008441ED">
        <w:rPr>
          <w:rFonts w:ascii="Symbol" w:eastAsia="Times New Roman" w:hAnsi="Symbol" w:cs="Symbol"/>
          <w:sz w:val="24"/>
          <w:szCs w:val="24"/>
          <w:lang w:val="fr-FR" w:eastAsia="fr-FR"/>
        </w:rPr>
        <w:t></w:t>
      </w:r>
      <w:r w:rsidRPr="008441ED">
        <w:rPr>
          <w:rFonts w:ascii="Times New Roman" w:eastAsia="Times New Roman" w:hAnsi="Times New Roman" w:cs="Times New Roman"/>
          <w:sz w:val="24"/>
          <w:szCs w:val="24"/>
          <w:lang w:val="fr-FR" w:eastAsia="fr-FR"/>
        </w:rPr>
        <w:t>Le contexte météorologique et le régime.</w:t>
      </w:r>
    </w:p>
    <w:p w:rsidR="008441ED" w:rsidRPr="008441ED" w:rsidRDefault="008441ED" w:rsidP="004C2077">
      <w:pPr>
        <w:numPr>
          <w:ilvl w:val="1"/>
          <w:numId w:val="10"/>
        </w:numPr>
        <w:autoSpaceDE w:val="0"/>
        <w:autoSpaceDN w:val="0"/>
        <w:bidi w:val="0"/>
        <w:adjustRightInd w:val="0"/>
        <w:spacing w:before="120" w:after="120" w:line="360" w:lineRule="auto"/>
        <w:ind w:left="527" w:hanging="527"/>
        <w:jc w:val="both"/>
        <w:rPr>
          <w:rFonts w:ascii="Times New Roman" w:eastAsia="Times New Roman" w:hAnsi="Times New Roman" w:cs="Times New Roman"/>
          <w:b/>
          <w:bCs/>
          <w:sz w:val="24"/>
          <w:szCs w:val="24"/>
          <w:lang w:val="fr-FR" w:eastAsia="fr-FR"/>
        </w:rPr>
      </w:pPr>
      <w:r w:rsidRPr="008441ED">
        <w:rPr>
          <w:rFonts w:ascii="Times New Roman" w:eastAsia="Times New Roman" w:hAnsi="Times New Roman" w:cs="Times New Roman"/>
          <w:b/>
          <w:bCs/>
          <w:sz w:val="24"/>
          <w:szCs w:val="24"/>
          <w:lang w:val="fr-FR" w:eastAsia="fr-FR"/>
        </w:rPr>
        <w:t>La typologie des barrages </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On considère qu’il existe deux grandes familles de barrages  </w:t>
      </w:r>
      <w:r w:rsidRPr="008441ED">
        <w:rPr>
          <w:rFonts w:ascii="TimesNewRoman" w:eastAsia="TimesNewRoman" w:hAnsi="Times New Roman" w:cs="TimesNewRoman"/>
          <w:sz w:val="24"/>
          <w:szCs w:val="24"/>
          <w:lang w:val="fr-FR" w:eastAsia="fr-FR"/>
        </w:rPr>
        <w:t>« </w:t>
      </w:r>
      <w:r w:rsidRPr="008441ED">
        <w:rPr>
          <w:rFonts w:ascii="Times New Roman" w:eastAsia="Times New Roman" w:hAnsi="Times New Roman" w:cs="Times New Roman"/>
          <w:sz w:val="24"/>
          <w:szCs w:val="24"/>
          <w:lang w:val="fr-FR" w:eastAsia="fr-FR"/>
        </w:rPr>
        <w:t xml:space="preserve">Les barrages Voûtes »et </w:t>
      </w:r>
      <w:r w:rsidRPr="008441ED">
        <w:rPr>
          <w:rFonts w:ascii="TimesNewRoman" w:eastAsia="TimesNewRoman" w:hAnsi="Times New Roman" w:cs="TimesNewRoman"/>
          <w:sz w:val="24"/>
          <w:szCs w:val="24"/>
          <w:lang w:val="fr-FR" w:eastAsia="fr-FR"/>
        </w:rPr>
        <w:t>« </w:t>
      </w:r>
      <w:r w:rsidRPr="008441ED">
        <w:rPr>
          <w:rFonts w:ascii="Times New Roman" w:eastAsia="Times New Roman" w:hAnsi="Times New Roman" w:cs="Times New Roman"/>
          <w:sz w:val="24"/>
          <w:szCs w:val="24"/>
          <w:lang w:val="fr-FR" w:eastAsia="fr-FR"/>
        </w:rPr>
        <w:t>les barrages poids «. Comme il y a deux types de barrages réalisés en matériaux différents :</w:t>
      </w:r>
    </w:p>
    <w:p w:rsidR="008441ED" w:rsidRPr="008441ED" w:rsidRDefault="008441ED" w:rsidP="008441ED">
      <w:pPr>
        <w:numPr>
          <w:ilvl w:val="0"/>
          <w:numId w:val="8"/>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    Les barrages en béton.</w:t>
      </w:r>
    </w:p>
    <w:p w:rsidR="008441ED" w:rsidRPr="008441ED" w:rsidRDefault="008441ED" w:rsidP="008441ED">
      <w:pPr>
        <w:numPr>
          <w:ilvl w:val="0"/>
          <w:numId w:val="8"/>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Wingdings" w:eastAsia="Times New Roman" w:hAnsi="Wingdings" w:cs="Wingdings"/>
          <w:sz w:val="24"/>
          <w:szCs w:val="24"/>
          <w:lang w:val="fr-FR" w:eastAsia="fr-FR"/>
        </w:rPr>
        <w:t></w:t>
      </w:r>
      <w:r w:rsidRPr="008441ED">
        <w:rPr>
          <w:rFonts w:ascii="Times New Roman" w:eastAsia="Times New Roman" w:hAnsi="Times New Roman" w:cs="Times New Roman"/>
          <w:sz w:val="24"/>
          <w:szCs w:val="24"/>
          <w:lang w:val="fr-FR" w:eastAsia="fr-FR"/>
        </w:rPr>
        <w:t>Les barrages en matériaux meublés.</w:t>
      </w:r>
    </w:p>
    <w:p w:rsidR="008441ED" w:rsidRPr="008441ED" w:rsidRDefault="008441ED" w:rsidP="004C2077">
      <w:pPr>
        <w:numPr>
          <w:ilvl w:val="1"/>
          <w:numId w:val="10"/>
        </w:numPr>
        <w:autoSpaceDE w:val="0"/>
        <w:autoSpaceDN w:val="0"/>
        <w:bidi w:val="0"/>
        <w:adjustRightInd w:val="0"/>
        <w:spacing w:before="120" w:after="120" w:line="360" w:lineRule="auto"/>
        <w:ind w:left="527" w:hanging="527"/>
        <w:jc w:val="both"/>
        <w:rPr>
          <w:rFonts w:ascii="Times New Roman" w:eastAsia="Times New Roman" w:hAnsi="Times New Roman" w:cs="Times New Roman"/>
          <w:b/>
          <w:bCs/>
          <w:sz w:val="24"/>
          <w:szCs w:val="24"/>
          <w:lang w:val="fr-FR" w:eastAsia="fr-FR"/>
        </w:rPr>
      </w:pPr>
      <w:r w:rsidRPr="008441ED">
        <w:rPr>
          <w:rFonts w:ascii="Times New Roman" w:eastAsia="Times New Roman" w:hAnsi="Times New Roman" w:cs="Times New Roman"/>
          <w:b/>
          <w:bCs/>
          <w:sz w:val="24"/>
          <w:szCs w:val="24"/>
          <w:lang w:val="fr-FR" w:eastAsia="fr-FR"/>
        </w:rPr>
        <w:lastRenderedPageBreak/>
        <w:t>Fonctionnement des barrages </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Généralement  les barrages sont construits dans le monde entier pour différents usages :</w:t>
      </w:r>
    </w:p>
    <w:p w:rsidR="008441ED" w:rsidRPr="008441ED" w:rsidRDefault="008441ED" w:rsidP="008441ED">
      <w:pPr>
        <w:numPr>
          <w:ilvl w:val="0"/>
          <w:numId w:val="9"/>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Irrigations des cultures dans les régions arides et semi arides.</w:t>
      </w:r>
    </w:p>
    <w:p w:rsidR="008441ED" w:rsidRPr="008441ED" w:rsidRDefault="008441ED" w:rsidP="008441ED">
      <w:pPr>
        <w:numPr>
          <w:ilvl w:val="0"/>
          <w:numId w:val="9"/>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Alimentation en eau des hommes et des animaux, ainsi que les entreprises et l’industrie.</w:t>
      </w:r>
    </w:p>
    <w:p w:rsidR="008441ED" w:rsidRPr="008441ED" w:rsidRDefault="008441ED" w:rsidP="008441ED">
      <w:pPr>
        <w:numPr>
          <w:ilvl w:val="0"/>
          <w:numId w:val="9"/>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Nivellement des crues.</w:t>
      </w:r>
    </w:p>
    <w:p w:rsidR="008441ED" w:rsidRPr="008441ED" w:rsidRDefault="008441ED" w:rsidP="008441ED">
      <w:pPr>
        <w:numPr>
          <w:ilvl w:val="0"/>
          <w:numId w:val="9"/>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Production d’énergie électrique.</w:t>
      </w:r>
    </w:p>
    <w:p w:rsidR="008441ED" w:rsidRPr="008441ED" w:rsidRDefault="008441ED" w:rsidP="008441ED">
      <w:pPr>
        <w:numPr>
          <w:ilvl w:val="0"/>
          <w:numId w:val="9"/>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Régularisation des rivières navigables et alimentation des canaux (eau de Consommation des écluses).</w:t>
      </w:r>
    </w:p>
    <w:p w:rsidR="008441ED" w:rsidRPr="008441ED" w:rsidRDefault="008441ED" w:rsidP="008441ED">
      <w:pPr>
        <w:numPr>
          <w:ilvl w:val="0"/>
          <w:numId w:val="9"/>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Flottage des bois coupé.</w:t>
      </w:r>
    </w:p>
    <w:p w:rsidR="008441ED" w:rsidRPr="008441ED" w:rsidRDefault="008441ED" w:rsidP="008441ED">
      <w:pPr>
        <w:numPr>
          <w:ilvl w:val="0"/>
          <w:numId w:val="9"/>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Alimentation des industries en eau de refroidissement.</w:t>
      </w:r>
    </w:p>
    <w:p w:rsidR="008441ED" w:rsidRPr="008441ED" w:rsidRDefault="008441ED" w:rsidP="008441ED">
      <w:pPr>
        <w:numPr>
          <w:ilvl w:val="0"/>
          <w:numId w:val="9"/>
        </w:numPr>
        <w:autoSpaceDE w:val="0"/>
        <w:autoSpaceDN w:val="0"/>
        <w:bidi w:val="0"/>
        <w:adjustRightInd w:val="0"/>
        <w:spacing w:after="0"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Pisciculture ou élevage d’autres espèces animales ou végétales aquatiques.</w:t>
      </w:r>
    </w:p>
    <w:p w:rsidR="008441ED" w:rsidRPr="008441ED" w:rsidRDefault="008441ED" w:rsidP="004C2077">
      <w:pPr>
        <w:numPr>
          <w:ilvl w:val="0"/>
          <w:numId w:val="10"/>
        </w:numPr>
        <w:autoSpaceDE w:val="0"/>
        <w:autoSpaceDN w:val="0"/>
        <w:bidi w:val="0"/>
        <w:adjustRightInd w:val="0"/>
        <w:spacing w:before="120" w:after="120" w:line="360" w:lineRule="auto"/>
        <w:ind w:left="522" w:hanging="238"/>
        <w:jc w:val="both"/>
        <w:rPr>
          <w:rFonts w:ascii="Times New Roman" w:eastAsia="Times New Roman" w:hAnsi="Times New Roman" w:cs="Times New Roman"/>
          <w:b/>
          <w:bCs/>
          <w:sz w:val="28"/>
          <w:szCs w:val="28"/>
          <w:lang w:val="fr-FR" w:eastAsia="fr-FR"/>
        </w:rPr>
      </w:pPr>
      <w:r w:rsidRPr="008441ED">
        <w:rPr>
          <w:rFonts w:ascii="Times New Roman" w:eastAsia="Times New Roman" w:hAnsi="Times New Roman" w:cs="Times New Roman"/>
          <w:b/>
          <w:bCs/>
          <w:sz w:val="28"/>
          <w:szCs w:val="28"/>
          <w:lang w:val="fr-FR" w:eastAsia="fr-FR"/>
        </w:rPr>
        <w:t>LES BARRAGES EN TERRE </w:t>
      </w:r>
    </w:p>
    <w:p w:rsidR="008441ED" w:rsidRPr="008441ED" w:rsidRDefault="008441ED" w:rsidP="008441ED">
      <w:pPr>
        <w:autoSpaceDE w:val="0"/>
        <w:autoSpaceDN w:val="0"/>
        <w:bidi w:val="0"/>
        <w:adjustRightInd w:val="0"/>
        <w:spacing w:after="0" w:line="360" w:lineRule="auto"/>
        <w:ind w:firstLine="708"/>
        <w:jc w:val="both"/>
        <w:rPr>
          <w:rFonts w:ascii="Times New Roman" w:eastAsia="TimesNew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Ce sont </w:t>
      </w:r>
      <w:r w:rsidRPr="008441ED">
        <w:rPr>
          <w:rFonts w:ascii="Times New Roman" w:eastAsia="TimesNewRoman" w:hAnsi="Times New Roman" w:cs="Times New Roman"/>
          <w:sz w:val="24"/>
          <w:szCs w:val="24"/>
          <w:lang w:val="fr-FR" w:eastAsia="fr-FR"/>
        </w:rPr>
        <w:t>des ouvrages en "matériaux terreux" qui ne peuvent résister ni à la submersion ni à la traversé de leur corps par l'eau. Ainsi l'eau doit être captée par des drains à l'intérieur de l'ouvrage avant son débouché sur le parement aval. Les drains sont protèges des entraînements terreux par des filtres. Un débouché d'eau sur un parement aval s'appelle un renard. L'apparition d'un renard est la conséquence de désordres internes de l'ouvrage et entraîne, sans mesures immédiates adaptées, la ruine rapide de l'ouvrage. Dans certains ouvrages, l’étanchéité est assurée par un noyau central en argile.</w:t>
      </w:r>
    </w:p>
    <w:p w:rsidR="008441ED" w:rsidRPr="008441ED" w:rsidRDefault="000B7930" w:rsidP="004C2077">
      <w:pPr>
        <w:autoSpaceDE w:val="0"/>
        <w:autoSpaceDN w:val="0"/>
        <w:bidi w:val="0"/>
        <w:adjustRightInd w:val="0"/>
        <w:spacing w:before="120" w:after="120" w:line="360" w:lineRule="auto"/>
        <w:jc w:val="both"/>
        <w:rPr>
          <w:rFonts w:ascii="Times New Roman" w:eastAsia="TimesNewRoman" w:hAnsi="Times New Roman" w:cs="Times New Roman"/>
          <w:sz w:val="24"/>
          <w:szCs w:val="24"/>
          <w:lang w:val="fr-FR" w:eastAsia="fr-FR"/>
        </w:rPr>
      </w:pPr>
      <w:r>
        <w:rPr>
          <w:rFonts w:ascii="Times New Roman" w:eastAsia="Times New Roman" w:hAnsi="Times New Roman" w:cs="Times New Roman"/>
          <w:b/>
          <w:bCs/>
          <w:sz w:val="28"/>
          <w:szCs w:val="28"/>
          <w:lang w:val="fr-FR" w:eastAsia="fr-FR"/>
        </w:rPr>
        <w:t>II</w:t>
      </w:r>
      <w:r w:rsidR="008441ED" w:rsidRPr="008441ED">
        <w:rPr>
          <w:rFonts w:ascii="Times New Roman" w:eastAsia="Times New Roman" w:hAnsi="Times New Roman" w:cs="Times New Roman"/>
          <w:b/>
          <w:bCs/>
          <w:sz w:val="28"/>
          <w:szCs w:val="28"/>
          <w:lang w:val="fr-FR" w:eastAsia="fr-FR"/>
        </w:rPr>
        <w:t>.1 Les différents types du barrage en terre </w:t>
      </w:r>
    </w:p>
    <w:p w:rsidR="008441ED" w:rsidRPr="008441ED" w:rsidRDefault="000B7930" w:rsidP="008441ED">
      <w:pPr>
        <w:autoSpaceDE w:val="0"/>
        <w:autoSpaceDN w:val="0"/>
        <w:bidi w:val="0"/>
        <w:adjustRightInd w:val="0"/>
        <w:spacing w:after="0" w:line="360" w:lineRule="auto"/>
        <w:rPr>
          <w:rFonts w:ascii="Times New Roman" w:eastAsia="Times New Roman" w:hAnsi="Times New Roman" w:cs="Times New Roman"/>
          <w:b/>
          <w:bCs/>
          <w:lang w:val="fr-FR" w:eastAsia="fr-FR"/>
        </w:rPr>
      </w:pPr>
      <w:r>
        <w:rPr>
          <w:rFonts w:ascii="Times New Roman" w:eastAsia="Times New Roman" w:hAnsi="Times New Roman" w:cs="Times New Roman"/>
          <w:b/>
          <w:bCs/>
          <w:lang w:val="fr-FR" w:eastAsia="fr-FR"/>
        </w:rPr>
        <w:t>II</w:t>
      </w:r>
      <w:r w:rsidR="008441ED" w:rsidRPr="008441ED">
        <w:rPr>
          <w:rFonts w:ascii="Times New Roman" w:eastAsia="Times New Roman" w:hAnsi="Times New Roman" w:cs="Times New Roman"/>
          <w:b/>
          <w:bCs/>
          <w:lang w:val="fr-FR" w:eastAsia="fr-FR"/>
        </w:rPr>
        <w:t>.1.1 Barrage homogène </w:t>
      </w:r>
      <w:r w:rsidR="00437B56">
        <w:rPr>
          <w:rFonts w:ascii="Times New Roman" w:eastAsia="Times New Roman" w:hAnsi="Times New Roman" w:cs="Times New Roman"/>
          <w:b/>
          <w:bCs/>
          <w:lang w:val="fr-FR" w:eastAsia="fr-FR"/>
        </w:rPr>
        <w:t>(fig. 1)</w:t>
      </w:r>
    </w:p>
    <w:p w:rsidR="008441ED" w:rsidRPr="008441ED" w:rsidRDefault="008441ED" w:rsidP="008441ED">
      <w:pPr>
        <w:autoSpaceDE w:val="0"/>
        <w:autoSpaceDN w:val="0"/>
        <w:bidi w:val="0"/>
        <w:adjustRightInd w:val="0"/>
        <w:spacing w:after="0" w:line="360" w:lineRule="auto"/>
        <w:ind w:firstLine="708"/>
        <w:jc w:val="both"/>
        <w:rPr>
          <w:rFonts w:ascii="Times New Roman" w:eastAsia="Times New Roman" w:hAnsi="Times New Roman" w:cs="Times New Roman"/>
          <w:lang w:val="fr-FR" w:eastAsia="fr-FR"/>
        </w:rPr>
      </w:pPr>
      <w:r w:rsidRPr="008441ED">
        <w:rPr>
          <w:rFonts w:ascii="Times New Roman" w:eastAsia="Times New Roman" w:hAnsi="Times New Roman" w:cs="Times New Roman"/>
          <w:lang w:val="fr-FR" w:eastAsia="fr-FR"/>
        </w:rPr>
        <w:t>C’est un barrage en terre dit homogène lorsqu’il est constitué d’un même matériau  à dominante argileuse, relativement imperméable. Selon les ouvrages, la pente des talus sera plus ou moins forte, en fonction notamment des caractéristiques du matériau employé.</w:t>
      </w:r>
    </w:p>
    <w:p w:rsidR="008441ED" w:rsidRPr="008441ED" w:rsidRDefault="00EF05AF" w:rsidP="00EF05AF">
      <w:pPr>
        <w:autoSpaceDE w:val="0"/>
        <w:autoSpaceDN w:val="0"/>
        <w:bidi w:val="0"/>
        <w:adjustRightInd w:val="0"/>
        <w:spacing w:after="0" w:line="360" w:lineRule="auto"/>
        <w:ind w:left="2268"/>
        <w:jc w:val="both"/>
        <w:rPr>
          <w:rFonts w:ascii="Times New Roman" w:eastAsia="Times New Roman" w:hAnsi="Times New Roman" w:cs="Times New Roman"/>
          <w:lang w:val="fr-FR" w:eastAsia="fr-FR"/>
        </w:rPr>
      </w:pPr>
      <w:r w:rsidRPr="008441ED">
        <w:rPr>
          <w:rFonts w:ascii="Times New Roman" w:eastAsia="Times New Roman" w:hAnsi="Times New Roman" w:cs="Times New Roman"/>
          <w:noProof/>
          <w:lang w:val="fr-FR" w:eastAsia="fr-FR"/>
        </w:rPr>
        <w:drawing>
          <wp:inline distT="0" distB="0" distL="0" distR="0">
            <wp:extent cx="2948305" cy="1493952"/>
            <wp:effectExtent l="19050" t="0" r="4445" b="0"/>
            <wp:docPr id="2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2948400" cy="1494000"/>
                    </a:xfrm>
                    <a:prstGeom prst="rect">
                      <a:avLst/>
                    </a:prstGeom>
                    <a:noFill/>
                    <a:ln w="9525">
                      <a:noFill/>
                      <a:miter lim="800000"/>
                      <a:headEnd/>
                      <a:tailEnd/>
                    </a:ln>
                  </pic:spPr>
                </pic:pic>
              </a:graphicData>
            </a:graphic>
          </wp:inline>
        </w:drawing>
      </w:r>
    </w:p>
    <w:p w:rsidR="008441ED" w:rsidRPr="008441ED" w:rsidRDefault="008441ED" w:rsidP="008441ED">
      <w:pPr>
        <w:autoSpaceDE w:val="0"/>
        <w:autoSpaceDN w:val="0"/>
        <w:bidi w:val="0"/>
        <w:adjustRightInd w:val="0"/>
        <w:spacing w:after="0" w:line="360" w:lineRule="auto"/>
        <w:jc w:val="center"/>
        <w:rPr>
          <w:rFonts w:ascii="Times New Roman" w:eastAsia="Times New Roman" w:hAnsi="Times New Roman" w:cs="Times New Roman"/>
          <w:lang w:val="fr-FR" w:eastAsia="fr-FR"/>
        </w:rPr>
      </w:pPr>
    </w:p>
    <w:p w:rsidR="008441ED" w:rsidRPr="008441ED" w:rsidRDefault="008441ED" w:rsidP="008441ED">
      <w:pPr>
        <w:autoSpaceDE w:val="0"/>
        <w:autoSpaceDN w:val="0"/>
        <w:bidi w:val="0"/>
        <w:adjustRightInd w:val="0"/>
        <w:spacing w:after="0" w:line="360" w:lineRule="auto"/>
        <w:jc w:val="center"/>
        <w:rPr>
          <w:rFonts w:ascii="Times New Roman" w:eastAsia="Times New Roman" w:hAnsi="Times New Roman" w:cs="Times New Roman"/>
          <w:color w:val="000000"/>
          <w:sz w:val="24"/>
          <w:szCs w:val="24"/>
          <w:lang w:val="fr-FR" w:eastAsia="fr-FR"/>
        </w:rPr>
      </w:pPr>
      <w:r w:rsidRPr="008441ED">
        <w:rPr>
          <w:rFonts w:ascii="Times New Roman" w:eastAsia="Times New Roman" w:hAnsi="Times New Roman" w:cs="Times New Roman"/>
          <w:b/>
          <w:bCs/>
          <w:color w:val="000000"/>
          <w:sz w:val="24"/>
          <w:szCs w:val="24"/>
          <w:lang w:val="fr-FR" w:eastAsia="fr-FR"/>
        </w:rPr>
        <w:t>Figure 1.</w:t>
      </w:r>
      <w:r w:rsidRPr="008441ED">
        <w:rPr>
          <w:rFonts w:ascii="Times New Roman" w:eastAsia="Times New Roman" w:hAnsi="Times New Roman" w:cs="Times New Roman"/>
          <w:color w:val="000000"/>
          <w:sz w:val="24"/>
          <w:szCs w:val="24"/>
          <w:lang w:val="fr-FR" w:eastAsia="fr-FR"/>
        </w:rPr>
        <w:t xml:space="preserve"> Barrage homogène</w:t>
      </w:r>
    </w:p>
    <w:p w:rsidR="008441ED" w:rsidRPr="008441ED" w:rsidRDefault="00B73DE2" w:rsidP="00B73DE2">
      <w:pPr>
        <w:autoSpaceDE w:val="0"/>
        <w:autoSpaceDN w:val="0"/>
        <w:bidi w:val="0"/>
        <w:adjustRightInd w:val="0"/>
        <w:spacing w:before="100" w:after="100" w:line="360" w:lineRule="auto"/>
        <w:jc w:val="both"/>
        <w:rPr>
          <w:rFonts w:ascii="Times New Roman" w:eastAsia="Times New Roman" w:hAnsi="Times New Roman" w:cs="Times New Roman"/>
          <w:b/>
          <w:bCs/>
          <w:color w:val="000000"/>
          <w:sz w:val="24"/>
          <w:szCs w:val="24"/>
          <w:lang w:val="fr-FR" w:eastAsia="fr-FR"/>
        </w:rPr>
      </w:pPr>
      <w:r>
        <w:rPr>
          <w:rFonts w:ascii="Times New Roman" w:eastAsia="Times New Roman" w:hAnsi="Times New Roman" w:cs="Times New Roman"/>
          <w:b/>
          <w:bCs/>
          <w:color w:val="000000"/>
          <w:sz w:val="24"/>
          <w:szCs w:val="24"/>
          <w:lang w:val="fr-FR" w:eastAsia="fr-FR"/>
        </w:rPr>
        <w:lastRenderedPageBreak/>
        <w:t>II.</w:t>
      </w:r>
      <w:r w:rsidR="008441ED" w:rsidRPr="008441ED">
        <w:rPr>
          <w:rFonts w:ascii="Times New Roman" w:eastAsia="Times New Roman" w:hAnsi="Times New Roman" w:cs="Times New Roman"/>
          <w:b/>
          <w:bCs/>
          <w:color w:val="000000"/>
          <w:sz w:val="24"/>
          <w:szCs w:val="24"/>
          <w:lang w:val="fr-FR" w:eastAsia="fr-FR"/>
        </w:rPr>
        <w:t xml:space="preserve">1.2Barrage à noyau  </w:t>
      </w:r>
      <w:r w:rsidR="00437B56">
        <w:rPr>
          <w:rFonts w:ascii="Times New Roman" w:eastAsia="Times New Roman" w:hAnsi="Times New Roman" w:cs="Times New Roman"/>
          <w:b/>
          <w:bCs/>
          <w:color w:val="000000"/>
          <w:sz w:val="24"/>
          <w:szCs w:val="24"/>
          <w:lang w:val="fr-FR" w:eastAsia="fr-FR"/>
        </w:rPr>
        <w:t>(fig. 2)</w:t>
      </w:r>
    </w:p>
    <w:p w:rsidR="008441ED" w:rsidRPr="008441ED" w:rsidRDefault="008441ED" w:rsidP="008441ED">
      <w:pPr>
        <w:autoSpaceDE w:val="0"/>
        <w:autoSpaceDN w:val="0"/>
        <w:bidi w:val="0"/>
        <w:adjustRightInd w:val="0"/>
        <w:spacing w:before="100" w:after="100" w:line="360" w:lineRule="auto"/>
        <w:ind w:firstLine="708"/>
        <w:jc w:val="both"/>
        <w:rPr>
          <w:rFonts w:ascii="Times New Roman" w:eastAsia="Times New Roman" w:hAnsi="Times New Roman" w:cs="Times New Roman"/>
          <w:color w:val="000000"/>
          <w:sz w:val="24"/>
          <w:szCs w:val="24"/>
          <w:lang w:val="fr-FR" w:eastAsia="fr-FR"/>
        </w:rPr>
      </w:pPr>
      <w:r w:rsidRPr="008441ED">
        <w:rPr>
          <w:rFonts w:ascii="Times New Roman" w:eastAsia="Times New Roman" w:hAnsi="Times New Roman" w:cs="Times New Roman"/>
          <w:color w:val="000000"/>
          <w:sz w:val="24"/>
          <w:szCs w:val="24"/>
          <w:lang w:val="fr-FR" w:eastAsia="fr-FR"/>
        </w:rPr>
        <w:t>Dans un barrage à noyau, les fonctions de résistance et d’étanchéité sont en quelque sorte séparées. La résistance est assurée par les recharges placées sur les flancs de l’ouvrage, et l’imperméabilité par le noyau central. Le noyau au centre de l’ouvrage va être constitué de la terre la plus imperméable possible. Il sera tenu de part et d’autre par des recharges composées, selon les cas, de terre plus perméable, d’alluvions ou d’enrochements.</w:t>
      </w:r>
    </w:p>
    <w:p w:rsidR="008441ED" w:rsidRPr="008441ED" w:rsidRDefault="008441ED" w:rsidP="008441ED">
      <w:pPr>
        <w:autoSpaceDE w:val="0"/>
        <w:autoSpaceDN w:val="0"/>
        <w:bidi w:val="0"/>
        <w:adjustRightInd w:val="0"/>
        <w:spacing w:before="100" w:after="100" w:line="360" w:lineRule="auto"/>
        <w:jc w:val="center"/>
        <w:rPr>
          <w:rFonts w:ascii="Times New Roman" w:eastAsia="Times New Roman" w:hAnsi="Times New Roman" w:cs="Times New Roman"/>
          <w:color w:val="000000"/>
          <w:sz w:val="24"/>
          <w:szCs w:val="24"/>
          <w:lang w:val="fr-FR" w:eastAsia="fr-FR"/>
        </w:rPr>
      </w:pPr>
      <w:r w:rsidRPr="008441ED">
        <w:rPr>
          <w:rFonts w:ascii="Times New Roman" w:eastAsia="Times New Roman" w:hAnsi="Times New Roman" w:cs="Times New Roman"/>
          <w:noProof/>
          <w:color w:val="000000"/>
          <w:sz w:val="24"/>
          <w:szCs w:val="24"/>
          <w:lang w:val="fr-FR" w:eastAsia="fr-FR"/>
        </w:rPr>
        <w:drawing>
          <wp:inline distT="0" distB="0" distL="0" distR="0">
            <wp:extent cx="3162300" cy="1516380"/>
            <wp:effectExtent l="19050" t="0" r="0" b="0"/>
            <wp:docPr id="1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3162300" cy="1516380"/>
                    </a:xfrm>
                    <a:prstGeom prst="rect">
                      <a:avLst/>
                    </a:prstGeom>
                    <a:noFill/>
                    <a:ln w="9525">
                      <a:noFill/>
                      <a:miter lim="800000"/>
                      <a:headEnd/>
                      <a:tailEnd/>
                    </a:ln>
                  </pic:spPr>
                </pic:pic>
              </a:graphicData>
            </a:graphic>
          </wp:inline>
        </w:drawing>
      </w:r>
    </w:p>
    <w:p w:rsidR="008441ED" w:rsidRPr="008441ED" w:rsidRDefault="008441ED" w:rsidP="008441ED">
      <w:pPr>
        <w:autoSpaceDE w:val="0"/>
        <w:autoSpaceDN w:val="0"/>
        <w:bidi w:val="0"/>
        <w:adjustRightInd w:val="0"/>
        <w:spacing w:before="100" w:after="100" w:line="360" w:lineRule="auto"/>
        <w:jc w:val="center"/>
        <w:rPr>
          <w:rFonts w:ascii="Century Gothic" w:eastAsia="Times New Roman" w:hAnsi="Century Gothic" w:cs="Century Gothic"/>
          <w:color w:val="000000"/>
          <w:sz w:val="24"/>
          <w:szCs w:val="24"/>
          <w:lang w:val="fr-FR" w:eastAsia="fr-FR"/>
        </w:rPr>
      </w:pPr>
      <w:r w:rsidRPr="008441ED">
        <w:rPr>
          <w:rFonts w:ascii="Times New Roman" w:eastAsia="Times New Roman" w:hAnsi="Times New Roman" w:cs="Times New Roman"/>
          <w:b/>
          <w:bCs/>
          <w:color w:val="000000"/>
          <w:sz w:val="24"/>
          <w:szCs w:val="24"/>
          <w:lang w:val="fr-FR" w:eastAsia="fr-FR"/>
        </w:rPr>
        <w:t>Figure 2.</w:t>
      </w:r>
      <w:r w:rsidRPr="008441ED">
        <w:rPr>
          <w:rFonts w:ascii="Times New Roman" w:eastAsia="Times New Roman" w:hAnsi="Times New Roman" w:cs="Times New Roman"/>
          <w:color w:val="000000"/>
          <w:sz w:val="24"/>
          <w:szCs w:val="24"/>
          <w:lang w:val="fr-FR" w:eastAsia="fr-FR"/>
        </w:rPr>
        <w:t xml:space="preserve"> Barrage à noyau</w:t>
      </w:r>
    </w:p>
    <w:p w:rsidR="008441ED" w:rsidRPr="008441ED" w:rsidRDefault="008441ED" w:rsidP="00B73DE2">
      <w:pPr>
        <w:autoSpaceDE w:val="0"/>
        <w:autoSpaceDN w:val="0"/>
        <w:bidi w:val="0"/>
        <w:adjustRightInd w:val="0"/>
        <w:spacing w:before="100" w:after="100" w:line="240" w:lineRule="auto"/>
        <w:jc w:val="both"/>
        <w:rPr>
          <w:rFonts w:ascii="Times New Roman" w:eastAsia="Times New Roman" w:hAnsi="Times New Roman" w:cs="Times New Roman"/>
          <w:color w:val="000000"/>
          <w:sz w:val="32"/>
          <w:szCs w:val="32"/>
          <w:lang w:val="fr-FR" w:eastAsia="fr-FR"/>
        </w:rPr>
      </w:pPr>
      <w:r w:rsidRPr="008441ED">
        <w:rPr>
          <w:rFonts w:ascii="Century Gothic" w:eastAsia="Times New Roman" w:hAnsi="Century Gothic" w:cs="Century Gothic"/>
          <w:b/>
          <w:bCs/>
          <w:color w:val="000000"/>
          <w:sz w:val="24"/>
          <w:szCs w:val="24"/>
          <w:lang w:val="fr-FR" w:eastAsia="fr-FR"/>
        </w:rPr>
        <w:t> </w:t>
      </w:r>
      <w:r w:rsidRPr="008441ED">
        <w:rPr>
          <w:rFonts w:ascii="Times New Roman" w:eastAsia="Times New Roman" w:hAnsi="Times New Roman" w:cs="Times New Roman"/>
          <w:b/>
          <w:bCs/>
          <w:color w:val="000000"/>
          <w:sz w:val="24"/>
          <w:szCs w:val="24"/>
          <w:lang w:val="fr-FR" w:eastAsia="fr-FR"/>
        </w:rPr>
        <w:t xml:space="preserve">     </w:t>
      </w:r>
      <w:r w:rsidR="00B73DE2">
        <w:rPr>
          <w:rFonts w:ascii="Times New Roman" w:eastAsia="Times New Roman" w:hAnsi="Times New Roman" w:cs="Times New Roman"/>
          <w:b/>
          <w:bCs/>
          <w:color w:val="000000"/>
          <w:sz w:val="24"/>
          <w:szCs w:val="24"/>
          <w:lang w:val="fr-FR" w:eastAsia="fr-FR"/>
        </w:rPr>
        <w:t>II</w:t>
      </w:r>
      <w:r w:rsidRPr="008441ED">
        <w:rPr>
          <w:rFonts w:ascii="Times New Roman" w:eastAsia="Times New Roman" w:hAnsi="Times New Roman" w:cs="Times New Roman"/>
          <w:b/>
          <w:bCs/>
          <w:color w:val="000000"/>
          <w:sz w:val="24"/>
          <w:szCs w:val="24"/>
          <w:lang w:val="fr-FR" w:eastAsia="fr-FR"/>
        </w:rPr>
        <w:t>.1.3Barrage à masque </w:t>
      </w:r>
      <w:r w:rsidR="00437B56">
        <w:rPr>
          <w:rFonts w:ascii="Times New Roman" w:eastAsia="Times New Roman" w:hAnsi="Times New Roman" w:cs="Times New Roman"/>
          <w:b/>
          <w:bCs/>
          <w:color w:val="000000"/>
          <w:sz w:val="24"/>
          <w:szCs w:val="24"/>
          <w:lang w:val="fr-FR" w:eastAsia="fr-FR"/>
        </w:rPr>
        <w:t>(fig. 3)</w:t>
      </w:r>
    </w:p>
    <w:p w:rsidR="008441ED" w:rsidRPr="008441ED" w:rsidRDefault="008441ED" w:rsidP="008441ED">
      <w:pPr>
        <w:autoSpaceDE w:val="0"/>
        <w:autoSpaceDN w:val="0"/>
        <w:bidi w:val="0"/>
        <w:adjustRightInd w:val="0"/>
        <w:spacing w:before="100" w:after="100" w:line="360" w:lineRule="auto"/>
        <w:jc w:val="both"/>
        <w:rPr>
          <w:rFonts w:ascii="Century Gothic" w:eastAsia="Times New Roman" w:hAnsi="Century Gothic" w:cs="Century Gothic"/>
          <w:color w:val="000000"/>
          <w:sz w:val="20"/>
          <w:szCs w:val="20"/>
          <w:lang w:val="fr-FR" w:eastAsia="fr-FR"/>
        </w:rPr>
      </w:pPr>
      <w:r w:rsidRPr="008441ED">
        <w:rPr>
          <w:rFonts w:ascii="Times New Roman" w:eastAsia="Times New Roman" w:hAnsi="Times New Roman" w:cs="Times New Roman"/>
          <w:color w:val="000000"/>
          <w:sz w:val="24"/>
          <w:szCs w:val="24"/>
          <w:lang w:val="fr-FR" w:eastAsia="fr-FR"/>
        </w:rPr>
        <w:t>Il peut aussi exister des sites où aucune terre n’est disponible, mais seulement des enrochements. Ceux-ci sont alors employés pour réaliser le corps du barrage, tandis que l’étanchéité est assurée par un masque de béton, ciment ou béton bitumineux posé sur l’ouvrage lui-même, côté amont</w:t>
      </w:r>
      <w:r w:rsidRPr="008441ED">
        <w:rPr>
          <w:rFonts w:ascii="Century Gothic" w:eastAsia="Times New Roman" w:hAnsi="Century Gothic" w:cs="Century Gothic"/>
          <w:color w:val="000000"/>
          <w:sz w:val="20"/>
          <w:szCs w:val="20"/>
          <w:lang w:val="fr-FR" w:eastAsia="fr-FR"/>
        </w:rPr>
        <w:t xml:space="preserve">. </w:t>
      </w:r>
    </w:p>
    <w:p w:rsidR="008441ED" w:rsidRPr="008441ED" w:rsidRDefault="008441ED" w:rsidP="008441ED">
      <w:pPr>
        <w:autoSpaceDE w:val="0"/>
        <w:autoSpaceDN w:val="0"/>
        <w:bidi w:val="0"/>
        <w:adjustRightInd w:val="0"/>
        <w:spacing w:before="100" w:after="100" w:line="360" w:lineRule="auto"/>
        <w:jc w:val="both"/>
        <w:rPr>
          <w:rFonts w:ascii="Century Gothic" w:eastAsia="Times New Roman" w:hAnsi="Century Gothic" w:cs="Century Gothic"/>
          <w:color w:val="000000"/>
          <w:sz w:val="20"/>
          <w:szCs w:val="20"/>
          <w:lang w:val="fr-FR" w:eastAsia="fr-FR"/>
        </w:rPr>
      </w:pPr>
      <w:r w:rsidRPr="008441ED">
        <w:rPr>
          <w:rFonts w:ascii="Times New Roman" w:eastAsia="Times New Roman" w:hAnsi="Times New Roman" w:cs="Times New Roman"/>
          <w:b/>
          <w:bCs/>
          <w:color w:val="000000"/>
          <w:sz w:val="24"/>
          <w:szCs w:val="24"/>
          <w:lang w:val="fr-FR" w:eastAsia="fr-FR"/>
        </w:rPr>
        <w:t> </w:t>
      </w:r>
    </w:p>
    <w:p w:rsidR="008441ED" w:rsidRPr="008441ED" w:rsidRDefault="008441ED" w:rsidP="008441ED">
      <w:pPr>
        <w:autoSpaceDE w:val="0"/>
        <w:autoSpaceDN w:val="0"/>
        <w:bidi w:val="0"/>
        <w:adjustRightInd w:val="0"/>
        <w:spacing w:after="0" w:line="360" w:lineRule="auto"/>
        <w:jc w:val="center"/>
        <w:rPr>
          <w:rFonts w:ascii="Times New Roman" w:eastAsia="Times New Roman" w:hAnsi="Times New Roman" w:cs="Times New Roman"/>
          <w:b/>
          <w:bCs/>
          <w:sz w:val="28"/>
          <w:szCs w:val="28"/>
          <w:lang w:val="fr-FR" w:eastAsia="fr-FR"/>
        </w:rPr>
      </w:pPr>
      <w:r w:rsidRPr="008441ED">
        <w:rPr>
          <w:rFonts w:ascii="Times New Roman" w:eastAsia="Times New Roman" w:hAnsi="Times New Roman" w:cs="Times New Roman"/>
          <w:b/>
          <w:bCs/>
          <w:noProof/>
          <w:sz w:val="28"/>
          <w:szCs w:val="28"/>
          <w:lang w:val="fr-FR" w:eastAsia="fr-FR"/>
        </w:rPr>
        <w:drawing>
          <wp:inline distT="0" distB="0" distL="0" distR="0">
            <wp:extent cx="3192780" cy="1501140"/>
            <wp:effectExtent l="19050" t="0" r="7620" b="0"/>
            <wp:docPr id="1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3192780" cy="1501140"/>
                    </a:xfrm>
                    <a:prstGeom prst="rect">
                      <a:avLst/>
                    </a:prstGeom>
                    <a:noFill/>
                    <a:ln w="9525">
                      <a:noFill/>
                      <a:miter lim="800000"/>
                      <a:headEnd/>
                      <a:tailEnd/>
                    </a:ln>
                  </pic:spPr>
                </pic:pic>
              </a:graphicData>
            </a:graphic>
          </wp:inline>
        </w:drawing>
      </w:r>
    </w:p>
    <w:p w:rsidR="008441ED" w:rsidRPr="008441ED" w:rsidRDefault="008441ED" w:rsidP="008441ED">
      <w:pPr>
        <w:autoSpaceDE w:val="0"/>
        <w:autoSpaceDN w:val="0"/>
        <w:bidi w:val="0"/>
        <w:adjustRightInd w:val="0"/>
        <w:spacing w:after="0" w:line="360" w:lineRule="auto"/>
        <w:jc w:val="center"/>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b/>
          <w:bCs/>
          <w:sz w:val="24"/>
          <w:szCs w:val="24"/>
          <w:lang w:val="fr-FR" w:eastAsia="fr-FR"/>
        </w:rPr>
        <w:t>Figure 3.</w:t>
      </w:r>
      <w:r w:rsidRPr="008441ED">
        <w:rPr>
          <w:rFonts w:ascii="Times New Roman" w:eastAsia="Times New Roman" w:hAnsi="Times New Roman" w:cs="Times New Roman"/>
          <w:sz w:val="24"/>
          <w:szCs w:val="24"/>
          <w:lang w:val="fr-FR" w:eastAsia="fr-FR"/>
        </w:rPr>
        <w:t xml:space="preserve"> Barrage à masque</w:t>
      </w:r>
    </w:p>
    <w:p w:rsidR="008441ED" w:rsidRPr="008441ED" w:rsidRDefault="008441ED" w:rsidP="008441ED">
      <w:pPr>
        <w:autoSpaceDE w:val="0"/>
        <w:autoSpaceDN w:val="0"/>
        <w:bidi w:val="0"/>
        <w:adjustRightInd w:val="0"/>
        <w:spacing w:before="120" w:after="120" w:line="360" w:lineRule="auto"/>
        <w:jc w:val="both"/>
        <w:rPr>
          <w:rFonts w:ascii="Times New Roman" w:eastAsia="Times New Roman" w:hAnsi="Times New Roman" w:cs="Times New Roman"/>
          <w:b/>
          <w:bCs/>
          <w:sz w:val="28"/>
          <w:szCs w:val="28"/>
          <w:lang w:val="fr-FR" w:eastAsia="fr-FR"/>
        </w:rPr>
      </w:pPr>
      <w:r w:rsidRPr="008441ED">
        <w:rPr>
          <w:rFonts w:ascii="Times New Roman" w:eastAsia="Times New Roman" w:hAnsi="Times New Roman" w:cs="Times New Roman"/>
          <w:b/>
          <w:bCs/>
          <w:sz w:val="28"/>
          <w:szCs w:val="28"/>
          <w:lang w:val="fr-FR" w:eastAsia="fr-FR"/>
        </w:rPr>
        <w:t>III.  RUPTURE DES BARRAGES </w:t>
      </w:r>
    </w:p>
    <w:p w:rsidR="006915D0" w:rsidRDefault="008441ED" w:rsidP="008441ED">
      <w:pPr>
        <w:autoSpaceDE w:val="0"/>
        <w:autoSpaceDN w:val="0"/>
        <w:bidi w:val="0"/>
        <w:adjustRightInd w:val="0"/>
        <w:spacing w:after="0" w:line="360" w:lineRule="auto"/>
        <w:ind w:firstLine="708"/>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Il existe aujourd’hui environ 45000 barrages dans le monde pour la production hydroélectrique, l’alimentation en eau ou la régulation des cours d’eau. Comme tout ouvrage de génie civil, les barrages peuvent connaître des défaillances de sécurité, qui peuvent aboutir à des accidents plus ou moins graves. Le taux de rupture moyen annuel est d’environ 3 pour l’ensemble des barrages construits dans le monde, et le pourcentage des incidents est 2 à 7 fois plus grand, suivant le type d’ouvrage. Donc si on leur don</w:t>
      </w:r>
      <w:r w:rsidR="006915D0">
        <w:rPr>
          <w:rFonts w:ascii="Times New Roman" w:eastAsia="Times New Roman" w:hAnsi="Times New Roman" w:cs="Times New Roman"/>
          <w:sz w:val="24"/>
          <w:szCs w:val="24"/>
          <w:lang w:val="fr-FR" w:eastAsia="fr-FR"/>
        </w:rPr>
        <w:t>ne une durée de vie de 100 ans</w:t>
      </w:r>
    </w:p>
    <w:p w:rsidR="008441ED" w:rsidRPr="008441ED" w:rsidRDefault="008441ED" w:rsidP="006915D0">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lastRenderedPageBreak/>
        <w:t xml:space="preserve">4 barrages sur 1000 connaîtront une </w:t>
      </w:r>
      <w:r w:rsidR="00AF0C65" w:rsidRPr="008441ED">
        <w:rPr>
          <w:rFonts w:ascii="Times New Roman" w:eastAsia="Times New Roman" w:hAnsi="Times New Roman" w:cs="Times New Roman"/>
          <w:sz w:val="24"/>
          <w:szCs w:val="24"/>
          <w:lang w:val="fr-FR" w:eastAsia="fr-FR"/>
        </w:rPr>
        <w:t>rupture. La</w:t>
      </w:r>
      <w:r w:rsidRPr="008441ED">
        <w:rPr>
          <w:rFonts w:ascii="Times New Roman" w:eastAsia="Times New Roman" w:hAnsi="Times New Roman" w:cs="Times New Roman"/>
          <w:sz w:val="24"/>
          <w:szCs w:val="24"/>
          <w:lang w:val="fr-FR" w:eastAsia="fr-FR"/>
        </w:rPr>
        <w:t xml:space="preserve"> capacité d’un ouvrage de génie civil à remplir les rôles et fonctions pour lesquels il a été conçu est appelée la performance. Les performances d’un système de génie civil sont amenées à évoluer durant son exploitation le long de sa vie : les fonctions initialement prévues lors de la construction peuvent être modifiées volontairement par l’exploitant ou encore accidentellement par des événements extérieurs naturels et des dégradations pouvant perturber ses fonctions initiales.</w:t>
      </w:r>
    </w:p>
    <w:p w:rsidR="008441ED" w:rsidRPr="008441ED" w:rsidRDefault="008441ED" w:rsidP="006915D0">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Trois principales causes peuvent provoquer les chutes de performances :</w:t>
      </w:r>
    </w:p>
    <w:p w:rsidR="008441ED" w:rsidRPr="008441ED" w:rsidRDefault="008441ED" w:rsidP="008441ED">
      <w:pPr>
        <w:autoSpaceDE w:val="0"/>
        <w:autoSpaceDN w:val="0"/>
        <w:bidi w:val="0"/>
        <w:adjustRightInd w:val="0"/>
        <w:spacing w:after="0" w:line="360" w:lineRule="auto"/>
        <w:ind w:firstLine="708"/>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Le vieillissement de l’infrastructure ;</w:t>
      </w:r>
    </w:p>
    <w:p w:rsidR="008441ED" w:rsidRPr="008441ED" w:rsidRDefault="008441ED" w:rsidP="008441ED">
      <w:pPr>
        <w:autoSpaceDE w:val="0"/>
        <w:autoSpaceDN w:val="0"/>
        <w:bidi w:val="0"/>
        <w:adjustRightInd w:val="0"/>
        <w:spacing w:after="0" w:line="360" w:lineRule="auto"/>
        <w:ind w:firstLine="708"/>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Les causes humaines s’exerçant par erreur ;</w:t>
      </w:r>
    </w:p>
    <w:p w:rsidR="008441ED" w:rsidRPr="008441ED" w:rsidRDefault="008441ED" w:rsidP="008441ED">
      <w:pPr>
        <w:autoSpaceDE w:val="0"/>
        <w:autoSpaceDN w:val="0"/>
        <w:bidi w:val="0"/>
        <w:adjustRightInd w:val="0"/>
        <w:spacing w:after="0" w:line="360" w:lineRule="auto"/>
        <w:ind w:firstLine="708"/>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Les causes extérieures prévues ou imprévues ;</w:t>
      </w:r>
    </w:p>
    <w:p w:rsidR="008441ED" w:rsidRPr="008441ED" w:rsidRDefault="008441ED" w:rsidP="006915D0">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La détection des chutes des performances et la pathologie des barrages en remblai peuvent être cernées et sont des problèmes graves qui menacent la stabilité de ces derniers.</w:t>
      </w:r>
    </w:p>
    <w:p w:rsidR="008441ED" w:rsidRPr="008441ED" w:rsidRDefault="00B73DE2" w:rsidP="004C2077">
      <w:pPr>
        <w:autoSpaceDE w:val="0"/>
        <w:autoSpaceDN w:val="0"/>
        <w:bidi w:val="0"/>
        <w:adjustRightInd w:val="0"/>
        <w:spacing w:before="120" w:after="120" w:line="360" w:lineRule="auto"/>
        <w:jc w:val="both"/>
        <w:rPr>
          <w:rFonts w:ascii="Times New Roman" w:eastAsia="Times New Roman" w:hAnsi="Times New Roman" w:cs="Times New Roman"/>
          <w:b/>
          <w:bCs/>
          <w:sz w:val="28"/>
          <w:szCs w:val="28"/>
          <w:lang w:val="fr-FR" w:eastAsia="fr-FR"/>
        </w:rPr>
      </w:pPr>
      <w:r>
        <w:rPr>
          <w:rFonts w:ascii="Times New Roman" w:eastAsia="Times New Roman" w:hAnsi="Times New Roman" w:cs="Times New Roman"/>
          <w:b/>
          <w:bCs/>
          <w:sz w:val="28"/>
          <w:szCs w:val="28"/>
          <w:lang w:val="fr-FR" w:eastAsia="fr-FR"/>
        </w:rPr>
        <w:t>III</w:t>
      </w:r>
      <w:r w:rsidR="008441ED" w:rsidRPr="008441ED">
        <w:rPr>
          <w:rFonts w:ascii="Times New Roman" w:eastAsia="Times New Roman" w:hAnsi="Times New Roman" w:cs="Times New Roman"/>
          <w:b/>
          <w:bCs/>
          <w:sz w:val="28"/>
          <w:szCs w:val="28"/>
          <w:lang w:val="fr-FR" w:eastAsia="fr-FR"/>
        </w:rPr>
        <w:t>.1 Causes de rupture </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Le phénomène de rupture de barrage correspond à une destruction partielle ou totale d'un barrage, dont les causes peuvent être des conséquences diverses, conjuguées et complexes.</w:t>
      </w:r>
    </w:p>
    <w:p w:rsidR="008441ED" w:rsidRPr="008441ED" w:rsidRDefault="00B73DE2" w:rsidP="008441ED">
      <w:pPr>
        <w:autoSpaceDE w:val="0"/>
        <w:autoSpaceDN w:val="0"/>
        <w:bidi w:val="0"/>
        <w:adjustRightInd w:val="0"/>
        <w:spacing w:after="0" w:line="360" w:lineRule="auto"/>
        <w:jc w:val="both"/>
        <w:rPr>
          <w:rFonts w:ascii="Times New Roman" w:eastAsia="Times New Roman" w:hAnsi="Times New Roman" w:cs="Times New Roman"/>
          <w:b/>
          <w:bCs/>
          <w:sz w:val="28"/>
          <w:szCs w:val="28"/>
          <w:lang w:val="fr-FR" w:eastAsia="fr-FR"/>
        </w:rPr>
      </w:pPr>
      <w:r>
        <w:rPr>
          <w:rFonts w:ascii="Times New Roman" w:eastAsia="Times New Roman" w:hAnsi="Times New Roman" w:cs="Times New Roman"/>
          <w:b/>
          <w:bCs/>
          <w:sz w:val="28"/>
          <w:szCs w:val="28"/>
          <w:lang w:val="fr-FR" w:eastAsia="fr-FR"/>
        </w:rPr>
        <w:t>III</w:t>
      </w:r>
      <w:r w:rsidR="008441ED" w:rsidRPr="008441ED">
        <w:rPr>
          <w:rFonts w:ascii="Times New Roman" w:eastAsia="Times New Roman" w:hAnsi="Times New Roman" w:cs="Times New Roman"/>
          <w:b/>
          <w:bCs/>
          <w:sz w:val="28"/>
          <w:szCs w:val="28"/>
          <w:lang w:val="fr-FR" w:eastAsia="fr-FR"/>
        </w:rPr>
        <w:t xml:space="preserve">.1.1 Causes techniques  </w:t>
      </w:r>
    </w:p>
    <w:p w:rsidR="008441ED" w:rsidRPr="008441ED" w:rsidRDefault="008441ED" w:rsidP="008441ED">
      <w:pPr>
        <w:autoSpaceDE w:val="0"/>
        <w:autoSpaceDN w:val="0"/>
        <w:bidi w:val="0"/>
        <w:adjustRightInd w:val="0"/>
        <w:spacing w:after="0" w:line="360" w:lineRule="auto"/>
        <w:ind w:firstLine="708"/>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Elles peuvent entraîner la rupture d'un ouvrage. Il peut s'agir d'un défaut de fonctionnement des vannes permettant l'évacuation des crues ou bien d'un vice de conception, de construction ou de matériaux. Le type de barrage, les matériaux utilisés, la nature des fondations ainsi que l'âge de l'ouvrage ont une influence sur l'apparition de ces problèmes. Cependant, l'évolution des techniques de construction rend les barrages modernes beaucoup plus sûrs.</w:t>
      </w:r>
    </w:p>
    <w:p w:rsidR="008441ED" w:rsidRPr="008441ED" w:rsidRDefault="00B73DE2" w:rsidP="008441ED">
      <w:pPr>
        <w:autoSpaceDE w:val="0"/>
        <w:autoSpaceDN w:val="0"/>
        <w:bidi w:val="0"/>
        <w:adjustRightInd w:val="0"/>
        <w:spacing w:after="0" w:line="360" w:lineRule="auto"/>
        <w:jc w:val="both"/>
        <w:rPr>
          <w:rFonts w:ascii="Times New Roman" w:eastAsia="Times New Roman" w:hAnsi="Times New Roman" w:cs="Times New Roman"/>
          <w:sz w:val="28"/>
          <w:szCs w:val="28"/>
          <w:lang w:val="fr-FR" w:eastAsia="fr-FR"/>
        </w:rPr>
      </w:pPr>
      <w:r>
        <w:rPr>
          <w:rFonts w:ascii="Times New Roman" w:eastAsia="Times New Roman" w:hAnsi="Times New Roman" w:cs="Times New Roman"/>
          <w:b/>
          <w:bCs/>
          <w:sz w:val="28"/>
          <w:szCs w:val="28"/>
          <w:lang w:val="fr-FR" w:eastAsia="fr-FR"/>
        </w:rPr>
        <w:t>III</w:t>
      </w:r>
      <w:r w:rsidR="008441ED" w:rsidRPr="008441ED">
        <w:rPr>
          <w:rFonts w:ascii="Times New Roman" w:eastAsia="Times New Roman" w:hAnsi="Times New Roman" w:cs="Times New Roman"/>
          <w:b/>
          <w:bCs/>
          <w:sz w:val="28"/>
          <w:szCs w:val="28"/>
          <w:lang w:val="fr-FR" w:eastAsia="fr-FR"/>
        </w:rPr>
        <w:t>.1.2 Causes naturelles </w:t>
      </w:r>
    </w:p>
    <w:p w:rsidR="008441ED" w:rsidRPr="008441ED" w:rsidRDefault="008441ED" w:rsidP="008441ED">
      <w:pPr>
        <w:autoSpaceDE w:val="0"/>
        <w:autoSpaceDN w:val="0"/>
        <w:bidi w:val="0"/>
        <w:adjustRightInd w:val="0"/>
        <w:spacing w:after="0" w:line="360" w:lineRule="auto"/>
        <w:ind w:firstLine="708"/>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Elles peuvent également être à l'origine de rupture de barrage telles que des crues exceptionnelles, d'intensité supérieure à celle retenue pour le dimensionnement des ouvrages évacuateurs, appelée crue de projet. Le niveau de sécurité retenu est généralement compris entre la crue millénaire et la crue déca millénaire. </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ab/>
        <w:t>Les barrages en remblai ne supportent pas la submersion et sont donc plus vulnérables aux débordements. La phase de chantier pour les barrages en construction est une période sensible aux risques de crue, car les ouvrages d'évacuation ne sont pas encore opérationnels.</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ab/>
        <w:t xml:space="preserve">Les glissements de terrains, soit de l'ouvrage lui-même dans le cas de barrages en remblai, soit des terrains entourant la retenue sont également une cause de rupture. L'ouvrage peut être déstabilisé par un glissement (Barrage de </w:t>
      </w:r>
      <w:proofErr w:type="spellStart"/>
      <w:r w:rsidRPr="008441ED">
        <w:rPr>
          <w:rFonts w:ascii="Times New Roman" w:eastAsia="Times New Roman" w:hAnsi="Times New Roman" w:cs="Times New Roman"/>
          <w:sz w:val="24"/>
          <w:szCs w:val="24"/>
          <w:lang w:val="fr-FR" w:eastAsia="fr-FR"/>
        </w:rPr>
        <w:t>Malpasset</w:t>
      </w:r>
      <w:proofErr w:type="spellEnd"/>
      <w:r w:rsidRPr="008441ED">
        <w:rPr>
          <w:rFonts w:ascii="Times New Roman" w:eastAsia="Times New Roman" w:hAnsi="Times New Roman" w:cs="Times New Roman"/>
          <w:sz w:val="24"/>
          <w:szCs w:val="24"/>
          <w:lang w:val="fr-FR" w:eastAsia="fr-FR"/>
        </w:rPr>
        <w:t xml:space="preserve"> 1959) ou bien submergé par la vague engendrée par un glissement en amont de la retenue (barrage du </w:t>
      </w:r>
      <w:proofErr w:type="spellStart"/>
      <w:r w:rsidRPr="008441ED">
        <w:rPr>
          <w:rFonts w:ascii="Times New Roman" w:eastAsia="Times New Roman" w:hAnsi="Times New Roman" w:cs="Times New Roman"/>
          <w:sz w:val="24"/>
          <w:szCs w:val="24"/>
          <w:lang w:val="fr-FR" w:eastAsia="fr-FR"/>
        </w:rPr>
        <w:t>Vajont</w:t>
      </w:r>
      <w:proofErr w:type="spellEnd"/>
      <w:r w:rsidRPr="008441ED">
        <w:rPr>
          <w:rFonts w:ascii="Times New Roman" w:eastAsia="Times New Roman" w:hAnsi="Times New Roman" w:cs="Times New Roman"/>
          <w:sz w:val="24"/>
          <w:szCs w:val="24"/>
          <w:lang w:val="fr-FR" w:eastAsia="fr-FR"/>
        </w:rPr>
        <w:t>, 1963).</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b/>
          <w:bCs/>
          <w:sz w:val="24"/>
          <w:szCs w:val="24"/>
          <w:lang w:val="fr-FR" w:eastAsia="fr-FR"/>
        </w:rPr>
      </w:pPr>
      <w:r w:rsidRPr="008441ED">
        <w:rPr>
          <w:rFonts w:ascii="Times New Roman" w:eastAsia="Times New Roman" w:hAnsi="Times New Roman" w:cs="Times New Roman"/>
          <w:sz w:val="24"/>
          <w:szCs w:val="24"/>
          <w:lang w:val="fr-FR" w:eastAsia="fr-FR"/>
        </w:rPr>
        <w:lastRenderedPageBreak/>
        <w:tab/>
        <w:t>Enfin les séismes peuvent causer des dommages mineurs non négligeables (déformations, tassements, fissures, etc.). Les ruptures de barrages dues aux séismes sont d'ailleurs très rares.</w:t>
      </w:r>
    </w:p>
    <w:p w:rsidR="008441ED" w:rsidRPr="008441ED" w:rsidRDefault="00B73DE2" w:rsidP="008441ED">
      <w:pPr>
        <w:autoSpaceDE w:val="0"/>
        <w:autoSpaceDN w:val="0"/>
        <w:bidi w:val="0"/>
        <w:adjustRightInd w:val="0"/>
        <w:spacing w:after="0" w:line="360" w:lineRule="auto"/>
        <w:jc w:val="both"/>
        <w:rPr>
          <w:rFonts w:ascii="Arial" w:eastAsia="Times New Roman" w:hAnsi="Arial"/>
          <w:sz w:val="28"/>
          <w:szCs w:val="28"/>
          <w:lang w:val="fr-FR" w:eastAsia="fr-FR"/>
        </w:rPr>
      </w:pPr>
      <w:r>
        <w:rPr>
          <w:rFonts w:ascii="Times New Roman" w:eastAsia="Times New Roman" w:hAnsi="Times New Roman" w:cs="Times New Roman"/>
          <w:b/>
          <w:bCs/>
          <w:sz w:val="28"/>
          <w:szCs w:val="28"/>
          <w:lang w:val="fr-FR" w:eastAsia="fr-FR"/>
        </w:rPr>
        <w:t>III</w:t>
      </w:r>
      <w:r w:rsidR="008441ED" w:rsidRPr="008441ED">
        <w:rPr>
          <w:rFonts w:ascii="Times New Roman" w:eastAsia="Times New Roman" w:hAnsi="Times New Roman" w:cs="Times New Roman"/>
          <w:b/>
          <w:bCs/>
          <w:sz w:val="28"/>
          <w:szCs w:val="28"/>
          <w:lang w:val="fr-FR" w:eastAsia="fr-FR"/>
        </w:rPr>
        <w:t>.1.3 Causes humaines </w:t>
      </w:r>
    </w:p>
    <w:p w:rsidR="008441ED" w:rsidRPr="008441ED" w:rsidRDefault="008441ED" w:rsidP="008441ED">
      <w:pPr>
        <w:autoSpaceDE w:val="0"/>
        <w:autoSpaceDN w:val="0"/>
        <w:bidi w:val="0"/>
        <w:adjustRightInd w:val="0"/>
        <w:spacing w:after="0" w:line="360" w:lineRule="auto"/>
        <w:ind w:firstLine="708"/>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Les erreurs humaines peuvent aussi être à l'origine d'accidents tels que des études préalables pas assez approfondies, contrôle d'exécution insuffisant, erreurs d'exploitation, défaut de surveillance et d'entretien ou encore actes de malveillance.</w:t>
      </w:r>
    </w:p>
    <w:p w:rsidR="008441ED" w:rsidRPr="008441ED" w:rsidRDefault="00B73DE2" w:rsidP="004C2077">
      <w:pPr>
        <w:autoSpaceDE w:val="0"/>
        <w:autoSpaceDN w:val="0"/>
        <w:bidi w:val="0"/>
        <w:adjustRightInd w:val="0"/>
        <w:spacing w:before="120" w:after="120" w:line="360" w:lineRule="auto"/>
        <w:jc w:val="both"/>
        <w:rPr>
          <w:rFonts w:ascii="Times New Roman" w:eastAsia="Times New Roman" w:hAnsi="Times New Roman" w:cs="Times New Roman"/>
          <w:b/>
          <w:bCs/>
          <w:sz w:val="24"/>
          <w:szCs w:val="24"/>
          <w:lang w:val="fr-FR" w:eastAsia="fr-FR"/>
        </w:rPr>
      </w:pPr>
      <w:r>
        <w:rPr>
          <w:rFonts w:ascii="Times New Roman" w:eastAsia="Times New Roman" w:hAnsi="Times New Roman" w:cs="Times New Roman"/>
          <w:b/>
          <w:bCs/>
          <w:sz w:val="28"/>
          <w:szCs w:val="28"/>
          <w:lang w:val="fr-FR" w:eastAsia="fr-FR"/>
        </w:rPr>
        <w:t>III</w:t>
      </w:r>
      <w:r w:rsidR="008441ED" w:rsidRPr="008441ED">
        <w:rPr>
          <w:rFonts w:ascii="Times New Roman" w:eastAsia="Times New Roman" w:hAnsi="Times New Roman" w:cs="Times New Roman"/>
          <w:b/>
          <w:bCs/>
          <w:sz w:val="28"/>
          <w:szCs w:val="28"/>
          <w:lang w:val="fr-FR" w:eastAsia="fr-FR"/>
        </w:rPr>
        <w:t>.2 Type</w:t>
      </w:r>
      <w:r w:rsidR="004C2077">
        <w:rPr>
          <w:rFonts w:ascii="Times New Roman" w:eastAsia="Times New Roman" w:hAnsi="Times New Roman" w:cs="Times New Roman"/>
          <w:b/>
          <w:bCs/>
          <w:sz w:val="28"/>
          <w:szCs w:val="28"/>
          <w:lang w:val="fr-FR" w:eastAsia="fr-FR"/>
        </w:rPr>
        <w:t>s</w:t>
      </w:r>
      <w:r w:rsidR="008441ED" w:rsidRPr="008441ED">
        <w:rPr>
          <w:rFonts w:ascii="Times New Roman" w:eastAsia="Times New Roman" w:hAnsi="Times New Roman" w:cs="Times New Roman"/>
          <w:b/>
          <w:bCs/>
          <w:sz w:val="28"/>
          <w:szCs w:val="28"/>
          <w:lang w:val="fr-FR" w:eastAsia="fr-FR"/>
        </w:rPr>
        <w:t xml:space="preserve"> de rupture</w:t>
      </w:r>
      <w:r w:rsidR="004C2077">
        <w:rPr>
          <w:rFonts w:ascii="Times New Roman" w:eastAsia="Times New Roman" w:hAnsi="Times New Roman" w:cs="Times New Roman"/>
          <w:b/>
          <w:bCs/>
          <w:sz w:val="28"/>
          <w:szCs w:val="28"/>
          <w:lang w:val="fr-FR" w:eastAsia="fr-FR"/>
        </w:rPr>
        <w:t>s</w:t>
      </w:r>
      <w:r w:rsidR="008441ED" w:rsidRPr="008441ED">
        <w:rPr>
          <w:rFonts w:ascii="Times New Roman" w:eastAsia="Times New Roman" w:hAnsi="Times New Roman" w:cs="Times New Roman"/>
          <w:b/>
          <w:bCs/>
          <w:sz w:val="28"/>
          <w:szCs w:val="28"/>
          <w:lang w:val="fr-FR" w:eastAsia="fr-FR"/>
        </w:rPr>
        <w:t> </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Le risque de rupture brusque et inopinée est considéré comme très faible, voire nul. La situation de rupture paraît plutôt liée à une évolution plus ou moins rapide d'une dégradation de l'ouvrage susceptible d'être détectée par la surveillance et l'auscultation.</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      Les barrages en remblai peuvent être touchés par une rupture progressive, causée par un phénomène d'érosion externe ou interne</w:t>
      </w:r>
      <w:r w:rsidRPr="008441ED">
        <w:rPr>
          <w:rFonts w:ascii="Arial" w:eastAsia="Times New Roman" w:hAnsi="Arial"/>
          <w:sz w:val="24"/>
          <w:szCs w:val="24"/>
          <w:lang w:val="fr-FR" w:eastAsia="fr-FR"/>
        </w:rPr>
        <w:t>.</w:t>
      </w:r>
    </w:p>
    <w:p w:rsidR="008441ED" w:rsidRPr="008441ED" w:rsidRDefault="00B73DE2" w:rsidP="008441ED">
      <w:pPr>
        <w:autoSpaceDE w:val="0"/>
        <w:autoSpaceDN w:val="0"/>
        <w:bidi w:val="0"/>
        <w:adjustRightInd w:val="0"/>
        <w:spacing w:after="0" w:line="360" w:lineRule="auto"/>
        <w:jc w:val="both"/>
        <w:rPr>
          <w:rFonts w:ascii="Times New Roman" w:eastAsia="Times New Roman" w:hAnsi="Times New Roman" w:cs="Times New Roman"/>
          <w:sz w:val="28"/>
          <w:szCs w:val="28"/>
          <w:lang w:val="fr-FR" w:eastAsia="fr-FR"/>
        </w:rPr>
      </w:pPr>
      <w:r>
        <w:rPr>
          <w:rFonts w:ascii="Times New Roman" w:eastAsia="Times New Roman" w:hAnsi="Times New Roman" w:cs="Times New Roman"/>
          <w:b/>
          <w:bCs/>
          <w:sz w:val="28"/>
          <w:szCs w:val="28"/>
          <w:lang w:val="fr-FR" w:eastAsia="fr-FR"/>
        </w:rPr>
        <w:t>III</w:t>
      </w:r>
      <w:r w:rsidR="008441ED" w:rsidRPr="008441ED">
        <w:rPr>
          <w:rFonts w:ascii="Times New Roman" w:eastAsia="Times New Roman" w:hAnsi="Times New Roman" w:cs="Times New Roman"/>
          <w:b/>
          <w:bCs/>
          <w:sz w:val="28"/>
          <w:szCs w:val="28"/>
          <w:lang w:val="fr-FR" w:eastAsia="fr-FR"/>
        </w:rPr>
        <w:t>.2.1 Erosion interne </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Elle correspond à l'entraînement des matériaux au sein du corps de l'ouvrage ou de sa fondation. Elle est provoquée par des percolations excessives à travers l'ouvrage. Le conduit de fuite s'agrandit par érosion jusqu'à provoquer l'effondrement de la structure. Les barrages en maçonnerie ou en béton sont menacés par une rupture Instantanée partielle ou totale, produite par renversement ou par glissement d'un ou plusieurs plots.</w:t>
      </w:r>
    </w:p>
    <w:p w:rsidR="008441ED" w:rsidRPr="008441ED" w:rsidRDefault="00B73DE2" w:rsidP="004C2077">
      <w:pPr>
        <w:autoSpaceDE w:val="0"/>
        <w:autoSpaceDN w:val="0"/>
        <w:bidi w:val="0"/>
        <w:adjustRightInd w:val="0"/>
        <w:spacing w:after="0" w:line="360" w:lineRule="auto"/>
        <w:jc w:val="both"/>
        <w:rPr>
          <w:rFonts w:ascii="Arial" w:eastAsia="Times New Roman" w:hAnsi="Arial"/>
          <w:sz w:val="28"/>
          <w:szCs w:val="28"/>
          <w:lang w:val="fr-FR" w:eastAsia="fr-FR"/>
        </w:rPr>
      </w:pPr>
      <w:r>
        <w:rPr>
          <w:rFonts w:ascii="Times New Roman" w:eastAsia="Times New Roman" w:hAnsi="Times New Roman" w:cs="Times New Roman"/>
          <w:b/>
          <w:bCs/>
          <w:sz w:val="28"/>
          <w:szCs w:val="28"/>
          <w:lang w:val="fr-FR" w:eastAsia="fr-FR"/>
        </w:rPr>
        <w:t>III</w:t>
      </w:r>
      <w:r w:rsidR="008441ED" w:rsidRPr="008441ED">
        <w:rPr>
          <w:rFonts w:ascii="Times New Roman" w:eastAsia="Times New Roman" w:hAnsi="Times New Roman" w:cs="Times New Roman"/>
          <w:b/>
          <w:bCs/>
          <w:sz w:val="28"/>
          <w:szCs w:val="28"/>
          <w:lang w:val="fr-FR" w:eastAsia="fr-FR"/>
        </w:rPr>
        <w:t>.2.2 Erosion externe </w:t>
      </w:r>
    </w:p>
    <w:p w:rsidR="008441ED" w:rsidRPr="008441ED" w:rsidRDefault="008441ED" w:rsidP="008441ED">
      <w:pPr>
        <w:autoSpaceDE w:val="0"/>
        <w:autoSpaceDN w:val="0"/>
        <w:bidi w:val="0"/>
        <w:adjustRightInd w:val="0"/>
        <w:spacing w:after="0" w:line="360" w:lineRule="auto"/>
        <w:jc w:val="both"/>
        <w:rPr>
          <w:rFonts w:ascii="Arial" w:eastAsia="Times New Roman" w:hAnsi="Arial"/>
          <w:sz w:val="24"/>
          <w:szCs w:val="24"/>
          <w:lang w:val="fr-FR" w:eastAsia="fr-FR"/>
        </w:rPr>
      </w:pPr>
      <w:r w:rsidRPr="008441ED">
        <w:rPr>
          <w:rFonts w:ascii="Times New Roman" w:eastAsia="Times New Roman" w:hAnsi="Times New Roman" w:cs="Times New Roman"/>
          <w:sz w:val="24"/>
          <w:szCs w:val="24"/>
          <w:lang w:val="fr-FR" w:eastAsia="fr-FR"/>
        </w:rPr>
        <w:t>Elle</w:t>
      </w:r>
      <w:r w:rsidR="00290809">
        <w:rPr>
          <w:rFonts w:ascii="Times New Roman" w:eastAsia="Times New Roman" w:hAnsi="Times New Roman" w:cs="Times New Roman"/>
          <w:sz w:val="24"/>
          <w:szCs w:val="24"/>
          <w:lang w:val="fr-FR" w:eastAsia="fr-FR"/>
        </w:rPr>
        <w:t xml:space="preserve"> </w:t>
      </w:r>
      <w:r w:rsidRPr="008441ED">
        <w:rPr>
          <w:rFonts w:ascii="Times New Roman" w:eastAsia="Times New Roman" w:hAnsi="Times New Roman" w:cs="Times New Roman"/>
          <w:sz w:val="24"/>
          <w:szCs w:val="24"/>
          <w:lang w:val="fr-FR" w:eastAsia="fr-FR"/>
        </w:rPr>
        <w:t>est engendrée par des circulations d'eau, même peu importantes sur la crête des barrages. Le mécanisme d'érosion s'amorce à partir du bord aval de la crête et progresse jusqu'à ce qu'une brèche soit ouverte. Le phénomène peut durer quelques minutes à quelques heures selon la taille des matériaux, leur cohésion, le revêtement de la crête, la hauteur de l'eau qui s'écoule au-dessus du barrage</w:t>
      </w:r>
      <w:r w:rsidRPr="008441ED">
        <w:rPr>
          <w:rFonts w:ascii="Arial" w:eastAsia="Times New Roman" w:hAnsi="Arial"/>
          <w:sz w:val="24"/>
          <w:szCs w:val="24"/>
          <w:lang w:val="fr-FR" w:eastAsia="fr-FR"/>
        </w:rPr>
        <w:t>.</w:t>
      </w:r>
    </w:p>
    <w:p w:rsidR="008441ED" w:rsidRPr="008441ED" w:rsidRDefault="00B73DE2" w:rsidP="004C2077">
      <w:pPr>
        <w:autoSpaceDE w:val="0"/>
        <w:autoSpaceDN w:val="0"/>
        <w:bidi w:val="0"/>
        <w:adjustRightInd w:val="0"/>
        <w:spacing w:before="120" w:after="120" w:line="360" w:lineRule="auto"/>
        <w:jc w:val="both"/>
        <w:rPr>
          <w:rFonts w:ascii="Times New Roman" w:eastAsia="Times New Roman" w:hAnsi="Times New Roman" w:cs="Times New Roman"/>
          <w:b/>
          <w:bCs/>
          <w:sz w:val="24"/>
          <w:szCs w:val="24"/>
          <w:lang w:val="fr-FR" w:eastAsia="fr-FR"/>
        </w:rPr>
      </w:pPr>
      <w:r>
        <w:rPr>
          <w:rFonts w:ascii="Times New Roman" w:eastAsia="Times New Roman" w:hAnsi="Times New Roman" w:cs="Times New Roman"/>
          <w:b/>
          <w:bCs/>
          <w:sz w:val="28"/>
          <w:szCs w:val="28"/>
          <w:lang w:val="fr-FR" w:eastAsia="fr-FR"/>
        </w:rPr>
        <w:t>III</w:t>
      </w:r>
      <w:r w:rsidR="008441ED" w:rsidRPr="008441ED">
        <w:rPr>
          <w:rFonts w:ascii="Times New Roman" w:eastAsia="Times New Roman" w:hAnsi="Times New Roman" w:cs="Times New Roman"/>
          <w:b/>
          <w:bCs/>
          <w:sz w:val="28"/>
          <w:szCs w:val="28"/>
          <w:lang w:val="fr-FR" w:eastAsia="fr-FR"/>
        </w:rPr>
        <w:t>.3 Les conséquences de la rupture </w:t>
      </w:r>
    </w:p>
    <w:p w:rsidR="008441ED" w:rsidRPr="008441ED" w:rsidRDefault="008441ED" w:rsidP="008441ED">
      <w:pPr>
        <w:autoSpaceDE w:val="0"/>
        <w:autoSpaceDN w:val="0"/>
        <w:bidi w:val="0"/>
        <w:adjustRightInd w:val="0"/>
        <w:spacing w:after="0"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L'onde de submersion générée par la rupture d'un barrage ou par la réalisation d'un lâcher d'eau, ainsi que l'inondation et les matériaux transportés, peuvent occasionner des dommages considérables :</w:t>
      </w:r>
    </w:p>
    <w:p w:rsidR="008441ED" w:rsidRPr="008441ED" w:rsidRDefault="00B73DE2" w:rsidP="008441E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val="fr-FR" w:eastAsia="fr-FR"/>
        </w:rPr>
      </w:pPr>
      <w:r>
        <w:rPr>
          <w:rFonts w:ascii="Times New Roman" w:eastAsia="Times New Roman" w:hAnsi="Times New Roman" w:cs="Times New Roman"/>
          <w:b/>
          <w:bCs/>
          <w:sz w:val="24"/>
          <w:szCs w:val="24"/>
          <w:lang w:val="fr-FR" w:eastAsia="fr-FR"/>
        </w:rPr>
        <w:t>III</w:t>
      </w:r>
      <w:r w:rsidR="008441ED" w:rsidRPr="008441ED">
        <w:rPr>
          <w:rFonts w:ascii="Times New Roman" w:eastAsia="Times New Roman" w:hAnsi="Times New Roman" w:cs="Times New Roman"/>
          <w:b/>
          <w:bCs/>
          <w:sz w:val="24"/>
          <w:szCs w:val="24"/>
          <w:lang w:val="fr-FR" w:eastAsia="fr-FR"/>
        </w:rPr>
        <w:t xml:space="preserve">.3.1 Les conséquences humaines : </w:t>
      </w:r>
      <w:r w:rsidR="008441ED" w:rsidRPr="008441ED">
        <w:rPr>
          <w:rFonts w:ascii="Times New Roman" w:eastAsia="Times New Roman" w:hAnsi="Times New Roman" w:cs="Times New Roman"/>
          <w:sz w:val="24"/>
          <w:szCs w:val="24"/>
          <w:lang w:val="fr-FR" w:eastAsia="fr-FR"/>
        </w:rPr>
        <w:t xml:space="preserve">Noyade, ensevelissement, personnes blessées, isolées ou déplacées.   </w:t>
      </w:r>
    </w:p>
    <w:p w:rsidR="008441ED" w:rsidRPr="008441ED" w:rsidRDefault="00B73DE2" w:rsidP="008441E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val="fr-FR" w:eastAsia="fr-FR"/>
        </w:rPr>
      </w:pPr>
      <w:r>
        <w:rPr>
          <w:rFonts w:ascii="Times New Roman" w:eastAsia="Times New Roman" w:hAnsi="Times New Roman" w:cs="Times New Roman"/>
          <w:b/>
          <w:bCs/>
          <w:sz w:val="24"/>
          <w:szCs w:val="24"/>
          <w:lang w:val="fr-FR" w:eastAsia="fr-FR"/>
        </w:rPr>
        <w:lastRenderedPageBreak/>
        <w:t>III</w:t>
      </w:r>
      <w:r w:rsidR="008441ED" w:rsidRPr="008441ED">
        <w:rPr>
          <w:rFonts w:ascii="Times New Roman" w:eastAsia="Times New Roman" w:hAnsi="Times New Roman" w:cs="Times New Roman"/>
          <w:b/>
          <w:bCs/>
          <w:sz w:val="24"/>
          <w:szCs w:val="24"/>
          <w:lang w:val="fr-FR" w:eastAsia="fr-FR"/>
        </w:rPr>
        <w:t xml:space="preserve">.3.2 Les conséquences économiques : </w:t>
      </w:r>
      <w:r w:rsidR="008441ED" w:rsidRPr="008441ED">
        <w:rPr>
          <w:rFonts w:ascii="Times New Roman" w:eastAsia="Times New Roman" w:hAnsi="Times New Roman" w:cs="Times New Roman"/>
          <w:sz w:val="24"/>
          <w:szCs w:val="24"/>
          <w:lang w:val="fr-FR" w:eastAsia="fr-FR"/>
        </w:rPr>
        <w:t>Destructions et détériorations des habitations, des</w:t>
      </w:r>
      <w:r>
        <w:rPr>
          <w:rFonts w:ascii="Times New Roman" w:eastAsia="Times New Roman" w:hAnsi="Times New Roman" w:cs="Times New Roman"/>
          <w:sz w:val="24"/>
          <w:szCs w:val="24"/>
          <w:lang w:val="fr-FR" w:eastAsia="fr-FR"/>
        </w:rPr>
        <w:t xml:space="preserve"> </w:t>
      </w:r>
      <w:r w:rsidR="008441ED" w:rsidRPr="008441ED">
        <w:rPr>
          <w:rFonts w:ascii="Times New Roman" w:eastAsia="Times New Roman" w:hAnsi="Times New Roman" w:cs="Times New Roman"/>
          <w:sz w:val="24"/>
          <w:szCs w:val="24"/>
          <w:lang w:val="fr-FR" w:eastAsia="fr-FR"/>
        </w:rPr>
        <w:t>entreprises, des ouvrages (ponts, routes, etc.)</w:t>
      </w:r>
      <w:r w:rsidRPr="008441ED">
        <w:rPr>
          <w:rFonts w:ascii="Times New Roman" w:eastAsia="Times New Roman" w:hAnsi="Times New Roman" w:cs="Times New Roman"/>
          <w:sz w:val="24"/>
          <w:szCs w:val="24"/>
          <w:lang w:val="fr-FR" w:eastAsia="fr-FR"/>
        </w:rPr>
        <w:t>, dommages</w:t>
      </w:r>
      <w:r w:rsidR="008441ED" w:rsidRPr="008441ED">
        <w:rPr>
          <w:rFonts w:ascii="Times New Roman" w:eastAsia="Times New Roman" w:hAnsi="Times New Roman" w:cs="Times New Roman"/>
          <w:sz w:val="24"/>
          <w:szCs w:val="24"/>
          <w:lang w:val="fr-FR" w:eastAsia="fr-FR"/>
        </w:rPr>
        <w:t xml:space="preserve"> au bétail, aux cultures ; paralysie des services Publics, etc...</w:t>
      </w:r>
    </w:p>
    <w:p w:rsidR="008441ED" w:rsidRPr="008441ED" w:rsidRDefault="00B73DE2" w:rsidP="008441E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val="fr-FR" w:eastAsia="fr-FR"/>
        </w:rPr>
      </w:pPr>
      <w:r>
        <w:rPr>
          <w:rFonts w:ascii="Times New Roman" w:eastAsia="Times New Roman" w:hAnsi="Times New Roman" w:cs="Times New Roman"/>
          <w:b/>
          <w:bCs/>
          <w:sz w:val="24"/>
          <w:szCs w:val="24"/>
          <w:lang w:val="fr-FR" w:eastAsia="fr-FR"/>
        </w:rPr>
        <w:t>III</w:t>
      </w:r>
      <w:r w:rsidR="008441ED" w:rsidRPr="008441ED">
        <w:rPr>
          <w:rFonts w:ascii="Times New Roman" w:eastAsia="Times New Roman" w:hAnsi="Times New Roman" w:cs="Times New Roman"/>
          <w:b/>
          <w:bCs/>
          <w:sz w:val="24"/>
          <w:szCs w:val="24"/>
          <w:lang w:val="fr-FR" w:eastAsia="fr-FR"/>
        </w:rPr>
        <w:t xml:space="preserve">.3.3 Les conséquences environnementales : </w:t>
      </w:r>
      <w:r w:rsidR="008441ED" w:rsidRPr="008441ED">
        <w:rPr>
          <w:rFonts w:ascii="Times New Roman" w:eastAsia="Times New Roman" w:hAnsi="Times New Roman" w:cs="Times New Roman"/>
          <w:sz w:val="24"/>
          <w:szCs w:val="24"/>
          <w:lang w:val="fr-FR" w:eastAsia="fr-FR"/>
        </w:rPr>
        <w:t>Endommagement, destruction de la flore et de la faune, disparition du sol cultivable, pollutions diverses, dépôts de déchets, boues, débris, etc., voire accidents technologiques, dus à l'implantation d'industries dans la vallée (déchets toxiques, explosions par réaction avec l'eau, etc.).</w:t>
      </w:r>
    </w:p>
    <w:p w:rsidR="008441ED" w:rsidRPr="008441ED" w:rsidRDefault="00B73DE2" w:rsidP="004C2077">
      <w:pPr>
        <w:autoSpaceDE w:val="0"/>
        <w:autoSpaceDN w:val="0"/>
        <w:bidi w:val="0"/>
        <w:adjustRightInd w:val="0"/>
        <w:spacing w:before="120" w:after="120" w:line="360" w:lineRule="auto"/>
        <w:jc w:val="both"/>
        <w:rPr>
          <w:rFonts w:ascii="Times New Roman" w:eastAsia="Times New Roman" w:hAnsi="Times New Roman" w:cs="Times New Roman"/>
          <w:b/>
          <w:bCs/>
          <w:sz w:val="28"/>
          <w:szCs w:val="28"/>
          <w:lang w:val="fr-FR" w:eastAsia="fr-FR"/>
        </w:rPr>
      </w:pPr>
      <w:r>
        <w:rPr>
          <w:rFonts w:ascii="Times New Roman" w:eastAsia="Times New Roman" w:hAnsi="Times New Roman" w:cs="Times New Roman"/>
          <w:b/>
          <w:bCs/>
          <w:sz w:val="28"/>
          <w:szCs w:val="28"/>
          <w:lang w:val="fr-FR" w:eastAsia="fr-FR"/>
        </w:rPr>
        <w:t>III</w:t>
      </w:r>
      <w:r w:rsidR="008441ED" w:rsidRPr="008441ED">
        <w:rPr>
          <w:rFonts w:ascii="Times New Roman" w:eastAsia="Times New Roman" w:hAnsi="Times New Roman" w:cs="Times New Roman"/>
          <w:b/>
          <w:bCs/>
          <w:sz w:val="28"/>
          <w:szCs w:val="28"/>
          <w:lang w:val="fr-FR" w:eastAsia="fr-FR"/>
        </w:rPr>
        <w:t>.4 Illustrations par quelques cas exemplaires de ruptures graves </w:t>
      </w:r>
    </w:p>
    <w:p w:rsidR="008441ED" w:rsidRPr="008441ED" w:rsidRDefault="008441ED" w:rsidP="008441ED">
      <w:pPr>
        <w:autoSpaceDE w:val="0"/>
        <w:autoSpaceDN w:val="0"/>
        <w:bidi w:val="0"/>
        <w:adjustRightInd w:val="0"/>
        <w:spacing w:after="0" w:line="360" w:lineRule="auto"/>
        <w:ind w:firstLine="708"/>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Quelques catastrophes ont causé des dommages considérables et ont fait des centaines de victimes dont les plus graves sont :</w:t>
      </w:r>
    </w:p>
    <w:p w:rsidR="008441ED" w:rsidRPr="008441ED" w:rsidRDefault="008441ED" w:rsidP="008441ED">
      <w:pPr>
        <w:numPr>
          <w:ilvl w:val="0"/>
          <w:numId w:val="11"/>
        </w:numPr>
        <w:tabs>
          <w:tab w:val="left" w:pos="426"/>
        </w:tabs>
        <w:autoSpaceDE w:val="0"/>
        <w:autoSpaceDN w:val="0"/>
        <w:bidi w:val="0"/>
        <w:adjustRightInd w:val="0"/>
        <w:spacing w:after="0" w:line="360" w:lineRule="auto"/>
        <w:ind w:left="0" w:firstLine="0"/>
        <w:contextualSpacing/>
        <w:jc w:val="both"/>
        <w:rPr>
          <w:rFonts w:ascii="Times New Roman" w:eastAsia="Times New Roman" w:hAnsi="Times New Roman" w:cs="Times New Roman"/>
          <w:sz w:val="24"/>
          <w:szCs w:val="24"/>
          <w:lang w:val="fr-FR" w:eastAsia="fr-FR"/>
        </w:rPr>
      </w:pPr>
      <w:proofErr w:type="spellStart"/>
      <w:r w:rsidRPr="008441ED">
        <w:rPr>
          <w:rFonts w:ascii="Times New Roman" w:eastAsia="Times New Roman" w:hAnsi="Times New Roman" w:cs="Times New Roman"/>
          <w:b/>
          <w:bCs/>
          <w:sz w:val="24"/>
          <w:szCs w:val="24"/>
          <w:lang w:val="fr-FR" w:eastAsia="fr-FR"/>
        </w:rPr>
        <w:t>Malpasset</w:t>
      </w:r>
      <w:proofErr w:type="spellEnd"/>
      <w:r w:rsidRPr="008441ED">
        <w:rPr>
          <w:rFonts w:ascii="Times New Roman" w:eastAsia="Times New Roman" w:hAnsi="Times New Roman" w:cs="Times New Roman"/>
          <w:b/>
          <w:bCs/>
          <w:sz w:val="24"/>
          <w:szCs w:val="24"/>
          <w:lang w:val="fr-FR" w:eastAsia="fr-FR"/>
        </w:rPr>
        <w:t xml:space="preserve"> (France)</w:t>
      </w:r>
      <w:r w:rsidRPr="008441ED">
        <w:rPr>
          <w:rFonts w:ascii="Times New Roman" w:eastAsia="Times New Roman" w:hAnsi="Times New Roman" w:cs="Times New Roman"/>
          <w:sz w:val="24"/>
          <w:szCs w:val="24"/>
          <w:lang w:val="fr-FR" w:eastAsia="fr-FR"/>
        </w:rPr>
        <w:t xml:space="preserve"> : le 2 décembre 1959, le barrage-voûte barrant la rivière </w:t>
      </w:r>
      <w:proofErr w:type="spellStart"/>
      <w:r w:rsidRPr="008441ED">
        <w:rPr>
          <w:rFonts w:ascii="Times New Roman" w:eastAsia="Times New Roman" w:hAnsi="Times New Roman" w:cs="Times New Roman"/>
          <w:sz w:val="24"/>
          <w:szCs w:val="24"/>
          <w:lang w:val="fr-FR" w:eastAsia="fr-FR"/>
        </w:rPr>
        <w:t>Reyran</w:t>
      </w:r>
      <w:proofErr w:type="spellEnd"/>
      <w:r w:rsidRPr="008441ED">
        <w:rPr>
          <w:rFonts w:ascii="Times New Roman" w:eastAsia="Times New Roman" w:hAnsi="Times New Roman" w:cs="Times New Roman"/>
          <w:sz w:val="24"/>
          <w:szCs w:val="24"/>
          <w:lang w:val="fr-FR" w:eastAsia="fr-FR"/>
        </w:rPr>
        <w:t xml:space="preserve"> cède à cause d’un défaut géologique dans le massif où s’ancrait la voûte. Une vague de 40 mètres déferle sur la vallée et atteint la ville de Fréjus. Des blocs rocheux (jusqu’à 600 t) sont entraînés et détruisent le quartier de </w:t>
      </w:r>
      <w:proofErr w:type="spellStart"/>
      <w:r w:rsidRPr="008441ED">
        <w:rPr>
          <w:rFonts w:ascii="Times New Roman" w:eastAsia="Times New Roman" w:hAnsi="Times New Roman" w:cs="Times New Roman"/>
          <w:sz w:val="24"/>
          <w:szCs w:val="24"/>
          <w:lang w:val="fr-FR" w:eastAsia="fr-FR"/>
        </w:rPr>
        <w:t>Malpasset</w:t>
      </w:r>
      <w:proofErr w:type="spellEnd"/>
      <w:r w:rsidRPr="008441ED">
        <w:rPr>
          <w:rFonts w:ascii="Times New Roman" w:eastAsia="Times New Roman" w:hAnsi="Times New Roman" w:cs="Times New Roman"/>
          <w:sz w:val="24"/>
          <w:szCs w:val="24"/>
          <w:lang w:val="fr-FR" w:eastAsia="fr-FR"/>
        </w:rPr>
        <w:t>. En tout, ce sont 423 victimes qui sont déplorées.</w:t>
      </w:r>
    </w:p>
    <w:p w:rsidR="008441ED" w:rsidRPr="008441ED" w:rsidRDefault="008441ED" w:rsidP="008441ED">
      <w:pPr>
        <w:numPr>
          <w:ilvl w:val="0"/>
          <w:numId w:val="11"/>
        </w:numPr>
        <w:tabs>
          <w:tab w:val="left" w:pos="426"/>
        </w:tabs>
        <w:autoSpaceDE w:val="0"/>
        <w:autoSpaceDN w:val="0"/>
        <w:bidi w:val="0"/>
        <w:adjustRightInd w:val="0"/>
        <w:spacing w:after="0" w:line="360" w:lineRule="auto"/>
        <w:ind w:left="0" w:firstLine="0"/>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b/>
          <w:bCs/>
          <w:sz w:val="24"/>
          <w:szCs w:val="24"/>
          <w:lang w:val="fr-FR" w:eastAsia="fr-FR"/>
        </w:rPr>
        <w:t xml:space="preserve">Confortement de </w:t>
      </w:r>
      <w:proofErr w:type="spellStart"/>
      <w:r w:rsidRPr="008441ED">
        <w:rPr>
          <w:rFonts w:ascii="Times New Roman" w:eastAsia="Times New Roman" w:hAnsi="Times New Roman" w:cs="Times New Roman"/>
          <w:b/>
          <w:bCs/>
          <w:sz w:val="24"/>
          <w:szCs w:val="24"/>
          <w:lang w:val="fr-FR" w:eastAsia="fr-FR"/>
        </w:rPr>
        <w:t>Djorf-Torba</w:t>
      </w:r>
      <w:proofErr w:type="spellEnd"/>
      <w:r w:rsidRPr="008441ED">
        <w:rPr>
          <w:rFonts w:ascii="Times New Roman" w:eastAsia="Times New Roman" w:hAnsi="Times New Roman" w:cs="Times New Roman"/>
          <w:b/>
          <w:bCs/>
          <w:sz w:val="24"/>
          <w:szCs w:val="24"/>
          <w:lang w:val="fr-FR" w:eastAsia="fr-FR"/>
        </w:rPr>
        <w:t xml:space="preserve"> (Algérie, 1980) : </w:t>
      </w:r>
      <w:r w:rsidRPr="008441ED">
        <w:rPr>
          <w:rFonts w:ascii="Times New Roman" w:eastAsia="Times New Roman" w:hAnsi="Times New Roman" w:cs="Times New Roman"/>
          <w:sz w:val="24"/>
          <w:szCs w:val="24"/>
          <w:lang w:val="fr-FR" w:eastAsia="fr-FR"/>
        </w:rPr>
        <w:t xml:space="preserve">Grand barrage poids achevé en 1968 (H 37 m, L 450 m, C 350 hm3) de profil classique, mais aile rive gauche fondée sur des calcaires </w:t>
      </w:r>
      <w:proofErr w:type="spellStart"/>
      <w:r w:rsidRPr="008441ED">
        <w:rPr>
          <w:rFonts w:ascii="Times New Roman" w:eastAsia="Times New Roman" w:hAnsi="Times New Roman" w:cs="Times New Roman"/>
          <w:sz w:val="24"/>
          <w:szCs w:val="24"/>
          <w:lang w:val="fr-FR" w:eastAsia="fr-FR"/>
        </w:rPr>
        <w:t>karstifiés</w:t>
      </w:r>
      <w:proofErr w:type="spellEnd"/>
      <w:r w:rsidRPr="008441ED">
        <w:rPr>
          <w:rFonts w:ascii="Times New Roman" w:eastAsia="Times New Roman" w:hAnsi="Times New Roman" w:cs="Times New Roman"/>
          <w:sz w:val="24"/>
          <w:szCs w:val="24"/>
          <w:lang w:val="fr-FR" w:eastAsia="fr-FR"/>
        </w:rPr>
        <w:t xml:space="preserve"> altérés en sables dolomitiques. Détection d'anomalie aux premières étapes de la mise en eau (tardive, tributaire d'apports erratiques aux marges du Sahara), reconnaissances additionnelles par puits, diagnostic et projet de remblai stabilisateur aval monté sur filtre inversé et tapis drainant : remède à la fois pour la stabilité au glissement, et contre le risque d'érosion régressive de la fondation.</w:t>
      </w:r>
    </w:p>
    <w:p w:rsidR="008441ED" w:rsidRPr="008441ED" w:rsidRDefault="008441ED" w:rsidP="008441ED">
      <w:pPr>
        <w:numPr>
          <w:ilvl w:val="0"/>
          <w:numId w:val="11"/>
        </w:numPr>
        <w:tabs>
          <w:tab w:val="left" w:pos="426"/>
        </w:tabs>
        <w:autoSpaceDE w:val="0"/>
        <w:autoSpaceDN w:val="0"/>
        <w:bidi w:val="0"/>
        <w:adjustRightInd w:val="0"/>
        <w:spacing w:after="0" w:line="360" w:lineRule="auto"/>
        <w:ind w:left="0" w:firstLine="0"/>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b/>
          <w:bCs/>
          <w:sz w:val="24"/>
          <w:szCs w:val="24"/>
          <w:lang w:val="fr-FR" w:eastAsia="fr-FR"/>
        </w:rPr>
        <w:t xml:space="preserve">Le barrage de </w:t>
      </w:r>
      <w:proofErr w:type="spellStart"/>
      <w:r w:rsidRPr="008441ED">
        <w:rPr>
          <w:rFonts w:ascii="Times New Roman" w:eastAsia="Times New Roman" w:hAnsi="Times New Roman" w:cs="Times New Roman"/>
          <w:b/>
          <w:bCs/>
          <w:sz w:val="24"/>
          <w:szCs w:val="24"/>
          <w:lang w:val="fr-FR" w:eastAsia="fr-FR"/>
        </w:rPr>
        <w:t>Molare</w:t>
      </w:r>
      <w:proofErr w:type="spellEnd"/>
      <w:r w:rsidRPr="008441ED">
        <w:rPr>
          <w:rFonts w:ascii="Times New Roman" w:eastAsia="Times New Roman" w:hAnsi="Times New Roman" w:cs="Times New Roman"/>
          <w:sz w:val="24"/>
          <w:szCs w:val="24"/>
          <w:lang w:val="fr-FR" w:eastAsia="fr-FR"/>
        </w:rPr>
        <w:t xml:space="preserve"> (bordure sud des Alpes italiennes au nord-est de Gênes) : cède en août 1935 après des pluies diluviennes. Les évacuateurs de crue furent dans l’impossibilité d’évacuer le débit de crue généré par des pluies d’une intensité exceptionnelle (environ 500 mm dans la journée du 13 août 1935), ce qui entraîna la rupture de la digue de </w:t>
      </w:r>
      <w:proofErr w:type="spellStart"/>
      <w:r w:rsidRPr="008441ED">
        <w:rPr>
          <w:rFonts w:ascii="Times New Roman" w:eastAsia="Times New Roman" w:hAnsi="Times New Roman" w:cs="Times New Roman"/>
          <w:sz w:val="24"/>
          <w:szCs w:val="24"/>
          <w:lang w:val="fr-FR" w:eastAsia="fr-FR"/>
        </w:rPr>
        <w:t>Zerbino</w:t>
      </w:r>
      <w:proofErr w:type="spellEnd"/>
      <w:r w:rsidRPr="008441ED">
        <w:rPr>
          <w:rFonts w:ascii="Times New Roman" w:eastAsia="Times New Roman" w:hAnsi="Times New Roman" w:cs="Times New Roman"/>
          <w:sz w:val="24"/>
          <w:szCs w:val="24"/>
          <w:lang w:val="fr-FR" w:eastAsia="fr-FR"/>
        </w:rPr>
        <w:t>. Une vague d’une hauteur de 20 mètres dévasta la vallée de l’</w:t>
      </w:r>
      <w:proofErr w:type="spellStart"/>
      <w:r w:rsidRPr="008441ED">
        <w:rPr>
          <w:rFonts w:ascii="Times New Roman" w:eastAsia="Times New Roman" w:hAnsi="Times New Roman" w:cs="Times New Roman"/>
          <w:sz w:val="24"/>
          <w:szCs w:val="24"/>
          <w:lang w:val="fr-FR" w:eastAsia="fr-FR"/>
        </w:rPr>
        <w:t>Orba</w:t>
      </w:r>
      <w:proofErr w:type="spellEnd"/>
      <w:r w:rsidRPr="008441ED">
        <w:rPr>
          <w:rFonts w:ascii="Times New Roman" w:eastAsia="Times New Roman" w:hAnsi="Times New Roman" w:cs="Times New Roman"/>
          <w:sz w:val="24"/>
          <w:szCs w:val="24"/>
          <w:lang w:val="fr-FR" w:eastAsia="fr-FR"/>
        </w:rPr>
        <w:t>, causant environ la mort de 100 personnes.</w:t>
      </w:r>
    </w:p>
    <w:p w:rsidR="008441ED" w:rsidRPr="008441ED" w:rsidRDefault="008441ED" w:rsidP="008441ED">
      <w:pPr>
        <w:numPr>
          <w:ilvl w:val="0"/>
          <w:numId w:val="11"/>
        </w:numPr>
        <w:tabs>
          <w:tab w:val="left" w:pos="426"/>
        </w:tabs>
        <w:autoSpaceDE w:val="0"/>
        <w:autoSpaceDN w:val="0"/>
        <w:bidi w:val="0"/>
        <w:adjustRightInd w:val="0"/>
        <w:spacing w:after="0" w:line="360" w:lineRule="auto"/>
        <w:ind w:left="0" w:firstLine="0"/>
        <w:contextualSpacing/>
        <w:jc w:val="both"/>
        <w:rPr>
          <w:rFonts w:ascii="Times New Roman" w:eastAsia="Times New Roman" w:hAnsi="Times New Roman" w:cs="Times New Roman"/>
          <w:sz w:val="24"/>
          <w:szCs w:val="24"/>
          <w:lang w:val="fr-FR" w:eastAsia="fr-FR"/>
        </w:rPr>
      </w:pPr>
      <w:proofErr w:type="spellStart"/>
      <w:r w:rsidRPr="008441ED">
        <w:rPr>
          <w:rFonts w:ascii="Times New Roman" w:eastAsia="Times New Roman" w:hAnsi="Times New Roman" w:cs="Times New Roman"/>
          <w:b/>
          <w:bCs/>
          <w:sz w:val="24"/>
          <w:szCs w:val="24"/>
          <w:lang w:val="fr-FR" w:eastAsia="fr-FR"/>
        </w:rPr>
        <w:t>Vajont</w:t>
      </w:r>
      <w:proofErr w:type="spellEnd"/>
      <w:r w:rsidRPr="008441ED">
        <w:rPr>
          <w:rFonts w:ascii="Times New Roman" w:eastAsia="Times New Roman" w:hAnsi="Times New Roman" w:cs="Times New Roman"/>
          <w:b/>
          <w:bCs/>
          <w:sz w:val="24"/>
          <w:szCs w:val="24"/>
          <w:lang w:val="fr-FR" w:eastAsia="fr-FR"/>
        </w:rPr>
        <w:t xml:space="preserve"> (Italie)</w:t>
      </w:r>
      <w:r w:rsidRPr="008441ED">
        <w:rPr>
          <w:rFonts w:ascii="Times New Roman" w:eastAsia="Times New Roman" w:hAnsi="Times New Roman" w:cs="Times New Roman"/>
          <w:sz w:val="24"/>
          <w:szCs w:val="24"/>
          <w:lang w:val="fr-FR" w:eastAsia="fr-FR"/>
        </w:rPr>
        <w:t xml:space="preserve"> : le 9 octobre 1963 un glissement de terrain a mobilisé 260 Mm</w:t>
      </w:r>
      <w:r w:rsidRPr="008441ED">
        <w:rPr>
          <w:rFonts w:ascii="Times New Roman" w:eastAsia="Times New Roman" w:hAnsi="Times New Roman" w:cs="Times New Roman"/>
          <w:sz w:val="24"/>
          <w:szCs w:val="24"/>
          <w:vertAlign w:val="superscript"/>
          <w:lang w:val="fr-FR" w:eastAsia="fr-FR"/>
        </w:rPr>
        <w:t>3</w:t>
      </w:r>
      <w:r w:rsidRPr="008441ED">
        <w:rPr>
          <w:rFonts w:ascii="Times New Roman" w:eastAsia="Times New Roman" w:hAnsi="Times New Roman" w:cs="Times New Roman"/>
          <w:sz w:val="24"/>
          <w:szCs w:val="24"/>
          <w:lang w:val="fr-FR" w:eastAsia="fr-FR"/>
        </w:rPr>
        <w:t xml:space="preserve"> de terres et de roches dans la retenue du </w:t>
      </w:r>
      <w:proofErr w:type="spellStart"/>
      <w:r w:rsidRPr="008441ED">
        <w:rPr>
          <w:rFonts w:ascii="Times New Roman" w:eastAsia="Times New Roman" w:hAnsi="Times New Roman" w:cs="Times New Roman"/>
          <w:sz w:val="24"/>
          <w:szCs w:val="24"/>
          <w:lang w:val="fr-FR" w:eastAsia="fr-FR"/>
        </w:rPr>
        <w:t>Vajont</w:t>
      </w:r>
      <w:proofErr w:type="spellEnd"/>
      <w:r w:rsidRPr="008441ED">
        <w:rPr>
          <w:rFonts w:ascii="Times New Roman" w:eastAsia="Times New Roman" w:hAnsi="Times New Roman" w:cs="Times New Roman"/>
          <w:sz w:val="24"/>
          <w:szCs w:val="24"/>
          <w:lang w:val="fr-FR" w:eastAsia="fr-FR"/>
        </w:rPr>
        <w:t xml:space="preserve"> barrée par un barrage-voûte achevé en 1959. Deux vagues d’une hauteur prodigieuse (150–200 m) se sont engouffrées dans l’étroit ravin à l’aval du barrage 150 mètres de haut. La masse d’eau dévaste </w:t>
      </w:r>
      <w:proofErr w:type="spellStart"/>
      <w:r w:rsidRPr="008441ED">
        <w:rPr>
          <w:rFonts w:ascii="Times New Roman" w:eastAsia="Times New Roman" w:hAnsi="Times New Roman" w:cs="Times New Roman"/>
          <w:sz w:val="24"/>
          <w:szCs w:val="24"/>
          <w:lang w:val="fr-FR" w:eastAsia="fr-FR"/>
        </w:rPr>
        <w:t>Longarone</w:t>
      </w:r>
      <w:proofErr w:type="spellEnd"/>
      <w:r w:rsidRPr="008441ED">
        <w:rPr>
          <w:rFonts w:ascii="Times New Roman" w:eastAsia="Times New Roman" w:hAnsi="Times New Roman" w:cs="Times New Roman"/>
          <w:sz w:val="24"/>
          <w:szCs w:val="24"/>
          <w:lang w:val="fr-FR" w:eastAsia="fr-FR"/>
        </w:rPr>
        <w:t xml:space="preserve">, </w:t>
      </w:r>
      <w:proofErr w:type="spellStart"/>
      <w:r w:rsidRPr="008441ED">
        <w:rPr>
          <w:rFonts w:ascii="Times New Roman" w:eastAsia="Times New Roman" w:hAnsi="Times New Roman" w:cs="Times New Roman"/>
          <w:sz w:val="24"/>
          <w:szCs w:val="24"/>
          <w:lang w:val="fr-FR" w:eastAsia="fr-FR"/>
        </w:rPr>
        <w:t>Pirago</w:t>
      </w:r>
      <w:proofErr w:type="spellEnd"/>
      <w:r w:rsidRPr="008441ED">
        <w:rPr>
          <w:rFonts w:ascii="Times New Roman" w:eastAsia="Times New Roman" w:hAnsi="Times New Roman" w:cs="Times New Roman"/>
          <w:sz w:val="24"/>
          <w:szCs w:val="24"/>
          <w:lang w:val="fr-FR" w:eastAsia="fr-FR"/>
        </w:rPr>
        <w:t xml:space="preserve">, </w:t>
      </w:r>
      <w:proofErr w:type="spellStart"/>
      <w:r w:rsidRPr="008441ED">
        <w:rPr>
          <w:rFonts w:ascii="Times New Roman" w:eastAsia="Times New Roman" w:hAnsi="Times New Roman" w:cs="Times New Roman"/>
          <w:sz w:val="24"/>
          <w:szCs w:val="24"/>
          <w:lang w:val="fr-FR" w:eastAsia="fr-FR"/>
        </w:rPr>
        <w:t>Rivalta,Villanova</w:t>
      </w:r>
      <w:proofErr w:type="spellEnd"/>
      <w:r w:rsidRPr="008441ED">
        <w:rPr>
          <w:rFonts w:ascii="Times New Roman" w:eastAsia="Times New Roman" w:hAnsi="Times New Roman" w:cs="Times New Roman"/>
          <w:sz w:val="24"/>
          <w:szCs w:val="24"/>
          <w:lang w:val="fr-FR" w:eastAsia="fr-FR"/>
        </w:rPr>
        <w:t xml:space="preserve"> et </w:t>
      </w:r>
      <w:proofErr w:type="spellStart"/>
      <w:r w:rsidRPr="008441ED">
        <w:rPr>
          <w:rFonts w:ascii="Times New Roman" w:eastAsia="Times New Roman" w:hAnsi="Times New Roman" w:cs="Times New Roman"/>
          <w:sz w:val="24"/>
          <w:szCs w:val="24"/>
          <w:lang w:val="fr-FR" w:eastAsia="fr-FR"/>
        </w:rPr>
        <w:t>Faè</w:t>
      </w:r>
      <w:proofErr w:type="spellEnd"/>
      <w:r w:rsidRPr="008441ED">
        <w:rPr>
          <w:rFonts w:ascii="Times New Roman" w:eastAsia="Times New Roman" w:hAnsi="Times New Roman" w:cs="Times New Roman"/>
          <w:sz w:val="24"/>
          <w:szCs w:val="24"/>
          <w:lang w:val="fr-FR" w:eastAsia="fr-FR"/>
        </w:rPr>
        <w:t xml:space="preserve"> et de nombreux petits villages aux alentours. On estime à 1909 le nombre de personnes tuées. Le barrage n’a subi que de très légers dommages.</w:t>
      </w:r>
    </w:p>
    <w:p w:rsidR="008441ED" w:rsidRPr="008441ED" w:rsidRDefault="008441ED" w:rsidP="008441ED">
      <w:pPr>
        <w:numPr>
          <w:ilvl w:val="0"/>
          <w:numId w:val="11"/>
        </w:numPr>
        <w:tabs>
          <w:tab w:val="left" w:pos="426"/>
        </w:tabs>
        <w:autoSpaceDE w:val="0"/>
        <w:autoSpaceDN w:val="0"/>
        <w:bidi w:val="0"/>
        <w:adjustRightInd w:val="0"/>
        <w:spacing w:after="0" w:line="360" w:lineRule="auto"/>
        <w:ind w:left="0" w:firstLine="0"/>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b/>
          <w:bCs/>
          <w:sz w:val="24"/>
          <w:szCs w:val="24"/>
          <w:lang w:val="fr-FR" w:eastAsia="fr-FR"/>
        </w:rPr>
        <w:lastRenderedPageBreak/>
        <w:t xml:space="preserve">aux États-Unis, à Tom </w:t>
      </w:r>
      <w:proofErr w:type="spellStart"/>
      <w:r w:rsidRPr="008441ED">
        <w:rPr>
          <w:rFonts w:ascii="Times New Roman" w:eastAsia="Times New Roman" w:hAnsi="Times New Roman" w:cs="Times New Roman"/>
          <w:b/>
          <w:bCs/>
          <w:sz w:val="24"/>
          <w:szCs w:val="24"/>
          <w:lang w:val="fr-FR" w:eastAsia="fr-FR"/>
        </w:rPr>
        <w:t>Sauk</w:t>
      </w:r>
      <w:proofErr w:type="spellEnd"/>
      <w:r w:rsidRPr="008441ED">
        <w:rPr>
          <w:rFonts w:ascii="Times New Roman" w:eastAsia="Times New Roman" w:hAnsi="Times New Roman" w:cs="Times New Roman"/>
          <w:sz w:val="24"/>
          <w:szCs w:val="24"/>
          <w:lang w:val="fr-FR" w:eastAsia="fr-FR"/>
        </w:rPr>
        <w:t xml:space="preserve"> dans les collines du Missouri : une retenue d’environ 5 millions de m</w:t>
      </w:r>
      <w:r w:rsidRPr="008441ED">
        <w:rPr>
          <w:rFonts w:ascii="Times New Roman" w:eastAsia="Times New Roman" w:hAnsi="Times New Roman" w:cs="Times New Roman"/>
          <w:sz w:val="24"/>
          <w:szCs w:val="24"/>
          <w:vertAlign w:val="superscript"/>
          <w:lang w:val="fr-FR" w:eastAsia="fr-FR"/>
        </w:rPr>
        <w:t>3</w:t>
      </w:r>
      <w:r w:rsidRPr="008441ED">
        <w:rPr>
          <w:rFonts w:ascii="Times New Roman" w:eastAsia="Times New Roman" w:hAnsi="Times New Roman" w:cs="Times New Roman"/>
          <w:sz w:val="24"/>
          <w:szCs w:val="24"/>
          <w:lang w:val="fr-FR" w:eastAsia="fr-FR"/>
        </w:rPr>
        <w:t xml:space="preserve"> implantée à 1500 m d’altitude a cédé en décembre 2005 et a généré une onde de submersion dévastatrice (dénivellation de l’ordre de 700 m). Certains phénomènes assimilés à des ruptures de barrage concernent des ruptures de terrils miniers.</w:t>
      </w:r>
    </w:p>
    <w:p w:rsidR="008441ED" w:rsidRPr="008441ED" w:rsidRDefault="008441ED" w:rsidP="008441ED">
      <w:pPr>
        <w:numPr>
          <w:ilvl w:val="0"/>
          <w:numId w:val="11"/>
        </w:numPr>
        <w:tabs>
          <w:tab w:val="left" w:pos="426"/>
        </w:tabs>
        <w:autoSpaceDE w:val="0"/>
        <w:autoSpaceDN w:val="0"/>
        <w:bidi w:val="0"/>
        <w:adjustRightInd w:val="0"/>
        <w:spacing w:after="0" w:line="360" w:lineRule="auto"/>
        <w:ind w:left="0" w:firstLine="0"/>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b/>
          <w:bCs/>
          <w:sz w:val="24"/>
          <w:szCs w:val="24"/>
          <w:lang w:val="fr-FR" w:eastAsia="fr-FR"/>
        </w:rPr>
        <w:t>Catastrophe d’</w:t>
      </w:r>
      <w:proofErr w:type="spellStart"/>
      <w:r w:rsidRPr="008441ED">
        <w:rPr>
          <w:rFonts w:ascii="Times New Roman" w:eastAsia="Times New Roman" w:hAnsi="Times New Roman" w:cs="Times New Roman"/>
          <w:b/>
          <w:bCs/>
          <w:sz w:val="24"/>
          <w:szCs w:val="24"/>
          <w:lang w:val="fr-FR" w:eastAsia="fr-FR"/>
        </w:rPr>
        <w:t>Aznalcóllar</w:t>
      </w:r>
      <w:proofErr w:type="spellEnd"/>
      <w:r w:rsidRPr="008441ED">
        <w:rPr>
          <w:rFonts w:ascii="Times New Roman" w:eastAsia="Times New Roman" w:hAnsi="Times New Roman" w:cs="Times New Roman"/>
          <w:b/>
          <w:bCs/>
          <w:sz w:val="24"/>
          <w:szCs w:val="24"/>
          <w:lang w:val="fr-FR" w:eastAsia="fr-FR"/>
        </w:rPr>
        <w:t xml:space="preserve"> (</w:t>
      </w:r>
      <w:proofErr w:type="spellStart"/>
      <w:r w:rsidRPr="008441ED">
        <w:rPr>
          <w:rFonts w:ascii="Times New Roman" w:eastAsia="Times New Roman" w:hAnsi="Times New Roman" w:cs="Times New Roman"/>
          <w:b/>
          <w:bCs/>
          <w:sz w:val="24"/>
          <w:szCs w:val="24"/>
          <w:lang w:val="fr-FR" w:eastAsia="fr-FR"/>
        </w:rPr>
        <w:t>Andoulousie</w:t>
      </w:r>
      <w:proofErr w:type="spellEnd"/>
      <w:r w:rsidRPr="008441ED">
        <w:rPr>
          <w:rFonts w:ascii="Times New Roman" w:eastAsia="Times New Roman" w:hAnsi="Times New Roman" w:cs="Times New Roman"/>
          <w:b/>
          <w:bCs/>
          <w:sz w:val="24"/>
          <w:szCs w:val="24"/>
          <w:lang w:val="fr-FR" w:eastAsia="fr-FR"/>
        </w:rPr>
        <w:t>, Espagne)</w:t>
      </w:r>
      <w:r w:rsidRPr="008441ED">
        <w:rPr>
          <w:rFonts w:ascii="Times New Roman" w:eastAsia="Times New Roman" w:hAnsi="Times New Roman" w:cs="Times New Roman"/>
          <w:sz w:val="24"/>
          <w:szCs w:val="24"/>
          <w:lang w:val="fr-FR" w:eastAsia="fr-FR"/>
        </w:rPr>
        <w:t xml:space="preserve"> : le 25 avril 1998, la rupture  d’une digue libère un volume considérable (8 km</w:t>
      </w:r>
      <w:r w:rsidRPr="008441ED">
        <w:rPr>
          <w:rFonts w:ascii="Times New Roman" w:eastAsia="Times New Roman" w:hAnsi="Times New Roman" w:cs="Times New Roman"/>
          <w:sz w:val="24"/>
          <w:szCs w:val="24"/>
          <w:vertAlign w:val="superscript"/>
          <w:lang w:val="fr-FR" w:eastAsia="fr-FR"/>
        </w:rPr>
        <w:t>3</w:t>
      </w:r>
      <w:r w:rsidRPr="008441ED">
        <w:rPr>
          <w:rFonts w:ascii="Times New Roman" w:eastAsia="Times New Roman" w:hAnsi="Times New Roman" w:cs="Times New Roman"/>
          <w:sz w:val="24"/>
          <w:szCs w:val="24"/>
          <w:lang w:val="fr-FR" w:eastAsia="fr-FR"/>
        </w:rPr>
        <w:t xml:space="preserve">) d’eau contaminée par des métaux lourds et de résidus miniers. La rupture a généré une onde de crue dans les rivières </w:t>
      </w:r>
      <w:proofErr w:type="spellStart"/>
      <w:r w:rsidRPr="008441ED">
        <w:rPr>
          <w:rFonts w:ascii="Times New Roman" w:eastAsia="Times New Roman" w:hAnsi="Times New Roman" w:cs="Times New Roman"/>
          <w:sz w:val="24"/>
          <w:szCs w:val="24"/>
          <w:lang w:val="fr-FR" w:eastAsia="fr-FR"/>
        </w:rPr>
        <w:t>Guadiamar</w:t>
      </w:r>
      <w:proofErr w:type="spellEnd"/>
      <w:r w:rsidRPr="008441ED">
        <w:rPr>
          <w:rFonts w:ascii="Times New Roman" w:eastAsia="Times New Roman" w:hAnsi="Times New Roman" w:cs="Times New Roman"/>
          <w:sz w:val="24"/>
          <w:szCs w:val="24"/>
          <w:lang w:val="fr-FR" w:eastAsia="fr-FR"/>
        </w:rPr>
        <w:t xml:space="preserve"> et Guadalquivir et a pollué le parc naturel de </w:t>
      </w:r>
      <w:proofErr w:type="spellStart"/>
      <w:r w:rsidRPr="008441ED">
        <w:rPr>
          <w:rFonts w:ascii="Times New Roman" w:eastAsia="Times New Roman" w:hAnsi="Times New Roman" w:cs="Times New Roman"/>
          <w:sz w:val="24"/>
          <w:szCs w:val="24"/>
          <w:lang w:val="fr-FR" w:eastAsia="fr-FR"/>
        </w:rPr>
        <w:t>Doñana</w:t>
      </w:r>
      <w:proofErr w:type="spellEnd"/>
      <w:r w:rsidRPr="008441ED">
        <w:rPr>
          <w:rFonts w:ascii="Times New Roman" w:eastAsia="Times New Roman" w:hAnsi="Times New Roman" w:cs="Times New Roman"/>
          <w:sz w:val="24"/>
          <w:szCs w:val="24"/>
          <w:lang w:val="fr-FR" w:eastAsia="fr-FR"/>
        </w:rPr>
        <w:t>.</w:t>
      </w:r>
    </w:p>
    <w:p w:rsidR="008441ED" w:rsidRPr="008441ED" w:rsidRDefault="008441ED" w:rsidP="008441ED">
      <w:pPr>
        <w:numPr>
          <w:ilvl w:val="0"/>
          <w:numId w:val="11"/>
        </w:numPr>
        <w:tabs>
          <w:tab w:val="left" w:pos="426"/>
        </w:tabs>
        <w:autoSpaceDE w:val="0"/>
        <w:autoSpaceDN w:val="0"/>
        <w:bidi w:val="0"/>
        <w:adjustRightInd w:val="0"/>
        <w:spacing w:after="0" w:line="360" w:lineRule="auto"/>
        <w:ind w:left="0" w:firstLine="0"/>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b/>
          <w:bCs/>
          <w:sz w:val="24"/>
          <w:szCs w:val="24"/>
          <w:lang w:val="fr-FR" w:eastAsia="fr-FR"/>
        </w:rPr>
        <w:t xml:space="preserve">Catastrophe du Val de </w:t>
      </w:r>
      <w:proofErr w:type="spellStart"/>
      <w:r w:rsidRPr="008441ED">
        <w:rPr>
          <w:rFonts w:ascii="Times New Roman" w:eastAsia="Times New Roman" w:hAnsi="Times New Roman" w:cs="Times New Roman"/>
          <w:b/>
          <w:bCs/>
          <w:sz w:val="24"/>
          <w:szCs w:val="24"/>
          <w:lang w:val="fr-FR" w:eastAsia="fr-FR"/>
        </w:rPr>
        <w:t>Stava</w:t>
      </w:r>
      <w:proofErr w:type="spellEnd"/>
      <w:r w:rsidRPr="008441ED">
        <w:rPr>
          <w:rFonts w:ascii="Times New Roman" w:eastAsia="Times New Roman" w:hAnsi="Times New Roman" w:cs="Times New Roman"/>
          <w:sz w:val="24"/>
          <w:szCs w:val="24"/>
          <w:lang w:val="fr-FR" w:eastAsia="fr-FR"/>
        </w:rPr>
        <w:t xml:space="preserve"> (Trentin-Haut-Adige, Italie) : le 19 juillet 1985, un barrage retenant les boues de décantation d’une mine cède sous la pression de l’eau après qu’un drain vétuste s’est bouché. En environ une trentaine de secondes, ce sont quelque 200000 m</w:t>
      </w:r>
      <w:r w:rsidRPr="008441ED">
        <w:rPr>
          <w:rFonts w:ascii="Times New Roman" w:eastAsia="Times New Roman" w:hAnsi="Times New Roman" w:cs="Times New Roman"/>
          <w:sz w:val="24"/>
          <w:szCs w:val="24"/>
          <w:vertAlign w:val="superscript"/>
          <w:lang w:val="fr-FR" w:eastAsia="fr-FR"/>
        </w:rPr>
        <w:t>3</w:t>
      </w:r>
      <w:r w:rsidRPr="008441ED">
        <w:rPr>
          <w:rFonts w:ascii="Times New Roman" w:eastAsia="Times New Roman" w:hAnsi="Times New Roman" w:cs="Times New Roman"/>
          <w:sz w:val="24"/>
          <w:szCs w:val="24"/>
          <w:lang w:val="fr-FR" w:eastAsia="fr-FR"/>
        </w:rPr>
        <w:t xml:space="preserve"> de boue qui sont libérés et s’écoulent dans le Rio di </w:t>
      </w:r>
      <w:proofErr w:type="spellStart"/>
      <w:r w:rsidRPr="008441ED">
        <w:rPr>
          <w:rFonts w:ascii="Times New Roman" w:eastAsia="Times New Roman" w:hAnsi="Times New Roman" w:cs="Times New Roman"/>
          <w:sz w:val="24"/>
          <w:szCs w:val="24"/>
          <w:lang w:val="fr-FR" w:eastAsia="fr-FR"/>
        </w:rPr>
        <w:t>Stava</w:t>
      </w:r>
      <w:proofErr w:type="spellEnd"/>
      <w:r w:rsidRPr="008441ED">
        <w:rPr>
          <w:rFonts w:ascii="Times New Roman" w:eastAsia="Times New Roman" w:hAnsi="Times New Roman" w:cs="Times New Roman"/>
          <w:sz w:val="24"/>
          <w:szCs w:val="24"/>
          <w:lang w:val="fr-FR" w:eastAsia="fr-FR"/>
        </w:rPr>
        <w:t xml:space="preserve">. La coulée de boue a tué 268 personnes et détruit 62 bâtiments dans le village de </w:t>
      </w:r>
      <w:proofErr w:type="spellStart"/>
      <w:r w:rsidRPr="008441ED">
        <w:rPr>
          <w:rFonts w:ascii="Times New Roman" w:eastAsia="Times New Roman" w:hAnsi="Times New Roman" w:cs="Times New Roman"/>
          <w:sz w:val="24"/>
          <w:szCs w:val="24"/>
          <w:lang w:val="fr-FR" w:eastAsia="fr-FR"/>
        </w:rPr>
        <w:t>Stava</w:t>
      </w:r>
      <w:proofErr w:type="spellEnd"/>
      <w:r w:rsidRPr="008441ED">
        <w:rPr>
          <w:rFonts w:ascii="Times New Roman" w:eastAsia="Times New Roman" w:hAnsi="Times New Roman" w:cs="Times New Roman"/>
          <w:sz w:val="24"/>
          <w:szCs w:val="24"/>
          <w:lang w:val="fr-FR" w:eastAsia="fr-FR"/>
        </w:rPr>
        <w:t xml:space="preserve">, près de </w:t>
      </w:r>
      <w:proofErr w:type="spellStart"/>
      <w:r w:rsidRPr="008441ED">
        <w:rPr>
          <w:rFonts w:ascii="Times New Roman" w:eastAsia="Times New Roman" w:hAnsi="Times New Roman" w:cs="Times New Roman"/>
          <w:sz w:val="24"/>
          <w:szCs w:val="24"/>
          <w:lang w:val="fr-FR" w:eastAsia="fr-FR"/>
        </w:rPr>
        <w:t>Tesero</w:t>
      </w:r>
      <w:proofErr w:type="spellEnd"/>
      <w:r w:rsidRPr="008441ED">
        <w:rPr>
          <w:rFonts w:ascii="Times New Roman" w:eastAsia="Times New Roman" w:hAnsi="Times New Roman" w:cs="Times New Roman"/>
          <w:sz w:val="24"/>
          <w:szCs w:val="24"/>
          <w:lang w:val="fr-FR" w:eastAsia="fr-FR"/>
        </w:rPr>
        <w:t>.</w:t>
      </w:r>
    </w:p>
    <w:p w:rsidR="008441ED" w:rsidRPr="008441ED" w:rsidRDefault="008441ED" w:rsidP="008441ED">
      <w:pPr>
        <w:numPr>
          <w:ilvl w:val="0"/>
          <w:numId w:val="11"/>
        </w:numPr>
        <w:tabs>
          <w:tab w:val="left" w:pos="426"/>
        </w:tabs>
        <w:autoSpaceDE w:val="0"/>
        <w:autoSpaceDN w:val="0"/>
        <w:bidi w:val="0"/>
        <w:adjustRightInd w:val="0"/>
        <w:spacing w:after="0" w:line="360" w:lineRule="auto"/>
        <w:ind w:left="0" w:firstLine="0"/>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b/>
          <w:bCs/>
          <w:sz w:val="24"/>
          <w:szCs w:val="24"/>
          <w:lang w:val="fr-FR" w:eastAsia="fr-FR"/>
        </w:rPr>
        <w:t xml:space="preserve">Rupture de la digue de Fond Galant (France, 1997) </w:t>
      </w:r>
      <w:r w:rsidRPr="008441ED">
        <w:rPr>
          <w:rFonts w:ascii="Times New Roman" w:eastAsia="Times New Roman" w:hAnsi="Times New Roman" w:cs="Times New Roman"/>
          <w:sz w:val="24"/>
          <w:szCs w:val="24"/>
          <w:lang w:val="fr-FR" w:eastAsia="fr-FR"/>
        </w:rPr>
        <w:t>Petit barrage (H 12 m, C 180 000 m3) rompu par renard plus de 2 ans après sa construction et mise en eau. Digue en arènes granitiques à masque amont en béton, défaut d'étanchéité au contact du masque avec la tour moine, absence de drainage et de filtres adéquats.</w:t>
      </w:r>
    </w:p>
    <w:p w:rsidR="008441ED" w:rsidRPr="008441ED" w:rsidRDefault="008441ED" w:rsidP="008441ED">
      <w:pPr>
        <w:numPr>
          <w:ilvl w:val="0"/>
          <w:numId w:val="11"/>
        </w:numPr>
        <w:tabs>
          <w:tab w:val="left" w:pos="426"/>
        </w:tabs>
        <w:autoSpaceDE w:val="0"/>
        <w:autoSpaceDN w:val="0"/>
        <w:bidi w:val="0"/>
        <w:adjustRightInd w:val="0"/>
        <w:spacing w:after="0" w:line="360" w:lineRule="auto"/>
        <w:ind w:left="0" w:firstLine="0"/>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b/>
          <w:bCs/>
          <w:sz w:val="24"/>
          <w:szCs w:val="24"/>
          <w:lang w:val="fr-FR" w:eastAsia="fr-FR"/>
        </w:rPr>
        <w:t xml:space="preserve">Conduite sous remblai de la </w:t>
      </w:r>
      <w:proofErr w:type="spellStart"/>
      <w:r w:rsidRPr="008441ED">
        <w:rPr>
          <w:rFonts w:ascii="Times New Roman" w:eastAsia="Times New Roman" w:hAnsi="Times New Roman" w:cs="Times New Roman"/>
          <w:b/>
          <w:bCs/>
          <w:sz w:val="24"/>
          <w:szCs w:val="24"/>
          <w:lang w:val="fr-FR" w:eastAsia="fr-FR"/>
        </w:rPr>
        <w:t>Merdja</w:t>
      </w:r>
      <w:proofErr w:type="spellEnd"/>
      <w:r w:rsidRPr="008441ED">
        <w:rPr>
          <w:rFonts w:ascii="Times New Roman" w:eastAsia="Times New Roman" w:hAnsi="Times New Roman" w:cs="Times New Roman"/>
          <w:b/>
          <w:bCs/>
          <w:sz w:val="24"/>
          <w:szCs w:val="24"/>
          <w:lang w:val="fr-FR" w:eastAsia="fr-FR"/>
        </w:rPr>
        <w:t xml:space="preserve"> (Algérie, 1984) </w:t>
      </w:r>
      <w:r w:rsidRPr="008441ED">
        <w:rPr>
          <w:rFonts w:ascii="Times New Roman" w:eastAsia="Times New Roman" w:hAnsi="Times New Roman" w:cs="Times New Roman"/>
          <w:sz w:val="24"/>
          <w:szCs w:val="24"/>
          <w:lang w:val="fr-FR" w:eastAsia="fr-FR"/>
        </w:rPr>
        <w:t xml:space="preserve">la conduite de vidange de fond Æ 1 m traversant cette digue malade (H 17 m, L 10 km, C 60 hm3) n'a pas résisté aux allongements imposés par le tassement de la fondation, et s'est rompue à la traction, introduisant l'eau en charge au </w:t>
      </w:r>
      <w:proofErr w:type="spellStart"/>
      <w:r w:rsidRPr="008441ED">
        <w:rPr>
          <w:rFonts w:ascii="Times New Roman" w:eastAsia="Times New Roman" w:hAnsi="Times New Roman" w:cs="Times New Roman"/>
          <w:sz w:val="24"/>
          <w:szCs w:val="24"/>
          <w:lang w:val="fr-FR" w:eastAsia="fr-FR"/>
        </w:rPr>
        <w:t>coeur</w:t>
      </w:r>
      <w:proofErr w:type="spellEnd"/>
      <w:r w:rsidRPr="008441ED">
        <w:rPr>
          <w:rFonts w:ascii="Times New Roman" w:eastAsia="Times New Roman" w:hAnsi="Times New Roman" w:cs="Times New Roman"/>
          <w:sz w:val="24"/>
          <w:szCs w:val="24"/>
          <w:lang w:val="fr-FR" w:eastAsia="fr-FR"/>
        </w:rPr>
        <w:t xml:space="preserve"> du remblai. Défaut heureusement détecté avant le complet remplissage. La réparation, dans le cadre d'une restructuration d'ensemble de cette digue visant à la munir d'un drain interne, a consisté à réduire drastiquement la longueur du tronçon de conduite noyé dans les remblais argileux : une galerie sous remblai visitable, permettant le libre jeu de la conduite en charge munie de joints réglables, a été ajoutée sur les 3/4 de sa longueur. Cette décision radicale de projet s'est accompagnée de la mise en place de filtres et drains encadrant le tronçon laissé au contact du noyau argileux.</w:t>
      </w:r>
    </w:p>
    <w:p w:rsidR="008441ED" w:rsidRPr="008441ED" w:rsidRDefault="008441ED" w:rsidP="008441ED">
      <w:pPr>
        <w:numPr>
          <w:ilvl w:val="0"/>
          <w:numId w:val="12"/>
        </w:numPr>
        <w:tabs>
          <w:tab w:val="left" w:pos="426"/>
        </w:tabs>
        <w:bidi w:val="0"/>
        <w:spacing w:before="120" w:after="120" w:line="360" w:lineRule="auto"/>
        <w:ind w:left="425" w:hanging="425"/>
        <w:jc w:val="both"/>
        <w:rPr>
          <w:rFonts w:ascii="Times New Roman" w:eastAsia="Times New Roman" w:hAnsi="Times New Roman" w:cs="Times New Roman"/>
          <w:b/>
          <w:bCs/>
          <w:sz w:val="28"/>
          <w:szCs w:val="28"/>
          <w:lang w:val="fr-FR" w:eastAsia="fr-FR"/>
        </w:rPr>
      </w:pPr>
      <w:r w:rsidRPr="008441ED">
        <w:rPr>
          <w:rFonts w:ascii="Times New Roman" w:eastAsia="Times New Roman" w:hAnsi="Times New Roman" w:cs="Times New Roman"/>
          <w:b/>
          <w:bCs/>
          <w:sz w:val="28"/>
          <w:szCs w:val="28"/>
          <w:lang w:val="fr-FR" w:eastAsia="fr-FR"/>
        </w:rPr>
        <w:t xml:space="preserve">IMPORTANCE D'UNE AUSCULTATION </w:t>
      </w:r>
    </w:p>
    <w:p w:rsidR="008441ED" w:rsidRPr="008441ED" w:rsidRDefault="008441ED" w:rsidP="006915D0">
      <w:pPr>
        <w:tabs>
          <w:tab w:val="left" w:pos="426"/>
        </w:tabs>
        <w:bidi w:val="0"/>
        <w:spacing w:line="360" w:lineRule="auto"/>
        <w:ind w:firstLine="567"/>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Pour un barrage, une conception sûre doit clairement afficher ses choix de partis techniques et ne pas craindre la redondance dans les prises de sécurités. Elle doit aussi viser à une bonne</w:t>
      </w:r>
      <w:r w:rsidR="006915D0">
        <w:rPr>
          <w:rFonts w:ascii="Times New Roman" w:eastAsia="Times New Roman" w:hAnsi="Times New Roman" w:cs="Times New Roman"/>
          <w:sz w:val="24"/>
          <w:szCs w:val="24"/>
          <w:lang w:val="fr-FR" w:eastAsia="fr-FR"/>
        </w:rPr>
        <w:t xml:space="preserve"> constructibilité</w:t>
      </w:r>
      <w:r w:rsidRPr="008441ED">
        <w:rPr>
          <w:rFonts w:ascii="Times New Roman" w:eastAsia="Times New Roman" w:hAnsi="Times New Roman" w:cs="Times New Roman"/>
          <w:sz w:val="24"/>
          <w:szCs w:val="24"/>
          <w:lang w:val="fr-FR" w:eastAsia="fr-FR"/>
        </w:rPr>
        <w:t xml:space="preserve">. Les fonctions de contrôle des percolations sont primordiales, et à traiter à la fois pour maîtriser les pressions d'eau, et pour éviter les risques d'entraînement de fines (renard). L'association de drains et filtres soigneusement conçus est un facteur déterminant </w:t>
      </w:r>
      <w:r w:rsidRPr="008441ED">
        <w:rPr>
          <w:rFonts w:ascii="Times New Roman" w:eastAsia="Times New Roman" w:hAnsi="Times New Roman" w:cs="Times New Roman"/>
          <w:sz w:val="24"/>
          <w:szCs w:val="24"/>
          <w:lang w:val="fr-FR" w:eastAsia="fr-FR"/>
        </w:rPr>
        <w:lastRenderedPageBreak/>
        <w:t>de sécurité ; les règles de l'art existent et doivent être appliquées à cet égard. Un drainage interne bien implanté et largement calculé est l'organe de sécurité fondamental du barrage en terre et de sa fondation. Mais un bon projet ne suffit pas à assurer la sécurité : une mise en place correcte et bien contrôlée est capitale. Le projet n'est achevé qu'après la première mise en eau et après avoir été, auparavant, adapté au fur et à mesure de la construction aux découvertes que des reconnaissances, même importantes, n'auraient pas pu révéler. Le contrôle du comportement du drainage tout au long de la vie du barrage, par des mesures régulières des fuites et par un réseau de piézomètres bien implantés et en nombre suffisant à l'amont comme à l'aval des organes étanches est un élément de sécurité non moins important. Le dispositif de drainage qui vit avec le barrage et sa fondation au rythme des remplissages et vidanges successifs peut se colmater ou se cimenter, et par suite il est nécessaire d'ausculter son évolution pour intervenir à temps par un entretien, un complément ou même un remplacement.</w:t>
      </w:r>
    </w:p>
    <w:p w:rsidR="008441ED" w:rsidRPr="008441ED" w:rsidRDefault="004C2077" w:rsidP="008441ED">
      <w:pPr>
        <w:tabs>
          <w:tab w:val="left" w:pos="426"/>
        </w:tabs>
        <w:bidi w:val="0"/>
        <w:spacing w:line="360" w:lineRule="auto"/>
        <w:contextualSpacing/>
        <w:jc w:val="both"/>
        <w:rPr>
          <w:rFonts w:ascii="Times New Roman" w:eastAsia="Times New Roman" w:hAnsi="Times New Roman" w:cs="Times New Roman"/>
          <w:sz w:val="24"/>
          <w:szCs w:val="24"/>
          <w:lang w:val="fr-FR" w:eastAsia="fr-FR"/>
        </w:rPr>
      </w:pPr>
      <w:r>
        <w:rPr>
          <w:rFonts w:ascii="Times New Roman" w:eastAsia="Times New Roman" w:hAnsi="Times New Roman" w:cs="Times New Roman"/>
          <w:sz w:val="24"/>
          <w:szCs w:val="24"/>
          <w:lang w:val="fr-FR" w:eastAsia="fr-FR"/>
        </w:rPr>
        <w:tab/>
      </w:r>
      <w:r w:rsidR="008441ED" w:rsidRPr="008441ED">
        <w:rPr>
          <w:rFonts w:ascii="Times New Roman" w:eastAsia="Times New Roman" w:hAnsi="Times New Roman" w:cs="Times New Roman"/>
          <w:sz w:val="24"/>
          <w:szCs w:val="24"/>
          <w:lang w:val="fr-FR" w:eastAsia="fr-FR"/>
        </w:rPr>
        <w:t>Après une phase essentielle de reconnaissances, la conception d'un barrage doit éliminer tous les points d'interrogations relatifs à la fondation ou au comportement des matériaux et de l'ouvrage ; et intégrer les dispositifs d'auscultation visant à s'en assurer, ou à éclairer les incertitudes du projet ou de la construction.</w:t>
      </w:r>
    </w:p>
    <w:p w:rsidR="008441ED" w:rsidRPr="008441ED" w:rsidRDefault="004C2077" w:rsidP="008441ED">
      <w:pPr>
        <w:tabs>
          <w:tab w:val="left" w:pos="426"/>
        </w:tabs>
        <w:bidi w:val="0"/>
        <w:spacing w:line="360" w:lineRule="auto"/>
        <w:contextualSpacing/>
        <w:jc w:val="both"/>
        <w:rPr>
          <w:rFonts w:ascii="Times New Roman" w:eastAsia="Times New Roman" w:hAnsi="Times New Roman" w:cs="Times New Roman"/>
          <w:sz w:val="24"/>
          <w:szCs w:val="24"/>
          <w:lang w:val="fr-FR" w:eastAsia="fr-FR"/>
        </w:rPr>
      </w:pPr>
      <w:r>
        <w:rPr>
          <w:rFonts w:ascii="Times New Roman" w:eastAsia="Times New Roman" w:hAnsi="Times New Roman" w:cs="Times New Roman"/>
          <w:sz w:val="24"/>
          <w:szCs w:val="24"/>
          <w:lang w:val="fr-FR" w:eastAsia="fr-FR"/>
        </w:rPr>
        <w:tab/>
      </w:r>
      <w:r w:rsidR="008441ED" w:rsidRPr="008441ED">
        <w:rPr>
          <w:rFonts w:ascii="Times New Roman" w:eastAsia="Times New Roman" w:hAnsi="Times New Roman" w:cs="Times New Roman"/>
          <w:sz w:val="24"/>
          <w:szCs w:val="24"/>
          <w:lang w:val="fr-FR" w:eastAsia="fr-FR"/>
        </w:rPr>
        <w:t xml:space="preserve">D'une façon générale, quel que soit le type de barrage, la sécurité en service repose ensuite sur une </w:t>
      </w:r>
      <w:r w:rsidR="008441ED" w:rsidRPr="006915D0">
        <w:rPr>
          <w:rFonts w:ascii="Times New Roman" w:eastAsia="Times New Roman" w:hAnsi="Times New Roman" w:cs="Times New Roman"/>
          <w:sz w:val="24"/>
          <w:szCs w:val="24"/>
          <w:lang w:val="fr-FR" w:eastAsia="fr-FR"/>
        </w:rPr>
        <w:t>surveillance</w:t>
      </w:r>
      <w:r w:rsidR="008441ED" w:rsidRPr="008441ED">
        <w:rPr>
          <w:rFonts w:ascii="Times New Roman" w:eastAsia="Times New Roman" w:hAnsi="Times New Roman" w:cs="Times New Roman"/>
          <w:i/>
          <w:iCs/>
          <w:sz w:val="24"/>
          <w:szCs w:val="24"/>
          <w:lang w:val="fr-FR" w:eastAsia="fr-FR"/>
        </w:rPr>
        <w:t xml:space="preserve"> </w:t>
      </w:r>
      <w:r w:rsidR="008441ED" w:rsidRPr="008441ED">
        <w:rPr>
          <w:rFonts w:ascii="Times New Roman" w:eastAsia="Times New Roman" w:hAnsi="Times New Roman" w:cs="Times New Roman"/>
          <w:sz w:val="24"/>
          <w:szCs w:val="24"/>
          <w:lang w:val="fr-FR" w:eastAsia="fr-FR"/>
        </w:rPr>
        <w:t>attentive, à base de 3 piliers :</w:t>
      </w:r>
    </w:p>
    <w:p w:rsidR="008441ED" w:rsidRPr="008441ED" w:rsidRDefault="008441ED" w:rsidP="008441ED">
      <w:pPr>
        <w:tabs>
          <w:tab w:val="left" w:pos="426"/>
        </w:tabs>
        <w:bidi w:val="0"/>
        <w:spacing w:line="360" w:lineRule="auto"/>
        <w:contextualSpacing/>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l'auscultation, avec acquisition de mesures manuelles et plus ou moins automatisées, leur gestion, traitement, évaluation, analyse et interprétation,</w:t>
      </w:r>
    </w:p>
    <w:p w:rsidR="008441ED" w:rsidRPr="008441ED" w:rsidRDefault="008441ED" w:rsidP="008441ED">
      <w:pPr>
        <w:tabs>
          <w:tab w:val="left" w:pos="426"/>
        </w:tabs>
        <w:bidi w:val="0"/>
        <w:spacing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xml:space="preserve">- les inspections visuelles périodiques, de la tournée hebdomadaire du technicien local à la visite annuelle par ingénieurs, décennale renforcée, ou quinquennale, </w:t>
      </w:r>
    </w:p>
    <w:p w:rsidR="008441ED" w:rsidRPr="008441ED" w:rsidRDefault="008441ED" w:rsidP="008441ED">
      <w:pPr>
        <w:tabs>
          <w:tab w:val="left" w:pos="426"/>
        </w:tabs>
        <w:bidi w:val="0"/>
        <w:spacing w:line="360" w:lineRule="auto"/>
        <w:jc w:val="both"/>
        <w:rPr>
          <w:rFonts w:ascii="Times New Roman" w:eastAsia="Times New Roman" w:hAnsi="Times New Roman" w:cs="Times New Roman"/>
          <w:sz w:val="24"/>
          <w:szCs w:val="24"/>
          <w:lang w:val="fr-FR" w:eastAsia="fr-FR"/>
        </w:rPr>
      </w:pPr>
      <w:r w:rsidRPr="008441ED">
        <w:rPr>
          <w:rFonts w:ascii="Times New Roman" w:eastAsia="Times New Roman" w:hAnsi="Times New Roman" w:cs="Times New Roman"/>
          <w:sz w:val="24"/>
          <w:szCs w:val="24"/>
          <w:lang w:val="fr-FR" w:eastAsia="fr-FR"/>
        </w:rPr>
        <w:t>- les contrôles et essais des équipements hydro-électromécaniques.</w:t>
      </w:r>
    </w:p>
    <w:p w:rsidR="008441ED" w:rsidRPr="008441ED" w:rsidRDefault="004C2077" w:rsidP="008441ED">
      <w:pPr>
        <w:tabs>
          <w:tab w:val="left" w:pos="426"/>
        </w:tabs>
        <w:bidi w:val="0"/>
        <w:spacing w:line="360" w:lineRule="auto"/>
        <w:jc w:val="both"/>
        <w:rPr>
          <w:rFonts w:ascii="Times New Roman" w:eastAsia="Times New Roman" w:hAnsi="Times New Roman" w:cs="Times New Roman"/>
          <w:sz w:val="24"/>
          <w:szCs w:val="24"/>
          <w:lang w:val="fr-FR" w:eastAsia="fr-FR"/>
        </w:rPr>
      </w:pPr>
      <w:r>
        <w:rPr>
          <w:rFonts w:ascii="Times New Roman" w:eastAsia="Times New Roman" w:hAnsi="Times New Roman" w:cs="Times New Roman"/>
          <w:sz w:val="24"/>
          <w:szCs w:val="24"/>
          <w:lang w:val="fr-FR" w:eastAsia="fr-FR"/>
        </w:rPr>
        <w:tab/>
      </w:r>
      <w:r w:rsidR="008441ED" w:rsidRPr="008441ED">
        <w:rPr>
          <w:rFonts w:ascii="Times New Roman" w:eastAsia="Times New Roman" w:hAnsi="Times New Roman" w:cs="Times New Roman"/>
          <w:sz w:val="24"/>
          <w:szCs w:val="24"/>
          <w:lang w:val="fr-FR" w:eastAsia="fr-FR"/>
        </w:rPr>
        <w:t>Les résultats de la surveillance ainsi définie conduiront à ajuster les efforts de maintenance, et opérations de gros entretien, rénovation ou confortement éventuellement nécessaires. La sécurité impose de savoir anticiper sur des situations défavorables : imaginer, justifier, faire décider, programmer et budgéter les gros travaux bien à l'avance, en sorte que le barrage soit toujours en état de supporter, de façon impromptue, ses chargements nominaux extrêmes (crues et séismes, qui préviennent rarement...).</w:t>
      </w:r>
    </w:p>
    <w:p w:rsidR="008441ED" w:rsidRPr="008441ED" w:rsidRDefault="004C2077" w:rsidP="008441ED">
      <w:pPr>
        <w:tabs>
          <w:tab w:val="left" w:pos="426"/>
        </w:tabs>
        <w:bidi w:val="0"/>
        <w:spacing w:line="360" w:lineRule="auto"/>
        <w:jc w:val="both"/>
        <w:rPr>
          <w:rFonts w:eastAsia="Times New Roman"/>
          <w:lang w:val="fr-FR" w:eastAsia="fr-FR"/>
        </w:rPr>
      </w:pPr>
      <w:r>
        <w:rPr>
          <w:rFonts w:ascii="Times New Roman" w:eastAsia="Times New Roman" w:hAnsi="Times New Roman" w:cs="Times New Roman"/>
          <w:sz w:val="24"/>
          <w:szCs w:val="24"/>
          <w:lang w:val="fr-FR" w:eastAsia="fr-FR"/>
        </w:rPr>
        <w:tab/>
      </w:r>
      <w:r w:rsidR="008441ED" w:rsidRPr="008441ED">
        <w:rPr>
          <w:rFonts w:ascii="Times New Roman" w:eastAsia="Times New Roman" w:hAnsi="Times New Roman" w:cs="Times New Roman"/>
          <w:sz w:val="24"/>
          <w:szCs w:val="24"/>
          <w:lang w:val="fr-FR" w:eastAsia="fr-FR"/>
        </w:rPr>
        <w:t xml:space="preserve">On n'instrumente pas un barrage, neuf ou ancien, pour le seul plaisir d'instrumenter a priori, mais pour répondre à des questions </w:t>
      </w:r>
      <w:r w:rsidR="00D86AE6" w:rsidRPr="008441ED">
        <w:rPr>
          <w:rFonts w:ascii="Times New Roman" w:eastAsia="Times New Roman" w:hAnsi="Times New Roman" w:cs="Times New Roman"/>
          <w:sz w:val="24"/>
          <w:szCs w:val="24"/>
          <w:lang w:val="fr-FR" w:eastAsia="fr-FR"/>
        </w:rPr>
        <w:t>: questions</w:t>
      </w:r>
      <w:r w:rsidR="008441ED" w:rsidRPr="008441ED">
        <w:rPr>
          <w:rFonts w:ascii="Times New Roman" w:eastAsia="Times New Roman" w:hAnsi="Times New Roman" w:cs="Times New Roman"/>
          <w:sz w:val="24"/>
          <w:szCs w:val="24"/>
          <w:lang w:val="fr-FR" w:eastAsia="fr-FR"/>
        </w:rPr>
        <w:t xml:space="preserve"> posées par les conditions naturelles de fondation ou de comportement des matériaux de construction, par une réflexion sur la conception ou la constitution d'un barrage ancien, par des signes d'anomalies ou des indices d'évolution dans le </w:t>
      </w:r>
      <w:r w:rsidR="008441ED" w:rsidRPr="008441ED">
        <w:rPr>
          <w:rFonts w:ascii="Times New Roman" w:eastAsia="Times New Roman" w:hAnsi="Times New Roman" w:cs="Times New Roman"/>
          <w:sz w:val="24"/>
          <w:szCs w:val="24"/>
          <w:lang w:val="fr-FR" w:eastAsia="fr-FR"/>
        </w:rPr>
        <w:lastRenderedPageBreak/>
        <w:t>temps. Eviter les projets d'instrumentation aveugles : c'est au projeteur, concepteur du barrage ou analyste de l'existant, de poser les questions auxquelles devra répondre le dispositif d'auscultation.</w:t>
      </w:r>
    </w:p>
    <w:p w:rsidR="00704A71" w:rsidRDefault="00704A71" w:rsidP="008441ED">
      <w:pPr>
        <w:tabs>
          <w:tab w:val="right" w:pos="567"/>
        </w:tabs>
        <w:bidi w:val="0"/>
        <w:spacing w:after="120"/>
        <w:jc w:val="center"/>
        <w:rPr>
          <w:rFonts w:ascii="Times New Roman" w:hAnsi="Times New Roman" w:cs="Times New Roman"/>
          <w:b/>
          <w:bCs/>
          <w:sz w:val="32"/>
          <w:szCs w:val="32"/>
          <w:lang w:val="fr-FR" w:bidi="ar-DZ"/>
        </w:rPr>
        <w:sectPr w:rsidR="00704A71" w:rsidSect="00D86AE6">
          <w:headerReference w:type="default" r:id="rId14"/>
          <w:pgSz w:w="11906" w:h="16838"/>
          <w:pgMar w:top="1418" w:right="1134" w:bottom="1134" w:left="1418" w:header="709" w:footer="417" w:gutter="0"/>
          <w:pgNumType w:start="2" w:chapStyle="1" w:chapSep="emDash"/>
          <w:cols w:space="708"/>
          <w:docGrid w:linePitch="360"/>
        </w:sectPr>
      </w:pPr>
    </w:p>
    <w:p w:rsidR="00704A71" w:rsidRDefault="004604A7" w:rsidP="00C11B7F">
      <w:pPr>
        <w:tabs>
          <w:tab w:val="right" w:pos="567"/>
        </w:tabs>
        <w:bidi w:val="0"/>
        <w:spacing w:before="240" w:after="240"/>
        <w:jc w:val="center"/>
        <w:rPr>
          <w:rFonts w:ascii="Times New Roman" w:hAnsi="Times New Roman" w:cs="Times New Roman"/>
          <w:b/>
          <w:bCs/>
          <w:sz w:val="32"/>
          <w:szCs w:val="32"/>
          <w:lang w:val="fr-FR" w:bidi="ar-DZ"/>
        </w:rPr>
      </w:pPr>
      <w:r w:rsidRPr="00C62176">
        <w:rPr>
          <w:rFonts w:ascii="Times New Roman" w:hAnsi="Times New Roman" w:cs="Times New Roman"/>
          <w:b/>
          <w:bCs/>
          <w:sz w:val="32"/>
          <w:szCs w:val="32"/>
          <w:lang w:val="fr-FR" w:bidi="ar-DZ"/>
        </w:rPr>
        <w:lastRenderedPageBreak/>
        <w:t xml:space="preserve">CHAPITRE </w:t>
      </w:r>
      <w:r w:rsidR="00DF28F2">
        <w:rPr>
          <w:rFonts w:ascii="Times New Roman" w:hAnsi="Times New Roman" w:cs="Times New Roman"/>
          <w:b/>
          <w:bCs/>
          <w:sz w:val="32"/>
          <w:szCs w:val="32"/>
          <w:lang w:val="fr-FR" w:bidi="ar-DZ"/>
        </w:rPr>
        <w:t>I</w:t>
      </w:r>
      <w:r w:rsidRPr="00C62176">
        <w:rPr>
          <w:rFonts w:ascii="Times New Roman" w:hAnsi="Times New Roman" w:cs="Times New Roman"/>
          <w:b/>
          <w:bCs/>
          <w:sz w:val="32"/>
          <w:szCs w:val="32"/>
          <w:lang w:val="fr-FR" w:bidi="ar-DZ"/>
        </w:rPr>
        <w:t>I</w:t>
      </w:r>
    </w:p>
    <w:p w:rsidR="004604A7" w:rsidRPr="00824EA4" w:rsidRDefault="004604A7" w:rsidP="00C11B7F">
      <w:pPr>
        <w:tabs>
          <w:tab w:val="right" w:pos="567"/>
        </w:tabs>
        <w:bidi w:val="0"/>
        <w:spacing w:before="240" w:after="240"/>
        <w:jc w:val="center"/>
        <w:rPr>
          <w:rFonts w:ascii="Times New Roman" w:hAnsi="Times New Roman" w:cs="Times New Roman"/>
          <w:b/>
          <w:bCs/>
          <w:sz w:val="32"/>
          <w:szCs w:val="32"/>
          <w:lang w:val="fr-FR" w:bidi="ar-DZ"/>
        </w:rPr>
      </w:pPr>
      <w:r w:rsidRPr="00C62176">
        <w:rPr>
          <w:rFonts w:ascii="Times New Roman" w:hAnsi="Times New Roman" w:cs="Times New Roman"/>
          <w:b/>
          <w:bCs/>
          <w:sz w:val="32"/>
          <w:szCs w:val="32"/>
          <w:lang w:val="fr-FR" w:bidi="ar-DZ"/>
        </w:rPr>
        <w:t>BASSIN VERSANT OUED BOUSELLAM</w:t>
      </w:r>
    </w:p>
    <w:p w:rsidR="004604A7" w:rsidRPr="00231DC5" w:rsidRDefault="004604A7" w:rsidP="00DF28F2">
      <w:pPr>
        <w:tabs>
          <w:tab w:val="right" w:pos="567"/>
        </w:tabs>
        <w:bidi w:val="0"/>
        <w:spacing w:before="240" w:after="240"/>
        <w:jc w:val="lowKashida"/>
        <w:rPr>
          <w:rFonts w:ascii="Times New Roman" w:hAnsi="Times New Roman" w:cs="Times New Roman"/>
          <w:b/>
          <w:bCs/>
          <w:sz w:val="28"/>
          <w:szCs w:val="28"/>
          <w:lang w:val="fr-FR" w:bidi="ar-DZ"/>
        </w:rPr>
      </w:pPr>
      <w:r w:rsidRPr="00231DC5">
        <w:rPr>
          <w:rFonts w:ascii="Times New Roman" w:hAnsi="Times New Roman" w:cs="Times New Roman"/>
          <w:b/>
          <w:bCs/>
          <w:sz w:val="28"/>
          <w:szCs w:val="28"/>
          <w:lang w:val="fr-FR" w:bidi="ar-DZ"/>
        </w:rPr>
        <w:t>I</w:t>
      </w:r>
      <w:r w:rsidR="00707475">
        <w:rPr>
          <w:rFonts w:ascii="Times New Roman" w:hAnsi="Times New Roman" w:cs="Times New Roman"/>
          <w:b/>
          <w:bCs/>
          <w:sz w:val="28"/>
          <w:szCs w:val="28"/>
          <w:lang w:val="fr-FR" w:bidi="ar-DZ"/>
        </w:rPr>
        <w:t>.</w:t>
      </w:r>
      <w:r w:rsidRPr="00231DC5">
        <w:rPr>
          <w:rFonts w:ascii="Times New Roman" w:hAnsi="Times New Roman" w:cs="Times New Roman"/>
          <w:b/>
          <w:bCs/>
          <w:sz w:val="28"/>
          <w:szCs w:val="28"/>
          <w:lang w:val="fr-FR" w:bidi="ar-DZ"/>
        </w:rPr>
        <w:t xml:space="preserve">SITUATION GEOGRAPHIQUE </w:t>
      </w:r>
    </w:p>
    <w:p w:rsidR="001368BF" w:rsidRPr="00147724" w:rsidRDefault="001368BF" w:rsidP="001368BF">
      <w:pPr>
        <w:tabs>
          <w:tab w:val="right" w:pos="567"/>
          <w:tab w:val="right" w:pos="709"/>
        </w:tabs>
        <w:bidi w:val="0"/>
        <w:spacing w:after="0" w:line="360" w:lineRule="auto"/>
        <w:jc w:val="lowKashida"/>
        <w:rPr>
          <w:rFonts w:ascii="Times New Roman" w:hAnsi="Times New Roman" w:cs="Times New Roman"/>
          <w:sz w:val="24"/>
          <w:szCs w:val="24"/>
          <w:lang w:val="fr-FR" w:bidi="ar-DZ"/>
        </w:rPr>
      </w:pPr>
      <w:r w:rsidRPr="001368BF">
        <w:rPr>
          <w:rFonts w:asciiTheme="majorBidi" w:hAnsiTheme="majorBidi" w:cstheme="majorBidi"/>
          <w:sz w:val="24"/>
          <w:szCs w:val="24"/>
          <w:lang w:val="fr-FR"/>
        </w:rPr>
        <w:t>Le</w:t>
      </w:r>
      <w:r w:rsidR="00086061">
        <w:rPr>
          <w:rFonts w:asciiTheme="majorBidi" w:hAnsiTheme="majorBidi" w:cstheme="majorBidi"/>
          <w:sz w:val="24"/>
          <w:szCs w:val="24"/>
          <w:lang w:val="fr-FR"/>
        </w:rPr>
        <w:t xml:space="preserve"> sous</w:t>
      </w:r>
      <w:r w:rsidR="00E1002C">
        <w:rPr>
          <w:rFonts w:asciiTheme="majorBidi" w:hAnsiTheme="majorBidi" w:cstheme="majorBidi"/>
          <w:sz w:val="24"/>
          <w:szCs w:val="24"/>
          <w:lang w:val="fr-FR"/>
        </w:rPr>
        <w:t xml:space="preserve"> bassin du </w:t>
      </w:r>
      <w:proofErr w:type="spellStart"/>
      <w:r w:rsidR="00E1002C">
        <w:rPr>
          <w:rFonts w:asciiTheme="majorBidi" w:hAnsiTheme="majorBidi" w:cstheme="majorBidi"/>
          <w:sz w:val="24"/>
          <w:szCs w:val="24"/>
          <w:lang w:val="fr-FR"/>
        </w:rPr>
        <w:t>Bou</w:t>
      </w:r>
      <w:r w:rsidR="00E1002C" w:rsidRPr="001368BF">
        <w:rPr>
          <w:rFonts w:asciiTheme="majorBidi" w:hAnsiTheme="majorBidi" w:cstheme="majorBidi"/>
          <w:sz w:val="24"/>
          <w:szCs w:val="24"/>
          <w:lang w:val="fr-FR"/>
        </w:rPr>
        <w:t>sellam</w:t>
      </w:r>
      <w:proofErr w:type="spellEnd"/>
      <w:r w:rsidRPr="001368BF">
        <w:rPr>
          <w:rFonts w:asciiTheme="majorBidi" w:hAnsiTheme="majorBidi" w:cstheme="majorBidi"/>
          <w:sz w:val="24"/>
          <w:szCs w:val="24"/>
          <w:lang w:val="fr-FR"/>
        </w:rPr>
        <w:t xml:space="preserve"> est </w:t>
      </w:r>
      <w:r w:rsidR="002923B1" w:rsidRPr="001368BF">
        <w:rPr>
          <w:rFonts w:asciiTheme="majorBidi" w:hAnsiTheme="majorBidi" w:cstheme="majorBidi"/>
          <w:sz w:val="24"/>
          <w:szCs w:val="24"/>
          <w:lang w:val="fr-FR"/>
        </w:rPr>
        <w:t>fermé,</w:t>
      </w:r>
      <w:r w:rsidR="002923B1" w:rsidRPr="00147724">
        <w:rPr>
          <w:rFonts w:ascii="Times New Roman" w:hAnsi="Times New Roman" w:cs="Times New Roman"/>
          <w:sz w:val="24"/>
          <w:szCs w:val="24"/>
          <w:lang w:val="fr-FR" w:bidi="ar-DZ"/>
        </w:rPr>
        <w:t xml:space="preserve"> Il</w:t>
      </w:r>
      <w:r w:rsidRPr="00147724">
        <w:rPr>
          <w:rFonts w:ascii="Times New Roman" w:hAnsi="Times New Roman" w:cs="Times New Roman"/>
          <w:sz w:val="24"/>
          <w:szCs w:val="24"/>
          <w:lang w:val="fr-FR" w:bidi="ar-DZ"/>
        </w:rPr>
        <w:t xml:space="preserve"> est limité au Nord</w:t>
      </w:r>
      <w:r w:rsidR="002923B1">
        <w:rPr>
          <w:rFonts w:ascii="Times New Roman" w:hAnsi="Times New Roman" w:cs="Times New Roman"/>
          <w:sz w:val="24"/>
          <w:szCs w:val="24"/>
          <w:lang w:val="fr-FR" w:bidi="ar-DZ"/>
        </w:rPr>
        <w:t xml:space="preserve"> </w:t>
      </w:r>
      <w:r w:rsidRPr="00147724">
        <w:rPr>
          <w:rFonts w:ascii="Times New Roman" w:hAnsi="Times New Roman" w:cs="Times New Roman"/>
          <w:sz w:val="24"/>
          <w:szCs w:val="24"/>
          <w:lang w:val="fr-FR" w:bidi="ar-DZ"/>
        </w:rPr>
        <w:t xml:space="preserve">par Djebel </w:t>
      </w:r>
      <w:proofErr w:type="spellStart"/>
      <w:r w:rsidRPr="00147724">
        <w:rPr>
          <w:rFonts w:ascii="Times New Roman" w:hAnsi="Times New Roman" w:cs="Times New Roman"/>
          <w:sz w:val="24"/>
          <w:szCs w:val="24"/>
          <w:lang w:val="fr-FR" w:bidi="ar-DZ"/>
        </w:rPr>
        <w:t>Medjounese</w:t>
      </w:r>
      <w:proofErr w:type="spellEnd"/>
      <w:r w:rsidRPr="00147724">
        <w:rPr>
          <w:rFonts w:ascii="Times New Roman" w:hAnsi="Times New Roman" w:cs="Times New Roman"/>
          <w:sz w:val="24"/>
          <w:szCs w:val="24"/>
          <w:lang w:val="fr-FR" w:bidi="ar-DZ"/>
        </w:rPr>
        <w:t xml:space="preserve">, Djebel </w:t>
      </w:r>
      <w:proofErr w:type="spellStart"/>
      <w:r w:rsidRPr="00147724">
        <w:rPr>
          <w:rFonts w:ascii="Times New Roman" w:hAnsi="Times New Roman" w:cs="Times New Roman"/>
          <w:sz w:val="24"/>
          <w:szCs w:val="24"/>
          <w:lang w:val="fr-FR" w:bidi="ar-DZ"/>
        </w:rPr>
        <w:t>Aissel</w:t>
      </w:r>
      <w:proofErr w:type="spellEnd"/>
      <w:r w:rsidRPr="00147724">
        <w:rPr>
          <w:rFonts w:ascii="Times New Roman" w:hAnsi="Times New Roman" w:cs="Times New Roman"/>
          <w:sz w:val="24"/>
          <w:szCs w:val="24"/>
          <w:lang w:val="fr-FR" w:bidi="ar-DZ"/>
        </w:rPr>
        <w:t xml:space="preserve">,  Djebel </w:t>
      </w:r>
      <w:proofErr w:type="spellStart"/>
      <w:r w:rsidRPr="00147724">
        <w:rPr>
          <w:rFonts w:ascii="Times New Roman" w:hAnsi="Times New Roman" w:cs="Times New Roman"/>
          <w:sz w:val="24"/>
          <w:szCs w:val="24"/>
          <w:lang w:val="fr-FR" w:bidi="ar-DZ"/>
        </w:rPr>
        <w:t>Megnis</w:t>
      </w:r>
      <w:proofErr w:type="spellEnd"/>
      <w:r w:rsidRPr="00147724">
        <w:rPr>
          <w:rFonts w:ascii="Times New Roman" w:hAnsi="Times New Roman" w:cs="Times New Roman"/>
          <w:sz w:val="24"/>
          <w:szCs w:val="24"/>
          <w:lang w:val="fr-FR" w:bidi="ar-DZ"/>
        </w:rPr>
        <w:t xml:space="preserve">, et Djebel </w:t>
      </w:r>
      <w:proofErr w:type="spellStart"/>
      <w:r w:rsidRPr="00147724">
        <w:rPr>
          <w:rFonts w:ascii="Times New Roman" w:hAnsi="Times New Roman" w:cs="Times New Roman"/>
          <w:sz w:val="24"/>
          <w:szCs w:val="24"/>
          <w:lang w:val="fr-FR" w:bidi="ar-DZ"/>
        </w:rPr>
        <w:t>Metrora</w:t>
      </w:r>
      <w:proofErr w:type="spellEnd"/>
      <w:r w:rsidRPr="00147724">
        <w:rPr>
          <w:rFonts w:ascii="Times New Roman" w:hAnsi="Times New Roman" w:cs="Times New Roman"/>
          <w:sz w:val="24"/>
          <w:szCs w:val="24"/>
          <w:lang w:val="fr-FR" w:bidi="ar-DZ"/>
        </w:rPr>
        <w:t xml:space="preserve">. A l’Est par Kef </w:t>
      </w:r>
      <w:proofErr w:type="spellStart"/>
      <w:r w:rsidRPr="00147724">
        <w:rPr>
          <w:rFonts w:ascii="Times New Roman" w:hAnsi="Times New Roman" w:cs="Times New Roman"/>
          <w:sz w:val="24"/>
          <w:szCs w:val="24"/>
          <w:lang w:val="fr-FR" w:bidi="ar-DZ"/>
        </w:rPr>
        <w:t>Boujemline</w:t>
      </w:r>
      <w:proofErr w:type="spellEnd"/>
      <w:r w:rsidRPr="00147724">
        <w:rPr>
          <w:rFonts w:ascii="Times New Roman" w:hAnsi="Times New Roman" w:cs="Times New Roman"/>
          <w:sz w:val="24"/>
          <w:szCs w:val="24"/>
          <w:lang w:val="fr-FR" w:bidi="ar-DZ"/>
        </w:rPr>
        <w:t xml:space="preserve">, </w:t>
      </w:r>
      <w:proofErr w:type="spellStart"/>
      <w:r w:rsidRPr="00147724">
        <w:rPr>
          <w:rFonts w:ascii="Times New Roman" w:hAnsi="Times New Roman" w:cs="Times New Roman"/>
          <w:sz w:val="24"/>
          <w:szCs w:val="24"/>
          <w:lang w:val="fr-FR" w:bidi="ar-DZ"/>
        </w:rPr>
        <w:t>Dj.Merouane</w:t>
      </w:r>
      <w:proofErr w:type="spellEnd"/>
      <w:r w:rsidRPr="00147724">
        <w:rPr>
          <w:rFonts w:ascii="Times New Roman" w:hAnsi="Times New Roman" w:cs="Times New Roman"/>
          <w:sz w:val="24"/>
          <w:szCs w:val="24"/>
          <w:lang w:val="fr-FR" w:bidi="ar-DZ"/>
        </w:rPr>
        <w:t xml:space="preserve">, Dj. Youcef et </w:t>
      </w:r>
      <w:proofErr w:type="spellStart"/>
      <w:r w:rsidRPr="00147724">
        <w:rPr>
          <w:rFonts w:ascii="Times New Roman" w:hAnsi="Times New Roman" w:cs="Times New Roman"/>
          <w:sz w:val="24"/>
          <w:szCs w:val="24"/>
          <w:lang w:val="fr-FR" w:bidi="ar-DZ"/>
        </w:rPr>
        <w:t>DJ.Sekrine</w:t>
      </w:r>
      <w:proofErr w:type="spellEnd"/>
      <w:r w:rsidRPr="00147724">
        <w:rPr>
          <w:rFonts w:ascii="Times New Roman" w:hAnsi="Times New Roman" w:cs="Times New Roman"/>
          <w:sz w:val="24"/>
          <w:szCs w:val="24"/>
          <w:lang w:val="fr-FR" w:bidi="ar-DZ"/>
        </w:rPr>
        <w:t>. Au sud par Dj. El-</w:t>
      </w:r>
      <w:proofErr w:type="spellStart"/>
      <w:r w:rsidRPr="00147724">
        <w:rPr>
          <w:rFonts w:ascii="Times New Roman" w:hAnsi="Times New Roman" w:cs="Times New Roman"/>
          <w:sz w:val="24"/>
          <w:szCs w:val="24"/>
          <w:lang w:val="fr-FR" w:bidi="ar-DZ"/>
        </w:rPr>
        <w:t>Hsane</w:t>
      </w:r>
      <w:proofErr w:type="spellEnd"/>
      <w:r w:rsidRPr="00147724">
        <w:rPr>
          <w:rFonts w:ascii="Times New Roman" w:hAnsi="Times New Roman" w:cs="Times New Roman"/>
          <w:sz w:val="24"/>
          <w:szCs w:val="24"/>
          <w:lang w:val="fr-FR" w:bidi="ar-DZ"/>
        </w:rPr>
        <w:t xml:space="preserve">, Dj. </w:t>
      </w:r>
      <w:proofErr w:type="spellStart"/>
      <w:r w:rsidRPr="00147724">
        <w:rPr>
          <w:rFonts w:ascii="Times New Roman" w:hAnsi="Times New Roman" w:cs="Times New Roman"/>
          <w:sz w:val="24"/>
          <w:szCs w:val="24"/>
          <w:lang w:val="fr-FR" w:bidi="ar-DZ"/>
        </w:rPr>
        <w:t>Satto</w:t>
      </w:r>
      <w:proofErr w:type="spellEnd"/>
      <w:r w:rsidRPr="00147724">
        <w:rPr>
          <w:rFonts w:ascii="Times New Roman" w:hAnsi="Times New Roman" w:cs="Times New Roman"/>
          <w:sz w:val="24"/>
          <w:szCs w:val="24"/>
          <w:lang w:val="fr-FR" w:bidi="ar-DZ"/>
        </w:rPr>
        <w:t xml:space="preserve"> r, Djebel </w:t>
      </w:r>
      <w:proofErr w:type="spellStart"/>
      <w:r w:rsidRPr="00147724">
        <w:rPr>
          <w:rFonts w:ascii="Times New Roman" w:hAnsi="Times New Roman" w:cs="Times New Roman"/>
          <w:sz w:val="24"/>
          <w:szCs w:val="24"/>
          <w:lang w:val="fr-FR" w:bidi="ar-DZ"/>
        </w:rPr>
        <w:t>Zdim</w:t>
      </w:r>
      <w:proofErr w:type="spellEnd"/>
      <w:r w:rsidRPr="00147724">
        <w:rPr>
          <w:rFonts w:ascii="Times New Roman" w:hAnsi="Times New Roman" w:cs="Times New Roman"/>
          <w:sz w:val="24"/>
          <w:szCs w:val="24"/>
          <w:lang w:val="fr-FR" w:bidi="ar-DZ"/>
        </w:rPr>
        <w:t xml:space="preserve"> et Kef </w:t>
      </w:r>
      <w:proofErr w:type="spellStart"/>
      <w:r w:rsidRPr="00147724">
        <w:rPr>
          <w:rFonts w:ascii="Times New Roman" w:hAnsi="Times New Roman" w:cs="Times New Roman"/>
          <w:sz w:val="24"/>
          <w:szCs w:val="24"/>
          <w:lang w:val="fr-FR" w:bidi="ar-DZ"/>
        </w:rPr>
        <w:t>Della</w:t>
      </w:r>
      <w:proofErr w:type="spellEnd"/>
      <w:r w:rsidR="00086061">
        <w:rPr>
          <w:rFonts w:ascii="Times New Roman" w:hAnsi="Times New Roman" w:cs="Times New Roman"/>
          <w:sz w:val="24"/>
          <w:szCs w:val="24"/>
          <w:lang w:val="fr-FR" w:bidi="ar-DZ"/>
        </w:rPr>
        <w:t>.</w:t>
      </w:r>
    </w:p>
    <w:p w:rsidR="004604A7" w:rsidRPr="001368BF" w:rsidRDefault="00086061" w:rsidP="00086061">
      <w:pPr>
        <w:tabs>
          <w:tab w:val="right" w:pos="567"/>
          <w:tab w:val="right" w:pos="709"/>
        </w:tabs>
        <w:bidi w:val="0"/>
        <w:spacing w:before="120" w:after="120" w:line="360" w:lineRule="auto"/>
        <w:jc w:val="lowKashida"/>
        <w:rPr>
          <w:rFonts w:ascii="Times New Roman" w:hAnsi="Times New Roman" w:cs="Times New Roman"/>
          <w:sz w:val="24"/>
          <w:szCs w:val="24"/>
          <w:lang w:val="fr-FR" w:bidi="ar-DZ"/>
        </w:rPr>
      </w:pPr>
      <w:r w:rsidRPr="001368BF">
        <w:rPr>
          <w:rFonts w:asciiTheme="majorBidi" w:hAnsiTheme="majorBidi" w:cstheme="majorBidi"/>
          <w:sz w:val="24"/>
          <w:szCs w:val="24"/>
          <w:lang w:val="fr-FR"/>
        </w:rPr>
        <w:t>À</w:t>
      </w:r>
      <w:r w:rsidR="001368BF" w:rsidRPr="001368BF">
        <w:rPr>
          <w:rFonts w:asciiTheme="majorBidi" w:hAnsiTheme="majorBidi" w:cstheme="majorBidi"/>
          <w:sz w:val="24"/>
          <w:szCs w:val="24"/>
          <w:lang w:val="fr-FR"/>
        </w:rPr>
        <w:t xml:space="preserve"> partir du confluent de la rivière avec l'oued Sahel, par le mont </w:t>
      </w:r>
      <w:proofErr w:type="spellStart"/>
      <w:r w:rsidR="001368BF" w:rsidRPr="001368BF">
        <w:rPr>
          <w:rFonts w:asciiTheme="majorBidi" w:hAnsiTheme="majorBidi" w:cstheme="majorBidi"/>
          <w:sz w:val="24"/>
          <w:szCs w:val="24"/>
          <w:lang w:val="fr-FR"/>
        </w:rPr>
        <w:t>Gueldamane</w:t>
      </w:r>
      <w:proofErr w:type="spellEnd"/>
      <w:r w:rsidR="001368BF" w:rsidRPr="001368BF">
        <w:rPr>
          <w:rFonts w:asciiTheme="majorBidi" w:hAnsiTheme="majorBidi" w:cstheme="majorBidi"/>
          <w:sz w:val="24"/>
          <w:szCs w:val="24"/>
          <w:lang w:val="fr-FR"/>
        </w:rPr>
        <w:t xml:space="preserve">. L'oued Bou </w:t>
      </w:r>
      <w:proofErr w:type="spellStart"/>
      <w:r w:rsidR="001368BF" w:rsidRPr="001368BF">
        <w:rPr>
          <w:rFonts w:asciiTheme="majorBidi" w:hAnsiTheme="majorBidi" w:cstheme="majorBidi"/>
          <w:sz w:val="24"/>
          <w:szCs w:val="24"/>
          <w:lang w:val="fr-FR"/>
        </w:rPr>
        <w:t>Sellamdescent</w:t>
      </w:r>
      <w:proofErr w:type="spellEnd"/>
      <w:r w:rsidR="001368BF" w:rsidRPr="001368BF">
        <w:rPr>
          <w:rFonts w:asciiTheme="majorBidi" w:hAnsiTheme="majorBidi" w:cstheme="majorBidi"/>
          <w:sz w:val="24"/>
          <w:szCs w:val="24"/>
          <w:lang w:val="fr-FR"/>
        </w:rPr>
        <w:t xml:space="preserve"> des versants sud du mont </w:t>
      </w:r>
      <w:proofErr w:type="spellStart"/>
      <w:r w:rsidR="001368BF" w:rsidRPr="001368BF">
        <w:rPr>
          <w:rFonts w:asciiTheme="majorBidi" w:hAnsiTheme="majorBidi" w:cstheme="majorBidi"/>
          <w:sz w:val="24"/>
          <w:szCs w:val="24"/>
          <w:lang w:val="fr-FR"/>
        </w:rPr>
        <w:t>Megris</w:t>
      </w:r>
      <w:proofErr w:type="spellEnd"/>
      <w:r w:rsidR="001368BF" w:rsidRPr="001368BF">
        <w:rPr>
          <w:rFonts w:asciiTheme="majorBidi" w:hAnsiTheme="majorBidi" w:cstheme="majorBidi"/>
          <w:sz w:val="24"/>
          <w:szCs w:val="24"/>
          <w:lang w:val="fr-FR"/>
        </w:rPr>
        <w:t xml:space="preserve">; il est formé de cinq ruisseaux, l'oued </w:t>
      </w:r>
      <w:proofErr w:type="spellStart"/>
      <w:r w:rsidR="001368BF" w:rsidRPr="001368BF">
        <w:rPr>
          <w:rFonts w:asciiTheme="majorBidi" w:hAnsiTheme="majorBidi" w:cstheme="majorBidi"/>
          <w:sz w:val="24"/>
          <w:szCs w:val="24"/>
          <w:lang w:val="fr-FR"/>
        </w:rPr>
        <w:t>Mahouan</w:t>
      </w:r>
      <w:proofErr w:type="spellEnd"/>
      <w:r w:rsidR="001368BF" w:rsidRPr="001368BF">
        <w:rPr>
          <w:rFonts w:asciiTheme="majorBidi" w:hAnsiTheme="majorBidi" w:cstheme="majorBidi"/>
          <w:sz w:val="24"/>
          <w:szCs w:val="24"/>
          <w:lang w:val="fr-FR"/>
        </w:rPr>
        <w:t xml:space="preserve">, l'oued Mohammed el </w:t>
      </w:r>
      <w:proofErr w:type="spellStart"/>
      <w:r w:rsidR="001368BF" w:rsidRPr="001368BF">
        <w:rPr>
          <w:rFonts w:asciiTheme="majorBidi" w:hAnsiTheme="majorBidi" w:cstheme="majorBidi"/>
          <w:sz w:val="24"/>
          <w:szCs w:val="24"/>
          <w:lang w:val="fr-FR"/>
        </w:rPr>
        <w:t>Hannach</w:t>
      </w:r>
      <w:proofErr w:type="spellEnd"/>
      <w:r w:rsidR="001368BF" w:rsidRPr="001368BF">
        <w:rPr>
          <w:rFonts w:asciiTheme="majorBidi" w:hAnsiTheme="majorBidi" w:cstheme="majorBidi"/>
          <w:sz w:val="24"/>
          <w:szCs w:val="24"/>
          <w:lang w:val="fr-FR"/>
        </w:rPr>
        <w:t xml:space="preserve">, oued </w:t>
      </w:r>
      <w:proofErr w:type="spellStart"/>
      <w:r w:rsidR="001368BF" w:rsidRPr="001368BF">
        <w:rPr>
          <w:rFonts w:asciiTheme="majorBidi" w:hAnsiTheme="majorBidi" w:cstheme="majorBidi"/>
          <w:sz w:val="24"/>
          <w:szCs w:val="24"/>
          <w:lang w:val="fr-FR"/>
        </w:rPr>
        <w:t>Ouricia</w:t>
      </w:r>
      <w:proofErr w:type="spellEnd"/>
      <w:r w:rsidR="001368BF" w:rsidRPr="001368BF">
        <w:rPr>
          <w:rFonts w:asciiTheme="majorBidi" w:hAnsiTheme="majorBidi" w:cstheme="majorBidi"/>
          <w:sz w:val="24"/>
          <w:szCs w:val="24"/>
          <w:lang w:val="fr-FR"/>
        </w:rPr>
        <w:t xml:space="preserve">, l'oued </w:t>
      </w:r>
      <w:proofErr w:type="spellStart"/>
      <w:r w:rsidR="001368BF" w:rsidRPr="001368BF">
        <w:rPr>
          <w:rFonts w:asciiTheme="majorBidi" w:hAnsiTheme="majorBidi" w:cstheme="majorBidi"/>
          <w:sz w:val="24"/>
          <w:szCs w:val="24"/>
          <w:lang w:val="fr-FR"/>
        </w:rPr>
        <w:t>Goussimet</w:t>
      </w:r>
      <w:proofErr w:type="spellEnd"/>
      <w:r w:rsidR="001368BF" w:rsidRPr="001368BF">
        <w:rPr>
          <w:rFonts w:asciiTheme="majorBidi" w:hAnsiTheme="majorBidi" w:cstheme="majorBidi"/>
          <w:sz w:val="24"/>
          <w:szCs w:val="24"/>
          <w:lang w:val="fr-FR"/>
        </w:rPr>
        <w:t xml:space="preserve"> et l'oued </w:t>
      </w:r>
      <w:proofErr w:type="spellStart"/>
      <w:r w:rsidR="001368BF" w:rsidRPr="001368BF">
        <w:rPr>
          <w:rFonts w:asciiTheme="majorBidi" w:hAnsiTheme="majorBidi" w:cstheme="majorBidi"/>
          <w:sz w:val="24"/>
          <w:szCs w:val="24"/>
          <w:lang w:val="fr-FR"/>
        </w:rPr>
        <w:t>Fermatou</w:t>
      </w:r>
      <w:proofErr w:type="spellEnd"/>
      <w:r w:rsidR="001368BF" w:rsidRPr="001368BF">
        <w:rPr>
          <w:rFonts w:asciiTheme="majorBidi" w:hAnsiTheme="majorBidi" w:cstheme="majorBidi"/>
          <w:sz w:val="24"/>
          <w:szCs w:val="24"/>
          <w:lang w:val="fr-FR"/>
        </w:rPr>
        <w:t xml:space="preserve">, qui se réunissent au nord de Sétif. La rivière prend alors le nom de oued Bou </w:t>
      </w:r>
      <w:proofErr w:type="spellStart"/>
      <w:r w:rsidR="001368BF" w:rsidRPr="001368BF">
        <w:rPr>
          <w:rFonts w:asciiTheme="majorBidi" w:hAnsiTheme="majorBidi" w:cstheme="majorBidi"/>
          <w:sz w:val="24"/>
          <w:szCs w:val="24"/>
          <w:lang w:val="fr-FR"/>
        </w:rPr>
        <w:t>Sellam</w:t>
      </w:r>
      <w:proofErr w:type="spellEnd"/>
      <w:r w:rsidR="001368BF" w:rsidRPr="001368BF">
        <w:rPr>
          <w:rFonts w:asciiTheme="majorBidi" w:hAnsiTheme="majorBidi" w:cstheme="majorBidi"/>
          <w:sz w:val="24"/>
          <w:szCs w:val="24"/>
          <w:lang w:val="fr-FR"/>
        </w:rPr>
        <w:t xml:space="preserve">; elle court d'abord au sud-sud-ouest, passe à trois kilomètres à l'ouest de Sétif, et vient franchir la chaîne dans laquelle elle prend sa source entre djebel </w:t>
      </w:r>
      <w:proofErr w:type="spellStart"/>
      <w:r w:rsidR="001368BF" w:rsidRPr="001368BF">
        <w:rPr>
          <w:rFonts w:asciiTheme="majorBidi" w:hAnsiTheme="majorBidi" w:cstheme="majorBidi"/>
          <w:sz w:val="24"/>
          <w:szCs w:val="24"/>
          <w:lang w:val="fr-FR"/>
        </w:rPr>
        <w:t>Tafat</w:t>
      </w:r>
      <w:proofErr w:type="spellEnd"/>
      <w:r w:rsidR="001368BF" w:rsidRPr="001368BF">
        <w:rPr>
          <w:rFonts w:asciiTheme="majorBidi" w:hAnsiTheme="majorBidi" w:cstheme="majorBidi"/>
          <w:sz w:val="24"/>
          <w:szCs w:val="24"/>
          <w:lang w:val="fr-FR"/>
        </w:rPr>
        <w:t xml:space="preserve"> et le </w:t>
      </w:r>
      <w:proofErr w:type="spellStart"/>
      <w:r w:rsidR="001368BF" w:rsidRPr="001368BF">
        <w:rPr>
          <w:rFonts w:asciiTheme="majorBidi" w:hAnsiTheme="majorBidi" w:cstheme="majorBidi"/>
          <w:sz w:val="24"/>
          <w:szCs w:val="24"/>
          <w:lang w:val="fr-FR"/>
        </w:rPr>
        <w:t>Guergour</w:t>
      </w:r>
      <w:proofErr w:type="spellEnd"/>
      <w:r w:rsidR="001368BF" w:rsidRPr="001368BF">
        <w:rPr>
          <w:rFonts w:asciiTheme="majorBidi" w:hAnsiTheme="majorBidi" w:cstheme="majorBidi"/>
          <w:sz w:val="24"/>
          <w:szCs w:val="24"/>
          <w:lang w:val="fr-FR"/>
        </w:rPr>
        <w:t xml:space="preserve">. </w:t>
      </w:r>
    </w:p>
    <w:p w:rsidR="00C11B7F" w:rsidRDefault="00086061" w:rsidP="00EE0C8A">
      <w:pPr>
        <w:tabs>
          <w:tab w:val="right" w:pos="567"/>
        </w:tabs>
        <w:bidi w:val="0"/>
        <w:spacing w:after="0" w:line="360" w:lineRule="auto"/>
        <w:jc w:val="lowKashida"/>
        <w:rPr>
          <w:rFonts w:ascii="Times New Roman" w:hAnsi="Times New Roman" w:cs="Times New Roman"/>
          <w:sz w:val="24"/>
          <w:szCs w:val="24"/>
          <w:lang w:val="fr-FR" w:bidi="ar-DZ"/>
        </w:rPr>
      </w:pPr>
      <w:r w:rsidRPr="00147724">
        <w:rPr>
          <w:rFonts w:ascii="Times New Roman" w:hAnsi="Times New Roman" w:cs="Times New Roman"/>
          <w:sz w:val="24"/>
          <w:szCs w:val="24"/>
          <w:lang w:val="fr-FR" w:bidi="ar-DZ"/>
        </w:rPr>
        <w:t xml:space="preserve">Le sous bassin de </w:t>
      </w:r>
      <w:r>
        <w:rPr>
          <w:rFonts w:ascii="Times New Roman" w:hAnsi="Times New Roman" w:cs="Times New Roman"/>
          <w:sz w:val="24"/>
          <w:szCs w:val="24"/>
          <w:lang w:val="fr-FR" w:bidi="ar-DZ"/>
        </w:rPr>
        <w:t>l’</w:t>
      </w:r>
      <w:r w:rsidRPr="00147724">
        <w:rPr>
          <w:rFonts w:ascii="Times New Roman" w:hAnsi="Times New Roman" w:cs="Times New Roman"/>
          <w:sz w:val="24"/>
          <w:szCs w:val="24"/>
          <w:lang w:val="fr-FR" w:bidi="ar-DZ"/>
        </w:rPr>
        <w:t xml:space="preserve">Oued </w:t>
      </w:r>
      <w:proofErr w:type="spellStart"/>
      <w:r w:rsidRPr="00147724">
        <w:rPr>
          <w:rFonts w:ascii="Times New Roman" w:hAnsi="Times New Roman" w:cs="Times New Roman"/>
          <w:sz w:val="24"/>
          <w:szCs w:val="24"/>
          <w:lang w:val="fr-FR" w:bidi="ar-DZ"/>
        </w:rPr>
        <w:t>Bous</w:t>
      </w:r>
      <w:r>
        <w:rPr>
          <w:rFonts w:ascii="Times New Roman" w:hAnsi="Times New Roman" w:cs="Times New Roman"/>
          <w:sz w:val="24"/>
          <w:szCs w:val="24"/>
          <w:lang w:val="fr-FR" w:bidi="ar-DZ"/>
        </w:rPr>
        <w:t>el</w:t>
      </w:r>
      <w:r w:rsidRPr="00147724">
        <w:rPr>
          <w:rFonts w:ascii="Times New Roman" w:hAnsi="Times New Roman" w:cs="Times New Roman"/>
          <w:sz w:val="24"/>
          <w:szCs w:val="24"/>
          <w:lang w:val="fr-FR" w:bidi="ar-DZ"/>
        </w:rPr>
        <w:t>l</w:t>
      </w:r>
      <w:r>
        <w:rPr>
          <w:rFonts w:ascii="Times New Roman" w:hAnsi="Times New Roman" w:cs="Times New Roman"/>
          <w:sz w:val="24"/>
          <w:szCs w:val="24"/>
          <w:lang w:val="fr-FR" w:bidi="ar-DZ"/>
        </w:rPr>
        <w:t>am</w:t>
      </w:r>
      <w:r w:rsidRPr="00147724">
        <w:rPr>
          <w:rFonts w:ascii="Times New Roman" w:hAnsi="Times New Roman" w:cs="Times New Roman"/>
          <w:sz w:val="24"/>
          <w:szCs w:val="24"/>
          <w:lang w:val="fr-FR" w:bidi="ar-DZ"/>
        </w:rPr>
        <w:t>a</w:t>
      </w:r>
      <w:proofErr w:type="spellEnd"/>
      <w:r w:rsidRPr="00147724">
        <w:rPr>
          <w:rFonts w:ascii="Times New Roman" w:hAnsi="Times New Roman" w:cs="Times New Roman"/>
          <w:sz w:val="24"/>
          <w:szCs w:val="24"/>
          <w:lang w:val="fr-FR" w:bidi="ar-DZ"/>
        </w:rPr>
        <w:t xml:space="preserve"> une superficie totale de 1800 Km</w:t>
      </w:r>
      <w:r w:rsidRPr="007F0BD4">
        <w:rPr>
          <w:rFonts w:ascii="Times New Roman" w:hAnsi="Times New Roman" w:cs="Times New Roman"/>
          <w:sz w:val="24"/>
          <w:szCs w:val="24"/>
          <w:vertAlign w:val="superscript"/>
          <w:lang w:val="fr-FR" w:bidi="ar-DZ"/>
        </w:rPr>
        <w:t>2</w:t>
      </w:r>
      <w:r>
        <w:rPr>
          <w:rFonts w:ascii="Times New Roman" w:hAnsi="Times New Roman" w:cs="Times New Roman"/>
          <w:sz w:val="24"/>
          <w:szCs w:val="24"/>
          <w:vertAlign w:val="superscript"/>
          <w:lang w:val="fr-FR" w:bidi="ar-DZ"/>
        </w:rPr>
        <w:t>,</w:t>
      </w:r>
      <w:r w:rsidRPr="00147724">
        <w:rPr>
          <w:rFonts w:ascii="Times New Roman" w:hAnsi="Times New Roman" w:cs="Times New Roman"/>
          <w:sz w:val="24"/>
          <w:szCs w:val="24"/>
          <w:lang w:val="fr-FR" w:bidi="ar-DZ"/>
        </w:rPr>
        <w:t xml:space="preserve"> appart</w:t>
      </w:r>
      <w:r>
        <w:rPr>
          <w:rFonts w:ascii="Times New Roman" w:hAnsi="Times New Roman" w:cs="Times New Roman"/>
          <w:sz w:val="24"/>
          <w:szCs w:val="24"/>
          <w:lang w:val="fr-FR" w:bidi="ar-DZ"/>
        </w:rPr>
        <w:t xml:space="preserve">ient </w:t>
      </w:r>
      <w:r w:rsidRPr="00147724">
        <w:rPr>
          <w:rFonts w:ascii="Times New Roman" w:hAnsi="Times New Roman" w:cs="Times New Roman"/>
          <w:sz w:val="24"/>
          <w:szCs w:val="24"/>
          <w:lang w:val="fr-FR" w:bidi="ar-DZ"/>
        </w:rPr>
        <w:t>au grand bassin de la Soummam</w:t>
      </w:r>
      <w:r>
        <w:rPr>
          <w:rFonts w:ascii="Times New Roman" w:hAnsi="Times New Roman" w:cs="Times New Roman"/>
          <w:sz w:val="24"/>
          <w:szCs w:val="24"/>
          <w:lang w:val="fr-FR" w:bidi="ar-DZ"/>
        </w:rPr>
        <w:t xml:space="preserve">. Il </w:t>
      </w:r>
      <w:r w:rsidRPr="00147724">
        <w:rPr>
          <w:rFonts w:ascii="Times New Roman" w:hAnsi="Times New Roman" w:cs="Times New Roman"/>
          <w:sz w:val="24"/>
          <w:szCs w:val="24"/>
          <w:lang w:val="fr-FR" w:bidi="ar-DZ"/>
        </w:rPr>
        <w:t>aliment</w:t>
      </w:r>
      <w:r>
        <w:rPr>
          <w:rFonts w:ascii="Times New Roman" w:hAnsi="Times New Roman" w:cs="Times New Roman"/>
          <w:sz w:val="24"/>
          <w:szCs w:val="24"/>
          <w:lang w:val="fr-FR" w:bidi="ar-DZ"/>
        </w:rPr>
        <w:t>e</w:t>
      </w:r>
      <w:r w:rsidRPr="00147724">
        <w:rPr>
          <w:rFonts w:ascii="Times New Roman" w:hAnsi="Times New Roman" w:cs="Times New Roman"/>
          <w:sz w:val="24"/>
          <w:szCs w:val="24"/>
          <w:lang w:val="fr-FR" w:bidi="ar-DZ"/>
        </w:rPr>
        <w:t xml:space="preserve"> le barrage de Ain Zada dont l’eau est destinée à l’alimentation en eau potable des villes limitrophes  tel que l</w:t>
      </w:r>
      <w:r>
        <w:rPr>
          <w:rFonts w:ascii="Times New Roman" w:hAnsi="Times New Roman" w:cs="Times New Roman"/>
          <w:sz w:val="24"/>
          <w:szCs w:val="24"/>
          <w:lang w:val="fr-FR" w:bidi="ar-DZ"/>
        </w:rPr>
        <w:t>es</w:t>
      </w:r>
      <w:r w:rsidRPr="00147724">
        <w:rPr>
          <w:rFonts w:ascii="Times New Roman" w:hAnsi="Times New Roman" w:cs="Times New Roman"/>
          <w:sz w:val="24"/>
          <w:szCs w:val="24"/>
          <w:lang w:val="fr-FR" w:bidi="ar-DZ"/>
        </w:rPr>
        <w:t xml:space="preserve"> ville</w:t>
      </w:r>
      <w:r>
        <w:rPr>
          <w:rFonts w:ascii="Times New Roman" w:hAnsi="Times New Roman" w:cs="Times New Roman"/>
          <w:sz w:val="24"/>
          <w:szCs w:val="24"/>
          <w:lang w:val="fr-FR" w:bidi="ar-DZ"/>
        </w:rPr>
        <w:t>s</w:t>
      </w:r>
      <w:r w:rsidRPr="00147724">
        <w:rPr>
          <w:rFonts w:ascii="Times New Roman" w:hAnsi="Times New Roman" w:cs="Times New Roman"/>
          <w:sz w:val="24"/>
          <w:szCs w:val="24"/>
          <w:lang w:val="fr-FR" w:bidi="ar-DZ"/>
        </w:rPr>
        <w:t xml:space="preserve"> de Sétif, E</w:t>
      </w:r>
      <w:r>
        <w:rPr>
          <w:rFonts w:ascii="Times New Roman" w:hAnsi="Times New Roman" w:cs="Times New Roman"/>
          <w:sz w:val="24"/>
          <w:szCs w:val="24"/>
          <w:lang w:val="fr-FR" w:bidi="ar-DZ"/>
        </w:rPr>
        <w:t>l Eulma</w:t>
      </w:r>
      <w:r w:rsidRPr="00147724">
        <w:rPr>
          <w:rFonts w:ascii="Times New Roman" w:hAnsi="Times New Roman" w:cs="Times New Roman"/>
          <w:sz w:val="24"/>
          <w:szCs w:val="24"/>
          <w:lang w:val="fr-FR" w:bidi="ar-DZ"/>
        </w:rPr>
        <w:t xml:space="preserve">, </w:t>
      </w:r>
      <w:proofErr w:type="spellStart"/>
      <w:r w:rsidRPr="00147724">
        <w:rPr>
          <w:rFonts w:ascii="Times New Roman" w:hAnsi="Times New Roman" w:cs="Times New Roman"/>
          <w:sz w:val="24"/>
          <w:szCs w:val="24"/>
          <w:lang w:val="fr-FR" w:bidi="ar-DZ"/>
        </w:rPr>
        <w:t>Guergour</w:t>
      </w:r>
      <w:proofErr w:type="spellEnd"/>
      <w:r w:rsidRPr="00147724">
        <w:rPr>
          <w:rFonts w:ascii="Times New Roman" w:hAnsi="Times New Roman" w:cs="Times New Roman"/>
          <w:sz w:val="24"/>
          <w:szCs w:val="24"/>
          <w:lang w:val="fr-FR" w:bidi="ar-DZ"/>
        </w:rPr>
        <w:t>, Bordj-</w:t>
      </w:r>
      <w:proofErr w:type="spellStart"/>
      <w:r w:rsidRPr="00147724">
        <w:rPr>
          <w:rFonts w:ascii="Times New Roman" w:hAnsi="Times New Roman" w:cs="Times New Roman"/>
          <w:sz w:val="24"/>
          <w:szCs w:val="24"/>
          <w:lang w:val="fr-FR" w:bidi="ar-DZ"/>
        </w:rPr>
        <w:t>Bou</w:t>
      </w:r>
      <w:r>
        <w:rPr>
          <w:rFonts w:ascii="Times New Roman" w:hAnsi="Times New Roman" w:cs="Times New Roman"/>
          <w:sz w:val="24"/>
          <w:szCs w:val="24"/>
          <w:lang w:val="fr-FR" w:bidi="ar-DZ"/>
        </w:rPr>
        <w:t>Arréridj</w:t>
      </w:r>
      <w:proofErr w:type="spellEnd"/>
      <w:r>
        <w:rPr>
          <w:rFonts w:ascii="Times New Roman" w:hAnsi="Times New Roman" w:cs="Times New Roman"/>
          <w:sz w:val="24"/>
          <w:szCs w:val="24"/>
          <w:lang w:val="fr-FR" w:bidi="ar-DZ"/>
        </w:rPr>
        <w:t>, …etc.</w:t>
      </w:r>
      <w:r w:rsidR="00E1002C">
        <w:rPr>
          <w:rFonts w:ascii="Times New Roman" w:hAnsi="Times New Roman" w:cs="Times New Roman"/>
          <w:sz w:val="24"/>
          <w:szCs w:val="24"/>
          <w:lang w:val="fr-FR" w:bidi="ar-DZ"/>
        </w:rPr>
        <w:t>(</w:t>
      </w:r>
      <w:r w:rsidR="00EE0C8A">
        <w:rPr>
          <w:rFonts w:ascii="Times New Roman" w:hAnsi="Times New Roman" w:cs="Times New Roman"/>
          <w:sz w:val="24"/>
          <w:szCs w:val="24"/>
          <w:lang w:val="fr-FR" w:bidi="ar-DZ"/>
        </w:rPr>
        <w:t>F</w:t>
      </w:r>
      <w:r w:rsidR="00E1002C">
        <w:rPr>
          <w:rFonts w:ascii="Times New Roman" w:hAnsi="Times New Roman" w:cs="Times New Roman"/>
          <w:sz w:val="24"/>
          <w:szCs w:val="24"/>
          <w:lang w:val="fr-FR" w:bidi="ar-DZ"/>
        </w:rPr>
        <w:t>ig</w:t>
      </w:r>
      <w:r w:rsidR="00E1002C" w:rsidRPr="00147724">
        <w:rPr>
          <w:rFonts w:ascii="Times New Roman" w:hAnsi="Times New Roman" w:cs="Times New Roman"/>
          <w:sz w:val="24"/>
          <w:szCs w:val="24"/>
          <w:lang w:val="fr-FR" w:bidi="ar-DZ"/>
        </w:rPr>
        <w:t>.</w:t>
      </w:r>
      <w:r w:rsidR="00EE0C8A">
        <w:rPr>
          <w:rFonts w:ascii="Times New Roman" w:hAnsi="Times New Roman" w:cs="Times New Roman"/>
          <w:sz w:val="24"/>
          <w:szCs w:val="24"/>
          <w:lang w:val="fr-FR" w:bidi="ar-DZ"/>
        </w:rPr>
        <w:t>4</w:t>
      </w:r>
      <w:r w:rsidR="00E1002C">
        <w:rPr>
          <w:rFonts w:ascii="Times New Roman" w:hAnsi="Times New Roman" w:cs="Times New Roman"/>
          <w:sz w:val="24"/>
          <w:szCs w:val="24"/>
          <w:lang w:val="fr-FR" w:bidi="ar-DZ"/>
        </w:rPr>
        <w:t>).</w:t>
      </w:r>
    </w:p>
    <w:p w:rsidR="004604A7" w:rsidRDefault="004604A7" w:rsidP="00C11B7F">
      <w:pPr>
        <w:tabs>
          <w:tab w:val="right" w:pos="567"/>
        </w:tabs>
        <w:bidi w:val="0"/>
        <w:spacing w:after="0" w:line="360" w:lineRule="auto"/>
        <w:jc w:val="lowKashida"/>
      </w:pPr>
      <w:r>
        <w:rPr>
          <w:rFonts w:ascii="Times New Roman" w:hAnsi="Times New Roman" w:cs="Times New Roman"/>
          <w:noProof/>
          <w:sz w:val="24"/>
          <w:szCs w:val="24"/>
          <w:lang w:val="fr-FR" w:eastAsia="fr-FR"/>
        </w:rPr>
        <w:drawing>
          <wp:inline distT="0" distB="0" distL="0" distR="0">
            <wp:extent cx="5499342" cy="3717617"/>
            <wp:effectExtent l="19050" t="0" r="6108"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499812" cy="3717934"/>
                    </a:xfrm>
                    <a:prstGeom prst="rect">
                      <a:avLst/>
                    </a:prstGeom>
                    <a:noFill/>
                    <a:ln w="9525">
                      <a:noFill/>
                      <a:miter lim="800000"/>
                      <a:headEnd/>
                      <a:tailEnd/>
                    </a:ln>
                  </pic:spPr>
                </pic:pic>
              </a:graphicData>
            </a:graphic>
          </wp:inline>
        </w:drawing>
      </w:r>
    </w:p>
    <w:p w:rsidR="004604A7" w:rsidRPr="00D70411" w:rsidRDefault="004604A7" w:rsidP="00EE0C8A">
      <w:pPr>
        <w:pStyle w:val="a4"/>
        <w:tabs>
          <w:tab w:val="right" w:pos="567"/>
        </w:tabs>
        <w:bidi w:val="0"/>
        <w:jc w:val="center"/>
        <w:rPr>
          <w:rFonts w:ascii="Times New Roman" w:hAnsi="Times New Roman" w:cs="Times New Roman"/>
          <w:b w:val="0"/>
          <w:bCs w:val="0"/>
          <w:sz w:val="24"/>
          <w:szCs w:val="24"/>
          <w:lang w:val="fr-FR" w:bidi="ar-DZ"/>
        </w:rPr>
      </w:pPr>
      <w:r w:rsidRPr="00D70411">
        <w:rPr>
          <w:rFonts w:ascii="Times New Roman" w:hAnsi="Times New Roman" w:cs="Times New Roman"/>
          <w:sz w:val="24"/>
          <w:szCs w:val="24"/>
          <w:lang w:val="fr-FR"/>
        </w:rPr>
        <w:t xml:space="preserve">Figure </w:t>
      </w:r>
      <w:r w:rsidR="00EE0C8A" w:rsidRPr="002D6564">
        <w:rPr>
          <w:rFonts w:ascii="Times New Roman" w:hAnsi="Times New Roman" w:cs="Times New Roman"/>
          <w:sz w:val="24"/>
          <w:szCs w:val="24"/>
          <w:lang w:val="fr-FR"/>
        </w:rPr>
        <w:t>4</w:t>
      </w:r>
      <w:r w:rsidRPr="00D70411">
        <w:rPr>
          <w:rFonts w:ascii="Times New Roman" w:hAnsi="Times New Roman" w:cs="Times New Roman"/>
          <w:sz w:val="24"/>
          <w:szCs w:val="24"/>
          <w:lang w:val="fr-FR"/>
        </w:rPr>
        <w:t xml:space="preserve">.  </w:t>
      </w:r>
      <w:r w:rsidRPr="00D70411">
        <w:rPr>
          <w:rFonts w:ascii="Times New Roman" w:hAnsi="Times New Roman" w:cs="Times New Roman"/>
          <w:b w:val="0"/>
          <w:bCs w:val="0"/>
          <w:sz w:val="24"/>
          <w:szCs w:val="24"/>
          <w:lang w:val="fr-FR"/>
        </w:rPr>
        <w:t xml:space="preserve">Localisation du bassin versant Oued </w:t>
      </w:r>
      <w:proofErr w:type="spellStart"/>
      <w:r w:rsidR="00E1002C" w:rsidRPr="00D70411">
        <w:rPr>
          <w:rFonts w:ascii="Times New Roman" w:hAnsi="Times New Roman" w:cs="Times New Roman"/>
          <w:b w:val="0"/>
          <w:bCs w:val="0"/>
          <w:sz w:val="24"/>
          <w:szCs w:val="24"/>
          <w:lang w:val="fr-FR"/>
        </w:rPr>
        <w:t>Bousel</w:t>
      </w:r>
      <w:r w:rsidR="00E1002C">
        <w:rPr>
          <w:rFonts w:ascii="Times New Roman" w:hAnsi="Times New Roman" w:cs="Times New Roman"/>
          <w:b w:val="0"/>
          <w:bCs w:val="0"/>
          <w:sz w:val="24"/>
          <w:szCs w:val="24"/>
          <w:lang w:val="fr-FR"/>
        </w:rPr>
        <w:t>l</w:t>
      </w:r>
      <w:r w:rsidR="00C11B7F">
        <w:rPr>
          <w:rFonts w:ascii="Times New Roman" w:hAnsi="Times New Roman" w:cs="Times New Roman"/>
          <w:b w:val="0"/>
          <w:bCs w:val="0"/>
          <w:sz w:val="24"/>
          <w:szCs w:val="24"/>
          <w:lang w:val="fr-FR"/>
        </w:rPr>
        <w:t>am</w:t>
      </w:r>
      <w:proofErr w:type="spellEnd"/>
    </w:p>
    <w:p w:rsidR="004604A7" w:rsidRPr="00231DC5" w:rsidRDefault="00DF28F2" w:rsidP="004604A7">
      <w:pPr>
        <w:tabs>
          <w:tab w:val="right" w:pos="567"/>
        </w:tabs>
        <w:bidi w:val="0"/>
        <w:spacing w:before="120" w:after="120" w:line="360" w:lineRule="auto"/>
        <w:jc w:val="lowKashida"/>
        <w:rPr>
          <w:rFonts w:ascii="Times New Roman" w:hAnsi="Times New Roman" w:cs="Times New Roman"/>
          <w:b/>
          <w:bCs/>
          <w:caps/>
          <w:sz w:val="28"/>
          <w:szCs w:val="28"/>
          <w:lang w:val="fr-FR" w:bidi="ar-DZ"/>
        </w:rPr>
      </w:pPr>
      <w:r>
        <w:rPr>
          <w:rFonts w:ascii="Times New Roman" w:hAnsi="Times New Roman" w:cs="Times New Roman"/>
          <w:b/>
          <w:bCs/>
          <w:caps/>
          <w:sz w:val="28"/>
          <w:szCs w:val="28"/>
          <w:lang w:val="fr-FR" w:bidi="ar-DZ"/>
        </w:rPr>
        <w:lastRenderedPageBreak/>
        <w:t>II.</w:t>
      </w:r>
      <w:r w:rsidR="004604A7" w:rsidRPr="00231DC5">
        <w:rPr>
          <w:rFonts w:ascii="Times New Roman" w:hAnsi="Times New Roman" w:cs="Times New Roman"/>
          <w:b/>
          <w:bCs/>
          <w:caps/>
          <w:sz w:val="28"/>
          <w:szCs w:val="28"/>
          <w:lang w:val="fr-FR" w:bidi="ar-DZ"/>
        </w:rPr>
        <w:t xml:space="preserve">Paramètres morphométriques  </w:t>
      </w:r>
    </w:p>
    <w:p w:rsidR="004604A7" w:rsidRDefault="004604A7" w:rsidP="004604A7">
      <w:pPr>
        <w:tabs>
          <w:tab w:val="right" w:pos="567"/>
        </w:tabs>
        <w:bidi w:val="0"/>
        <w:spacing w:after="0" w:line="360" w:lineRule="auto"/>
        <w:ind w:firstLine="567"/>
        <w:jc w:val="lowKashida"/>
        <w:rPr>
          <w:lang w:val="fr-FR"/>
        </w:rPr>
      </w:pPr>
      <w:r>
        <w:rPr>
          <w:rFonts w:ascii="Times New Roman" w:hAnsi="Times New Roman" w:cs="Times New Roman"/>
          <w:sz w:val="24"/>
          <w:szCs w:val="24"/>
          <w:lang w:val="fr-FR" w:bidi="ar-DZ"/>
        </w:rPr>
        <w:t>L</w:t>
      </w:r>
      <w:r w:rsidRPr="00147724">
        <w:rPr>
          <w:rFonts w:ascii="Times New Roman" w:hAnsi="Times New Roman" w:cs="Times New Roman"/>
          <w:sz w:val="24"/>
          <w:szCs w:val="24"/>
          <w:lang w:val="fr-FR" w:bidi="ar-DZ"/>
        </w:rPr>
        <w:t xml:space="preserve">es paramètres </w:t>
      </w:r>
      <w:proofErr w:type="spellStart"/>
      <w:r w:rsidRPr="00147724">
        <w:rPr>
          <w:rFonts w:ascii="Times New Roman" w:hAnsi="Times New Roman" w:cs="Times New Roman"/>
          <w:sz w:val="24"/>
          <w:szCs w:val="24"/>
          <w:lang w:val="fr-FR" w:bidi="ar-DZ"/>
        </w:rPr>
        <w:t>morphométriques</w:t>
      </w:r>
      <w:proofErr w:type="spellEnd"/>
      <w:r w:rsidR="00374782">
        <w:rPr>
          <w:rFonts w:ascii="Times New Roman" w:hAnsi="Times New Roman" w:cs="Times New Roman"/>
          <w:sz w:val="24"/>
          <w:szCs w:val="24"/>
          <w:lang w:val="fr-FR" w:bidi="ar-DZ"/>
        </w:rPr>
        <w:t xml:space="preserve"> </w:t>
      </w:r>
      <w:r>
        <w:rPr>
          <w:rFonts w:ascii="Times New Roman" w:hAnsi="Times New Roman" w:cs="Times New Roman"/>
          <w:sz w:val="24"/>
          <w:szCs w:val="24"/>
          <w:lang w:val="fr-FR" w:bidi="ar-DZ"/>
        </w:rPr>
        <w:t xml:space="preserve">du bassin </w:t>
      </w:r>
      <w:proofErr w:type="spellStart"/>
      <w:r>
        <w:rPr>
          <w:rFonts w:ascii="Times New Roman" w:hAnsi="Times New Roman" w:cs="Times New Roman"/>
          <w:sz w:val="24"/>
          <w:szCs w:val="24"/>
          <w:lang w:val="fr-FR" w:bidi="ar-DZ"/>
        </w:rPr>
        <w:t>Bousellam</w:t>
      </w:r>
      <w:proofErr w:type="spellEnd"/>
      <w:r w:rsidR="00262013">
        <w:rPr>
          <w:rFonts w:ascii="Times New Roman" w:hAnsi="Times New Roman" w:cs="Times New Roman"/>
          <w:sz w:val="24"/>
          <w:szCs w:val="24"/>
          <w:lang w:val="fr-FR" w:bidi="ar-DZ"/>
        </w:rPr>
        <w:t xml:space="preserve"> </w:t>
      </w:r>
      <w:r w:rsidRPr="00147724">
        <w:rPr>
          <w:rFonts w:ascii="Times New Roman" w:hAnsi="Times New Roman" w:cs="Times New Roman"/>
          <w:sz w:val="24"/>
          <w:szCs w:val="24"/>
          <w:lang w:val="fr-FR" w:bidi="ar-DZ"/>
        </w:rPr>
        <w:t xml:space="preserve">sont </w:t>
      </w:r>
      <w:r>
        <w:rPr>
          <w:rFonts w:ascii="Times New Roman" w:hAnsi="Times New Roman" w:cs="Times New Roman"/>
          <w:sz w:val="24"/>
          <w:szCs w:val="24"/>
          <w:lang w:val="fr-FR" w:bidi="ar-DZ"/>
        </w:rPr>
        <w:t>représenté</w:t>
      </w:r>
      <w:r w:rsidRPr="00147724">
        <w:rPr>
          <w:rFonts w:ascii="Times New Roman" w:hAnsi="Times New Roman" w:cs="Times New Roman"/>
          <w:sz w:val="24"/>
          <w:szCs w:val="24"/>
          <w:lang w:val="fr-FR" w:bidi="ar-DZ"/>
        </w:rPr>
        <w:t xml:space="preserve">s dans le tableau 1. La </w:t>
      </w:r>
      <w:r w:rsidR="005512FC" w:rsidRPr="00147724">
        <w:rPr>
          <w:rFonts w:ascii="Times New Roman" w:hAnsi="Times New Roman" w:cs="Times New Roman"/>
          <w:sz w:val="24"/>
          <w:szCs w:val="24"/>
          <w:lang w:val="fr-FR" w:bidi="ar-DZ"/>
        </w:rPr>
        <w:t>surface, le</w:t>
      </w:r>
      <w:r w:rsidRPr="00147724">
        <w:rPr>
          <w:rFonts w:ascii="Times New Roman" w:hAnsi="Times New Roman" w:cs="Times New Roman"/>
          <w:sz w:val="24"/>
          <w:szCs w:val="24"/>
          <w:lang w:val="fr-FR" w:bidi="ar-DZ"/>
        </w:rPr>
        <w:t xml:space="preserve"> p</w:t>
      </w:r>
      <w:r>
        <w:rPr>
          <w:rFonts w:ascii="Times New Roman" w:hAnsi="Times New Roman" w:cs="Times New Roman"/>
          <w:sz w:val="24"/>
          <w:szCs w:val="24"/>
          <w:lang w:val="fr-FR" w:bidi="ar-DZ"/>
        </w:rPr>
        <w:t>é</w:t>
      </w:r>
      <w:r w:rsidRPr="00147724">
        <w:rPr>
          <w:rFonts w:ascii="Times New Roman" w:hAnsi="Times New Roman" w:cs="Times New Roman"/>
          <w:sz w:val="24"/>
          <w:szCs w:val="24"/>
          <w:lang w:val="fr-FR" w:bidi="ar-DZ"/>
        </w:rPr>
        <w:t xml:space="preserve">rimètre, et la longueur du thalweg principal sont calculés à partir de la carte </w:t>
      </w:r>
      <w:r w:rsidR="005512FC" w:rsidRPr="00147724">
        <w:rPr>
          <w:rFonts w:ascii="Times New Roman" w:hAnsi="Times New Roman" w:cs="Times New Roman"/>
          <w:sz w:val="24"/>
          <w:szCs w:val="24"/>
          <w:lang w:val="fr-FR" w:bidi="ar-DZ"/>
        </w:rPr>
        <w:t>topographique de</w:t>
      </w:r>
      <w:r w:rsidRPr="00147724">
        <w:rPr>
          <w:rFonts w:ascii="Times New Roman" w:hAnsi="Times New Roman" w:cs="Times New Roman"/>
          <w:sz w:val="24"/>
          <w:szCs w:val="24"/>
          <w:lang w:val="fr-FR" w:bidi="ar-DZ"/>
        </w:rPr>
        <w:t xml:space="preserve"> Sétif</w:t>
      </w:r>
      <w:r>
        <w:rPr>
          <w:rFonts w:ascii="Times New Roman" w:hAnsi="Times New Roman" w:cs="Times New Roman"/>
          <w:sz w:val="24"/>
          <w:szCs w:val="24"/>
          <w:lang w:val="fr-FR" w:bidi="ar-DZ"/>
        </w:rPr>
        <w:t xml:space="preserve"> d’échelle</w:t>
      </w:r>
      <w:r w:rsidRPr="00147724">
        <w:rPr>
          <w:rFonts w:ascii="Times New Roman" w:hAnsi="Times New Roman" w:cs="Times New Roman"/>
          <w:sz w:val="24"/>
          <w:szCs w:val="24"/>
          <w:lang w:val="fr-FR" w:bidi="ar-DZ"/>
        </w:rPr>
        <w:t xml:space="preserve"> 1/200 000</w:t>
      </w:r>
      <w:r w:rsidRPr="007F0BD4">
        <w:rPr>
          <w:lang w:val="fr-FR"/>
        </w:rPr>
        <w:t>.</w:t>
      </w:r>
    </w:p>
    <w:p w:rsidR="004604A7" w:rsidRPr="000C7E49" w:rsidRDefault="004604A7" w:rsidP="004604A7">
      <w:pPr>
        <w:pStyle w:val="a4"/>
        <w:keepNext/>
        <w:tabs>
          <w:tab w:val="right" w:pos="567"/>
          <w:tab w:val="right" w:pos="709"/>
        </w:tabs>
        <w:bidi w:val="0"/>
        <w:spacing w:line="360" w:lineRule="auto"/>
        <w:jc w:val="center"/>
        <w:rPr>
          <w:rFonts w:ascii="Times New Roman" w:hAnsi="Times New Roman" w:cs="Times New Roman"/>
          <w:b w:val="0"/>
          <w:bCs w:val="0"/>
          <w:sz w:val="24"/>
          <w:szCs w:val="24"/>
          <w:lang w:val="fr-FR"/>
        </w:rPr>
      </w:pPr>
      <w:r w:rsidRPr="000C7E49">
        <w:rPr>
          <w:rFonts w:ascii="Times New Roman" w:hAnsi="Times New Roman" w:cs="Times New Roman"/>
          <w:sz w:val="24"/>
          <w:szCs w:val="24"/>
          <w:lang w:val="fr-FR"/>
        </w:rPr>
        <w:t xml:space="preserve">Tableau </w:t>
      </w:r>
      <w:r w:rsidR="00143CC3" w:rsidRPr="000C7E49">
        <w:rPr>
          <w:rFonts w:ascii="Times New Roman" w:hAnsi="Times New Roman" w:cs="Times New Roman"/>
          <w:sz w:val="24"/>
          <w:szCs w:val="24"/>
        </w:rPr>
        <w:fldChar w:fldCharType="begin"/>
      </w:r>
      <w:r w:rsidRPr="000C7E49">
        <w:rPr>
          <w:rFonts w:ascii="Times New Roman" w:hAnsi="Times New Roman" w:cs="Times New Roman"/>
          <w:sz w:val="24"/>
          <w:szCs w:val="24"/>
          <w:lang w:val="fr-FR"/>
        </w:rPr>
        <w:instrText xml:space="preserve"> SEQ Tableau \* ARABIC </w:instrText>
      </w:r>
      <w:r w:rsidR="00143CC3" w:rsidRPr="000C7E49">
        <w:rPr>
          <w:rFonts w:ascii="Times New Roman" w:hAnsi="Times New Roman" w:cs="Times New Roman"/>
          <w:sz w:val="24"/>
          <w:szCs w:val="24"/>
        </w:rPr>
        <w:fldChar w:fldCharType="separate"/>
      </w:r>
      <w:r w:rsidR="007B50D1">
        <w:rPr>
          <w:rFonts w:ascii="Times New Roman" w:hAnsi="Times New Roman" w:cs="Times New Roman"/>
          <w:noProof/>
          <w:sz w:val="24"/>
          <w:szCs w:val="24"/>
          <w:lang w:val="fr-FR"/>
        </w:rPr>
        <w:t>1</w:t>
      </w:r>
      <w:r w:rsidR="00143CC3" w:rsidRPr="000C7E49">
        <w:rPr>
          <w:rFonts w:ascii="Times New Roman" w:hAnsi="Times New Roman" w:cs="Times New Roman"/>
          <w:sz w:val="24"/>
          <w:szCs w:val="24"/>
        </w:rPr>
        <w:fldChar w:fldCharType="end"/>
      </w:r>
      <w:r w:rsidRPr="000C7E49">
        <w:rPr>
          <w:rFonts w:ascii="Times New Roman" w:hAnsi="Times New Roman" w:cs="Times New Roman"/>
          <w:sz w:val="24"/>
          <w:szCs w:val="24"/>
          <w:lang w:val="fr-FR"/>
        </w:rPr>
        <w:t xml:space="preserve">. </w:t>
      </w:r>
      <w:r w:rsidRPr="000C7E49">
        <w:rPr>
          <w:rFonts w:ascii="Times New Roman" w:hAnsi="Times New Roman" w:cs="Times New Roman"/>
          <w:b w:val="0"/>
          <w:bCs w:val="0"/>
          <w:sz w:val="24"/>
          <w:szCs w:val="24"/>
          <w:lang w:val="fr-FR"/>
        </w:rPr>
        <w:t xml:space="preserve">Paramètres </w:t>
      </w:r>
      <w:proofErr w:type="spellStart"/>
      <w:r w:rsidRPr="000C7E49">
        <w:rPr>
          <w:rFonts w:ascii="Times New Roman" w:hAnsi="Times New Roman" w:cs="Times New Roman"/>
          <w:b w:val="0"/>
          <w:bCs w:val="0"/>
          <w:sz w:val="24"/>
          <w:szCs w:val="24"/>
          <w:lang w:val="fr-FR"/>
        </w:rPr>
        <w:t>morphométriques</w:t>
      </w:r>
      <w:proofErr w:type="spellEnd"/>
      <w:r w:rsidRPr="000C7E49">
        <w:rPr>
          <w:rFonts w:ascii="Times New Roman" w:hAnsi="Times New Roman" w:cs="Times New Roman"/>
          <w:b w:val="0"/>
          <w:bCs w:val="0"/>
          <w:sz w:val="24"/>
          <w:szCs w:val="24"/>
          <w:lang w:val="fr-FR"/>
        </w:rPr>
        <w:t xml:space="preserve"> du bassin versant Oued </w:t>
      </w:r>
      <w:proofErr w:type="spellStart"/>
      <w:r>
        <w:rPr>
          <w:rFonts w:ascii="Times New Roman" w:hAnsi="Times New Roman" w:cs="Times New Roman"/>
          <w:b w:val="0"/>
          <w:bCs w:val="0"/>
          <w:sz w:val="24"/>
          <w:szCs w:val="24"/>
          <w:lang w:val="fr-FR"/>
        </w:rPr>
        <w:t>Bousellam</w:t>
      </w:r>
      <w:proofErr w:type="spellEnd"/>
    </w:p>
    <w:tbl>
      <w:tblPr>
        <w:tblW w:w="0" w:type="auto"/>
        <w:jc w:val="center"/>
        <w:tblInd w:w="-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8"/>
        <w:gridCol w:w="1190"/>
        <w:gridCol w:w="1055"/>
        <w:gridCol w:w="1265"/>
      </w:tblGrid>
      <w:tr w:rsidR="004604A7" w:rsidRPr="000C7E49" w:rsidTr="00704A71">
        <w:trPr>
          <w:trHeight w:val="294"/>
          <w:jc w:val="center"/>
        </w:trPr>
        <w:tc>
          <w:tcPr>
            <w:tcW w:w="3668" w:type="dxa"/>
            <w:shd w:val="clear" w:color="auto" w:fill="auto"/>
            <w:vAlign w:val="center"/>
          </w:tcPr>
          <w:p w:rsidR="004604A7" w:rsidRPr="000C7E49" w:rsidRDefault="004604A7" w:rsidP="00704A71">
            <w:pPr>
              <w:tabs>
                <w:tab w:val="right" w:pos="567"/>
              </w:tabs>
              <w:bidi w:val="0"/>
              <w:spacing w:after="0" w:line="360" w:lineRule="auto"/>
              <w:jc w:val="center"/>
              <w:rPr>
                <w:rFonts w:ascii="Times New Roman" w:hAnsi="Times New Roman" w:cs="Times New Roman"/>
                <w:b/>
                <w:bCs/>
                <w:sz w:val="24"/>
                <w:szCs w:val="24"/>
                <w:lang w:val="fr-FR"/>
              </w:rPr>
            </w:pPr>
            <w:r w:rsidRPr="000C7E49">
              <w:rPr>
                <w:rFonts w:ascii="Times New Roman" w:hAnsi="Times New Roman" w:cs="Times New Roman"/>
                <w:b/>
                <w:bCs/>
                <w:sz w:val="24"/>
                <w:szCs w:val="24"/>
                <w:lang w:val="fr-FR"/>
              </w:rPr>
              <w:t>Paramètres</w:t>
            </w:r>
          </w:p>
        </w:tc>
        <w:tc>
          <w:tcPr>
            <w:tcW w:w="1190" w:type="dxa"/>
            <w:shd w:val="clear" w:color="auto" w:fill="auto"/>
            <w:vAlign w:val="center"/>
          </w:tcPr>
          <w:p w:rsidR="004604A7" w:rsidRPr="000C7E49" w:rsidRDefault="004604A7" w:rsidP="00704A71">
            <w:pPr>
              <w:tabs>
                <w:tab w:val="right" w:pos="567"/>
              </w:tabs>
              <w:bidi w:val="0"/>
              <w:spacing w:after="0" w:line="360" w:lineRule="auto"/>
              <w:jc w:val="center"/>
              <w:rPr>
                <w:rFonts w:ascii="Times New Roman" w:hAnsi="Times New Roman" w:cs="Times New Roman"/>
                <w:b/>
                <w:bCs/>
                <w:sz w:val="24"/>
                <w:szCs w:val="24"/>
                <w:lang w:val="fr-FR"/>
              </w:rPr>
            </w:pPr>
            <w:r w:rsidRPr="000C7E49">
              <w:rPr>
                <w:rFonts w:ascii="Times New Roman" w:hAnsi="Times New Roman" w:cs="Times New Roman"/>
                <w:b/>
                <w:bCs/>
                <w:sz w:val="24"/>
                <w:szCs w:val="24"/>
                <w:lang w:val="fr-FR"/>
              </w:rPr>
              <w:t>Symboles</w:t>
            </w:r>
          </w:p>
        </w:tc>
        <w:tc>
          <w:tcPr>
            <w:tcW w:w="1055" w:type="dxa"/>
            <w:shd w:val="clear" w:color="auto" w:fill="auto"/>
            <w:vAlign w:val="center"/>
          </w:tcPr>
          <w:p w:rsidR="004604A7" w:rsidRPr="000C7E49" w:rsidRDefault="004604A7" w:rsidP="00704A71">
            <w:pPr>
              <w:tabs>
                <w:tab w:val="right" w:pos="567"/>
              </w:tabs>
              <w:bidi w:val="0"/>
              <w:spacing w:after="0" w:line="360" w:lineRule="auto"/>
              <w:jc w:val="center"/>
              <w:rPr>
                <w:rFonts w:ascii="Times New Roman" w:hAnsi="Times New Roman" w:cs="Times New Roman"/>
                <w:b/>
                <w:bCs/>
                <w:sz w:val="24"/>
                <w:szCs w:val="24"/>
                <w:lang w:val="fr-FR"/>
              </w:rPr>
            </w:pPr>
            <w:r w:rsidRPr="000C7E49">
              <w:rPr>
                <w:rFonts w:ascii="Times New Roman" w:hAnsi="Times New Roman" w:cs="Times New Roman"/>
                <w:b/>
                <w:bCs/>
                <w:sz w:val="24"/>
                <w:szCs w:val="24"/>
                <w:lang w:val="fr-FR"/>
              </w:rPr>
              <w:t>Valeurs</w:t>
            </w:r>
          </w:p>
        </w:tc>
        <w:tc>
          <w:tcPr>
            <w:tcW w:w="1265" w:type="dxa"/>
            <w:shd w:val="clear" w:color="auto" w:fill="auto"/>
            <w:vAlign w:val="center"/>
          </w:tcPr>
          <w:p w:rsidR="004604A7" w:rsidRPr="000C7E49" w:rsidRDefault="004604A7" w:rsidP="00704A71">
            <w:pPr>
              <w:tabs>
                <w:tab w:val="right" w:pos="567"/>
              </w:tabs>
              <w:bidi w:val="0"/>
              <w:spacing w:after="0" w:line="360" w:lineRule="auto"/>
              <w:jc w:val="center"/>
              <w:rPr>
                <w:rFonts w:ascii="Times New Roman" w:hAnsi="Times New Roman" w:cs="Times New Roman"/>
                <w:b/>
                <w:bCs/>
                <w:sz w:val="24"/>
                <w:szCs w:val="24"/>
                <w:lang w:val="fr-FR"/>
              </w:rPr>
            </w:pPr>
            <w:r w:rsidRPr="000C7E49">
              <w:rPr>
                <w:rFonts w:ascii="Times New Roman" w:hAnsi="Times New Roman" w:cs="Times New Roman"/>
                <w:b/>
                <w:bCs/>
                <w:sz w:val="24"/>
                <w:szCs w:val="24"/>
                <w:lang w:val="fr-FR"/>
              </w:rPr>
              <w:t>Unités</w:t>
            </w:r>
          </w:p>
        </w:tc>
      </w:tr>
      <w:tr w:rsidR="004604A7" w:rsidRPr="000C7E49" w:rsidTr="00704A71">
        <w:trPr>
          <w:trHeight w:val="280"/>
          <w:jc w:val="center"/>
        </w:trPr>
        <w:tc>
          <w:tcPr>
            <w:tcW w:w="3668"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Surface</w:t>
            </w:r>
          </w:p>
        </w:tc>
        <w:tc>
          <w:tcPr>
            <w:tcW w:w="1190"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S</w:t>
            </w:r>
          </w:p>
        </w:tc>
        <w:tc>
          <w:tcPr>
            <w:tcW w:w="105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1800</w:t>
            </w:r>
          </w:p>
        </w:tc>
        <w:tc>
          <w:tcPr>
            <w:tcW w:w="126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vertAlign w:val="superscript"/>
                <w:lang w:val="fr-FR"/>
              </w:rPr>
            </w:pPr>
            <w:r w:rsidRPr="000C7E49">
              <w:rPr>
                <w:rFonts w:ascii="Times New Roman" w:hAnsi="Times New Roman" w:cs="Times New Roman"/>
                <w:sz w:val="24"/>
                <w:szCs w:val="24"/>
                <w:lang w:val="fr-FR"/>
              </w:rPr>
              <w:t>Km</w:t>
            </w:r>
            <w:r w:rsidRPr="000C7E49">
              <w:rPr>
                <w:rFonts w:ascii="Times New Roman" w:hAnsi="Times New Roman" w:cs="Times New Roman"/>
                <w:sz w:val="24"/>
                <w:szCs w:val="24"/>
                <w:vertAlign w:val="superscript"/>
                <w:lang w:val="fr-FR"/>
              </w:rPr>
              <w:t>2</w:t>
            </w:r>
          </w:p>
        </w:tc>
      </w:tr>
      <w:tr w:rsidR="004604A7" w:rsidRPr="000C7E49" w:rsidTr="00704A71">
        <w:trPr>
          <w:trHeight w:val="280"/>
          <w:jc w:val="center"/>
        </w:trPr>
        <w:tc>
          <w:tcPr>
            <w:tcW w:w="3668"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Périmètre</w:t>
            </w:r>
          </w:p>
        </w:tc>
        <w:tc>
          <w:tcPr>
            <w:tcW w:w="1190"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P</w:t>
            </w:r>
          </w:p>
        </w:tc>
        <w:tc>
          <w:tcPr>
            <w:tcW w:w="105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175</w:t>
            </w:r>
          </w:p>
        </w:tc>
        <w:tc>
          <w:tcPr>
            <w:tcW w:w="126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Km</w:t>
            </w:r>
          </w:p>
        </w:tc>
      </w:tr>
      <w:tr w:rsidR="004604A7" w:rsidRPr="000C7E49" w:rsidTr="00704A71">
        <w:trPr>
          <w:trHeight w:val="294"/>
          <w:jc w:val="center"/>
        </w:trPr>
        <w:tc>
          <w:tcPr>
            <w:tcW w:w="3668"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Coefficient de compacité</w:t>
            </w:r>
          </w:p>
        </w:tc>
        <w:tc>
          <w:tcPr>
            <w:tcW w:w="1190"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w:t>
            </w:r>
            <w:r w:rsidRPr="000C7E49">
              <w:rPr>
                <w:rFonts w:ascii="Times New Roman" w:hAnsi="Times New Roman" w:cs="Times New Roman"/>
                <w:sz w:val="24"/>
                <w:szCs w:val="24"/>
                <w:vertAlign w:val="subscript"/>
                <w:lang w:val="fr-FR"/>
              </w:rPr>
              <w:t>G</w:t>
            </w:r>
          </w:p>
        </w:tc>
        <w:tc>
          <w:tcPr>
            <w:tcW w:w="105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1.115</w:t>
            </w:r>
          </w:p>
        </w:tc>
        <w:tc>
          <w:tcPr>
            <w:tcW w:w="126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w:t>
            </w:r>
          </w:p>
        </w:tc>
      </w:tr>
      <w:tr w:rsidR="004604A7" w:rsidRPr="000C7E49" w:rsidTr="00704A71">
        <w:trPr>
          <w:trHeight w:val="280"/>
          <w:jc w:val="center"/>
        </w:trPr>
        <w:tc>
          <w:tcPr>
            <w:tcW w:w="3668"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Altitude maximale</w:t>
            </w:r>
          </w:p>
        </w:tc>
        <w:tc>
          <w:tcPr>
            <w:tcW w:w="1190"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proofErr w:type="spellStart"/>
            <w:r w:rsidRPr="000C7E49">
              <w:rPr>
                <w:rFonts w:ascii="Times New Roman" w:hAnsi="Times New Roman" w:cs="Times New Roman"/>
                <w:sz w:val="24"/>
                <w:szCs w:val="24"/>
                <w:lang w:val="fr-FR"/>
              </w:rPr>
              <w:t>H</w:t>
            </w:r>
            <w:r w:rsidRPr="000C7E49">
              <w:rPr>
                <w:rFonts w:ascii="Times New Roman" w:hAnsi="Times New Roman" w:cs="Times New Roman"/>
                <w:sz w:val="24"/>
                <w:szCs w:val="24"/>
                <w:vertAlign w:val="subscript"/>
                <w:lang w:val="fr-FR"/>
              </w:rPr>
              <w:t>max</w:t>
            </w:r>
            <w:proofErr w:type="spellEnd"/>
          </w:p>
        </w:tc>
        <w:tc>
          <w:tcPr>
            <w:tcW w:w="105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1650</w:t>
            </w:r>
          </w:p>
        </w:tc>
        <w:tc>
          <w:tcPr>
            <w:tcW w:w="1265" w:type="dxa"/>
            <w:shd w:val="clear" w:color="auto" w:fill="auto"/>
            <w:vAlign w:val="center"/>
          </w:tcPr>
          <w:p w:rsidR="004604A7" w:rsidRPr="000C7E49" w:rsidRDefault="00D75AC2"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M</w:t>
            </w:r>
          </w:p>
        </w:tc>
      </w:tr>
      <w:tr w:rsidR="004604A7" w:rsidRPr="000C7E49" w:rsidTr="00704A71">
        <w:trPr>
          <w:trHeight w:val="280"/>
          <w:jc w:val="center"/>
        </w:trPr>
        <w:tc>
          <w:tcPr>
            <w:tcW w:w="3668"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Altitude minimale</w:t>
            </w:r>
          </w:p>
        </w:tc>
        <w:tc>
          <w:tcPr>
            <w:tcW w:w="1190"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vertAlign w:val="subscript"/>
                <w:lang w:val="fr-FR"/>
              </w:rPr>
            </w:pPr>
            <w:proofErr w:type="spellStart"/>
            <w:r w:rsidRPr="000C7E49">
              <w:rPr>
                <w:rFonts w:ascii="Times New Roman" w:hAnsi="Times New Roman" w:cs="Times New Roman"/>
                <w:sz w:val="24"/>
                <w:szCs w:val="24"/>
                <w:lang w:val="fr-FR"/>
              </w:rPr>
              <w:t>H</w:t>
            </w:r>
            <w:r w:rsidRPr="000C7E49">
              <w:rPr>
                <w:rFonts w:ascii="Times New Roman" w:hAnsi="Times New Roman" w:cs="Times New Roman"/>
                <w:sz w:val="24"/>
                <w:szCs w:val="24"/>
                <w:vertAlign w:val="subscript"/>
                <w:lang w:val="fr-FR"/>
              </w:rPr>
              <w:t>min</w:t>
            </w:r>
            <w:proofErr w:type="spellEnd"/>
          </w:p>
        </w:tc>
        <w:tc>
          <w:tcPr>
            <w:tcW w:w="105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850</w:t>
            </w:r>
          </w:p>
        </w:tc>
        <w:tc>
          <w:tcPr>
            <w:tcW w:w="1265" w:type="dxa"/>
            <w:shd w:val="clear" w:color="auto" w:fill="auto"/>
            <w:vAlign w:val="center"/>
          </w:tcPr>
          <w:p w:rsidR="004604A7" w:rsidRPr="000C7E49" w:rsidRDefault="00D75AC2"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M</w:t>
            </w:r>
          </w:p>
        </w:tc>
      </w:tr>
      <w:tr w:rsidR="004604A7" w:rsidRPr="000C7E49" w:rsidTr="00704A71">
        <w:trPr>
          <w:trHeight w:val="280"/>
          <w:jc w:val="center"/>
        </w:trPr>
        <w:tc>
          <w:tcPr>
            <w:tcW w:w="3668"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Altitude moyenne</w:t>
            </w:r>
          </w:p>
        </w:tc>
        <w:tc>
          <w:tcPr>
            <w:tcW w:w="1190"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vertAlign w:val="subscript"/>
                <w:lang w:val="fr-FR"/>
              </w:rPr>
            </w:pPr>
            <w:proofErr w:type="spellStart"/>
            <w:r w:rsidRPr="000C7E49">
              <w:rPr>
                <w:rFonts w:ascii="Times New Roman" w:hAnsi="Times New Roman" w:cs="Times New Roman"/>
                <w:sz w:val="24"/>
                <w:szCs w:val="24"/>
                <w:lang w:val="fr-FR"/>
              </w:rPr>
              <w:t>H</w:t>
            </w:r>
            <w:r w:rsidRPr="000C7E49">
              <w:rPr>
                <w:rFonts w:ascii="Times New Roman" w:hAnsi="Times New Roman" w:cs="Times New Roman"/>
                <w:sz w:val="24"/>
                <w:szCs w:val="24"/>
                <w:vertAlign w:val="subscript"/>
                <w:lang w:val="fr-FR"/>
              </w:rPr>
              <w:t>moy</w:t>
            </w:r>
            <w:proofErr w:type="spellEnd"/>
          </w:p>
        </w:tc>
        <w:tc>
          <w:tcPr>
            <w:tcW w:w="105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1000</w:t>
            </w:r>
          </w:p>
        </w:tc>
        <w:tc>
          <w:tcPr>
            <w:tcW w:w="1265" w:type="dxa"/>
            <w:shd w:val="clear" w:color="auto" w:fill="auto"/>
            <w:vAlign w:val="center"/>
          </w:tcPr>
          <w:p w:rsidR="004604A7" w:rsidRPr="000C7E49" w:rsidRDefault="00D75AC2"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M</w:t>
            </w:r>
          </w:p>
        </w:tc>
      </w:tr>
      <w:tr w:rsidR="004604A7" w:rsidRPr="000C7E49" w:rsidTr="00704A71">
        <w:trPr>
          <w:trHeight w:val="294"/>
          <w:jc w:val="center"/>
        </w:trPr>
        <w:tc>
          <w:tcPr>
            <w:tcW w:w="3668"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Dénivelée spécifique</w:t>
            </w:r>
          </w:p>
        </w:tc>
        <w:tc>
          <w:tcPr>
            <w:tcW w:w="1190"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proofErr w:type="spellStart"/>
            <w:r w:rsidRPr="000C7E49">
              <w:rPr>
                <w:rFonts w:ascii="Times New Roman" w:hAnsi="Times New Roman" w:cs="Times New Roman"/>
                <w:sz w:val="24"/>
                <w:szCs w:val="24"/>
                <w:lang w:val="fr-FR"/>
              </w:rPr>
              <w:t>D</w:t>
            </w:r>
            <w:r w:rsidRPr="000C7E49">
              <w:rPr>
                <w:rFonts w:ascii="Times New Roman" w:hAnsi="Times New Roman" w:cs="Times New Roman"/>
                <w:sz w:val="24"/>
                <w:szCs w:val="24"/>
                <w:vertAlign w:val="subscript"/>
                <w:lang w:val="fr-FR"/>
              </w:rPr>
              <w:t>s</w:t>
            </w:r>
            <w:proofErr w:type="spellEnd"/>
          </w:p>
        </w:tc>
        <w:tc>
          <w:tcPr>
            <w:tcW w:w="105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346.88</w:t>
            </w:r>
          </w:p>
        </w:tc>
        <w:tc>
          <w:tcPr>
            <w:tcW w:w="1265" w:type="dxa"/>
            <w:shd w:val="clear" w:color="auto" w:fill="auto"/>
            <w:vAlign w:val="center"/>
          </w:tcPr>
          <w:p w:rsidR="004604A7" w:rsidRPr="000C7E49" w:rsidRDefault="00D75AC2"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M</w:t>
            </w:r>
          </w:p>
        </w:tc>
      </w:tr>
      <w:tr w:rsidR="004604A7" w:rsidRPr="000C7E49" w:rsidTr="00704A71">
        <w:trPr>
          <w:trHeight w:val="280"/>
          <w:jc w:val="center"/>
        </w:trPr>
        <w:tc>
          <w:tcPr>
            <w:tcW w:w="3668"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Temps de concentration</w:t>
            </w:r>
          </w:p>
        </w:tc>
        <w:tc>
          <w:tcPr>
            <w:tcW w:w="1190"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vertAlign w:val="subscript"/>
                <w:lang w:val="fr-FR"/>
              </w:rPr>
            </w:pPr>
            <w:r w:rsidRPr="000C7E49">
              <w:rPr>
                <w:rFonts w:ascii="Times New Roman" w:hAnsi="Times New Roman" w:cs="Times New Roman"/>
                <w:sz w:val="24"/>
                <w:szCs w:val="24"/>
                <w:lang w:val="fr-FR"/>
              </w:rPr>
              <w:t>T</w:t>
            </w:r>
            <w:r w:rsidRPr="000C7E49">
              <w:rPr>
                <w:rFonts w:ascii="Times New Roman" w:hAnsi="Times New Roman" w:cs="Times New Roman"/>
                <w:sz w:val="24"/>
                <w:szCs w:val="24"/>
                <w:vertAlign w:val="subscript"/>
                <w:lang w:val="fr-FR"/>
              </w:rPr>
              <w:t>c</w:t>
            </w:r>
          </w:p>
        </w:tc>
        <w:tc>
          <w:tcPr>
            <w:tcW w:w="1055" w:type="dxa"/>
            <w:shd w:val="clear" w:color="auto" w:fill="auto"/>
            <w:vAlign w:val="center"/>
          </w:tcPr>
          <w:p w:rsidR="004604A7" w:rsidRPr="000C7E49" w:rsidRDefault="004604A7"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27.27</w:t>
            </w:r>
          </w:p>
        </w:tc>
        <w:tc>
          <w:tcPr>
            <w:tcW w:w="1265" w:type="dxa"/>
            <w:shd w:val="clear" w:color="auto" w:fill="auto"/>
            <w:vAlign w:val="center"/>
          </w:tcPr>
          <w:p w:rsidR="004604A7" w:rsidRPr="000C7E49" w:rsidRDefault="00D75AC2" w:rsidP="00704A71">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H</w:t>
            </w:r>
          </w:p>
        </w:tc>
      </w:tr>
      <w:tr w:rsidR="004604A7" w:rsidRPr="000C7E49" w:rsidTr="00704A71">
        <w:trPr>
          <w:trHeight w:val="280"/>
          <w:jc w:val="center"/>
        </w:trPr>
        <w:tc>
          <w:tcPr>
            <w:tcW w:w="3668"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Densité de drainage</w:t>
            </w:r>
          </w:p>
        </w:tc>
        <w:tc>
          <w:tcPr>
            <w:tcW w:w="1190"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vertAlign w:val="subscript"/>
                <w:lang w:val="fr-FR"/>
              </w:rPr>
            </w:pPr>
            <w:r w:rsidRPr="000C7E49">
              <w:rPr>
                <w:rFonts w:ascii="Times New Roman" w:hAnsi="Times New Roman" w:cs="Times New Roman"/>
                <w:sz w:val="24"/>
                <w:szCs w:val="24"/>
                <w:lang w:val="fr-FR"/>
              </w:rPr>
              <w:t>D</w:t>
            </w:r>
            <w:r w:rsidRPr="000C7E49">
              <w:rPr>
                <w:rFonts w:ascii="Times New Roman" w:hAnsi="Times New Roman" w:cs="Times New Roman"/>
                <w:sz w:val="24"/>
                <w:szCs w:val="24"/>
                <w:vertAlign w:val="subscript"/>
                <w:lang w:val="fr-FR"/>
              </w:rPr>
              <w:t>d</w:t>
            </w:r>
          </w:p>
        </w:tc>
        <w:tc>
          <w:tcPr>
            <w:tcW w:w="105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3.03</w:t>
            </w:r>
          </w:p>
        </w:tc>
        <w:tc>
          <w:tcPr>
            <w:tcW w:w="126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vertAlign w:val="superscript"/>
                <w:lang w:val="fr-FR"/>
              </w:rPr>
            </w:pPr>
            <w:r w:rsidRPr="000C7E49">
              <w:rPr>
                <w:rFonts w:ascii="Times New Roman" w:hAnsi="Times New Roman" w:cs="Times New Roman"/>
                <w:sz w:val="24"/>
                <w:szCs w:val="24"/>
                <w:lang w:val="fr-FR"/>
              </w:rPr>
              <w:t>Km/ Km</w:t>
            </w:r>
            <w:r w:rsidRPr="000C7E49">
              <w:rPr>
                <w:rFonts w:ascii="Times New Roman" w:hAnsi="Times New Roman" w:cs="Times New Roman"/>
                <w:sz w:val="24"/>
                <w:szCs w:val="24"/>
                <w:vertAlign w:val="superscript"/>
                <w:lang w:val="fr-FR"/>
              </w:rPr>
              <w:t>2</w:t>
            </w:r>
          </w:p>
        </w:tc>
      </w:tr>
      <w:tr w:rsidR="004604A7" w:rsidRPr="000C7E49" w:rsidTr="00704A71">
        <w:trPr>
          <w:trHeight w:val="280"/>
          <w:jc w:val="center"/>
        </w:trPr>
        <w:tc>
          <w:tcPr>
            <w:tcW w:w="3668"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Longueur du cours d’eau principal</w:t>
            </w:r>
          </w:p>
        </w:tc>
        <w:tc>
          <w:tcPr>
            <w:tcW w:w="1190"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Pr>
                <w:rFonts w:ascii="Times New Roman" w:hAnsi="Times New Roman" w:cs="Times New Roman"/>
                <w:sz w:val="24"/>
                <w:szCs w:val="24"/>
                <w:lang w:val="fr-FR"/>
              </w:rPr>
              <w:t>L</w:t>
            </w:r>
          </w:p>
        </w:tc>
        <w:tc>
          <w:tcPr>
            <w:tcW w:w="105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65</w:t>
            </w:r>
          </w:p>
        </w:tc>
        <w:tc>
          <w:tcPr>
            <w:tcW w:w="126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Km</w:t>
            </w:r>
          </w:p>
        </w:tc>
      </w:tr>
      <w:tr w:rsidR="004604A7" w:rsidRPr="000C7E49" w:rsidTr="00704A71">
        <w:trPr>
          <w:trHeight w:val="294"/>
          <w:jc w:val="center"/>
        </w:trPr>
        <w:tc>
          <w:tcPr>
            <w:tcW w:w="3668"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Pente moyenne</w:t>
            </w:r>
          </w:p>
        </w:tc>
        <w:tc>
          <w:tcPr>
            <w:tcW w:w="1190"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vertAlign w:val="subscript"/>
                <w:lang w:val="fr-FR"/>
              </w:rPr>
            </w:pPr>
            <w:proofErr w:type="spellStart"/>
            <w:r w:rsidRPr="000C7E49">
              <w:rPr>
                <w:rFonts w:ascii="Times New Roman" w:hAnsi="Times New Roman" w:cs="Times New Roman"/>
                <w:sz w:val="24"/>
                <w:szCs w:val="24"/>
                <w:lang w:val="fr-FR"/>
              </w:rPr>
              <w:t>I</w:t>
            </w:r>
            <w:r w:rsidRPr="000C7E49">
              <w:rPr>
                <w:rFonts w:ascii="Times New Roman" w:hAnsi="Times New Roman" w:cs="Times New Roman"/>
                <w:sz w:val="24"/>
                <w:szCs w:val="24"/>
                <w:vertAlign w:val="subscript"/>
                <w:lang w:val="fr-FR"/>
              </w:rPr>
              <w:t>moy</w:t>
            </w:r>
            <w:proofErr w:type="spellEnd"/>
          </w:p>
        </w:tc>
        <w:tc>
          <w:tcPr>
            <w:tcW w:w="105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2.71</w:t>
            </w:r>
          </w:p>
        </w:tc>
        <w:tc>
          <w:tcPr>
            <w:tcW w:w="126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Pr>
                <w:rFonts w:ascii="Times New Roman" w:hAnsi="Times New Roman" w:cs="Times New Roman"/>
                <w:sz w:val="24"/>
                <w:szCs w:val="24"/>
                <w:lang w:val="fr-FR"/>
              </w:rPr>
              <w:t>//////</w:t>
            </w:r>
          </w:p>
        </w:tc>
      </w:tr>
      <w:tr w:rsidR="004604A7" w:rsidRPr="000C7E49" w:rsidTr="00704A71">
        <w:trPr>
          <w:trHeight w:val="280"/>
          <w:jc w:val="center"/>
        </w:trPr>
        <w:tc>
          <w:tcPr>
            <w:tcW w:w="3668"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Longueur du rectangle équivalent</w:t>
            </w:r>
          </w:p>
        </w:tc>
        <w:tc>
          <w:tcPr>
            <w:tcW w:w="1190"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vertAlign w:val="subscript"/>
                <w:lang w:val="fr-FR"/>
              </w:rPr>
            </w:pPr>
            <w:proofErr w:type="spellStart"/>
            <w:r w:rsidRPr="000C7E49">
              <w:rPr>
                <w:rFonts w:ascii="Times New Roman" w:hAnsi="Times New Roman" w:cs="Times New Roman"/>
                <w:sz w:val="24"/>
                <w:szCs w:val="24"/>
                <w:lang w:val="fr-FR"/>
              </w:rPr>
              <w:t>L</w:t>
            </w:r>
            <w:r w:rsidRPr="000C7E49">
              <w:rPr>
                <w:rFonts w:ascii="Times New Roman" w:hAnsi="Times New Roman" w:cs="Times New Roman"/>
                <w:sz w:val="24"/>
                <w:szCs w:val="24"/>
                <w:vertAlign w:val="subscript"/>
                <w:lang w:val="fr-FR"/>
              </w:rPr>
              <w:t>rec</w:t>
            </w:r>
            <w:proofErr w:type="spellEnd"/>
          </w:p>
        </w:tc>
        <w:tc>
          <w:tcPr>
            <w:tcW w:w="105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54.44</w:t>
            </w:r>
          </w:p>
        </w:tc>
        <w:tc>
          <w:tcPr>
            <w:tcW w:w="126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Km</w:t>
            </w:r>
          </w:p>
        </w:tc>
      </w:tr>
      <w:tr w:rsidR="004604A7" w:rsidRPr="000C7E49" w:rsidTr="00704A71">
        <w:trPr>
          <w:trHeight w:val="294"/>
          <w:jc w:val="center"/>
        </w:trPr>
        <w:tc>
          <w:tcPr>
            <w:tcW w:w="3668"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Largeur du rectangle équivalent</w:t>
            </w:r>
          </w:p>
        </w:tc>
        <w:tc>
          <w:tcPr>
            <w:tcW w:w="1190"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vertAlign w:val="subscript"/>
                <w:lang w:val="fr-FR"/>
              </w:rPr>
            </w:pPr>
            <w:proofErr w:type="spellStart"/>
            <w:r w:rsidRPr="000C7E49">
              <w:rPr>
                <w:rFonts w:ascii="Times New Roman" w:hAnsi="Times New Roman" w:cs="Times New Roman"/>
                <w:sz w:val="24"/>
                <w:szCs w:val="24"/>
                <w:lang w:val="fr-FR"/>
              </w:rPr>
              <w:t>l</w:t>
            </w:r>
            <w:r w:rsidRPr="000C7E49">
              <w:rPr>
                <w:rFonts w:ascii="Times New Roman" w:hAnsi="Times New Roman" w:cs="Times New Roman"/>
                <w:sz w:val="24"/>
                <w:szCs w:val="24"/>
                <w:vertAlign w:val="subscript"/>
                <w:lang w:val="fr-FR"/>
              </w:rPr>
              <w:t>rec</w:t>
            </w:r>
            <w:proofErr w:type="spellEnd"/>
          </w:p>
        </w:tc>
        <w:tc>
          <w:tcPr>
            <w:tcW w:w="105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33.07</w:t>
            </w:r>
          </w:p>
        </w:tc>
        <w:tc>
          <w:tcPr>
            <w:tcW w:w="1265" w:type="dxa"/>
            <w:shd w:val="clear" w:color="auto" w:fill="auto"/>
            <w:vAlign w:val="center"/>
          </w:tcPr>
          <w:p w:rsidR="004604A7" w:rsidRPr="000C7E49" w:rsidRDefault="004604A7" w:rsidP="00704A71">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Km</w:t>
            </w:r>
          </w:p>
        </w:tc>
      </w:tr>
    </w:tbl>
    <w:p w:rsidR="00C11B7F" w:rsidRDefault="00C11B7F" w:rsidP="004604A7">
      <w:pPr>
        <w:tabs>
          <w:tab w:val="right" w:pos="567"/>
          <w:tab w:val="right" w:pos="709"/>
        </w:tabs>
        <w:bidi w:val="0"/>
        <w:spacing w:after="0" w:line="360" w:lineRule="auto"/>
        <w:ind w:firstLine="567"/>
        <w:jc w:val="lowKashida"/>
        <w:rPr>
          <w:rFonts w:ascii="Times New Roman" w:hAnsi="Times New Roman" w:cs="Times New Roman"/>
          <w:sz w:val="24"/>
          <w:szCs w:val="24"/>
          <w:lang w:val="fr-FR" w:bidi="ar-DZ"/>
        </w:rPr>
      </w:pPr>
    </w:p>
    <w:p w:rsidR="004604A7" w:rsidRPr="00147724" w:rsidRDefault="004604A7" w:rsidP="00C11B7F">
      <w:pPr>
        <w:tabs>
          <w:tab w:val="right" w:pos="567"/>
          <w:tab w:val="right" w:pos="709"/>
        </w:tabs>
        <w:bidi w:val="0"/>
        <w:spacing w:after="0" w:line="360" w:lineRule="auto"/>
        <w:ind w:firstLine="567"/>
        <w:jc w:val="lowKashida"/>
        <w:rPr>
          <w:lang w:val="fr-FR"/>
        </w:rPr>
      </w:pPr>
      <w:r w:rsidRPr="00147724">
        <w:rPr>
          <w:rFonts w:ascii="Times New Roman" w:hAnsi="Times New Roman" w:cs="Times New Roman"/>
          <w:sz w:val="24"/>
          <w:szCs w:val="24"/>
          <w:lang w:val="fr-FR" w:bidi="ar-DZ"/>
        </w:rPr>
        <w:t xml:space="preserve">Selon </w:t>
      </w:r>
      <w:r>
        <w:rPr>
          <w:rFonts w:ascii="Times New Roman" w:hAnsi="Times New Roman" w:cs="Times New Roman"/>
          <w:sz w:val="24"/>
          <w:szCs w:val="24"/>
          <w:lang w:val="fr-FR" w:bidi="ar-DZ"/>
        </w:rPr>
        <w:t>c</w:t>
      </w:r>
      <w:r w:rsidRPr="00147724">
        <w:rPr>
          <w:rFonts w:ascii="Times New Roman" w:hAnsi="Times New Roman" w:cs="Times New Roman"/>
          <w:sz w:val="24"/>
          <w:szCs w:val="24"/>
          <w:lang w:val="fr-FR" w:bidi="ar-DZ"/>
        </w:rPr>
        <w:t>es paramètres</w:t>
      </w:r>
      <w:r>
        <w:rPr>
          <w:rFonts w:ascii="Times New Roman" w:hAnsi="Times New Roman" w:cs="Times New Roman"/>
          <w:sz w:val="24"/>
          <w:szCs w:val="24"/>
          <w:lang w:val="fr-FR" w:bidi="ar-DZ"/>
        </w:rPr>
        <w:t>,</w:t>
      </w:r>
      <w:r w:rsidRPr="00147724">
        <w:rPr>
          <w:rFonts w:ascii="Times New Roman" w:hAnsi="Times New Roman" w:cs="Times New Roman"/>
          <w:sz w:val="24"/>
          <w:szCs w:val="24"/>
          <w:lang w:val="fr-FR" w:bidi="ar-DZ"/>
        </w:rPr>
        <w:t xml:space="preserve"> on constate qu</w:t>
      </w:r>
      <w:r>
        <w:rPr>
          <w:rFonts w:ascii="Times New Roman" w:hAnsi="Times New Roman" w:cs="Times New Roman"/>
          <w:sz w:val="24"/>
          <w:szCs w:val="24"/>
          <w:lang w:val="fr-FR" w:bidi="ar-DZ"/>
        </w:rPr>
        <w:t xml:space="preserve">e le bassin Oued </w:t>
      </w:r>
      <w:proofErr w:type="spellStart"/>
      <w:r>
        <w:rPr>
          <w:rFonts w:ascii="Times New Roman" w:hAnsi="Times New Roman" w:cs="Times New Roman"/>
          <w:sz w:val="24"/>
          <w:szCs w:val="24"/>
          <w:lang w:val="fr-FR" w:bidi="ar-DZ"/>
        </w:rPr>
        <w:t>Bousellam</w:t>
      </w:r>
      <w:proofErr w:type="spellEnd"/>
      <w:r>
        <w:rPr>
          <w:rFonts w:ascii="Times New Roman" w:hAnsi="Times New Roman" w:cs="Times New Roman"/>
          <w:sz w:val="24"/>
          <w:szCs w:val="24"/>
          <w:lang w:val="fr-FR" w:bidi="ar-DZ"/>
        </w:rPr>
        <w:t xml:space="preserve"> est de </w:t>
      </w:r>
      <w:r w:rsidRPr="00147724">
        <w:rPr>
          <w:rFonts w:ascii="Times New Roman" w:hAnsi="Times New Roman" w:cs="Times New Roman"/>
          <w:sz w:val="24"/>
          <w:szCs w:val="24"/>
          <w:lang w:val="fr-FR" w:bidi="ar-DZ"/>
        </w:rPr>
        <w:t>forme assez ramassée et caractérisé par un réseau hydrographique très dense</w:t>
      </w:r>
      <w:r w:rsidRPr="00147724">
        <w:rPr>
          <w:lang w:val="fr-FR"/>
        </w:rPr>
        <w:t>.</w:t>
      </w:r>
    </w:p>
    <w:p w:rsidR="004604A7" w:rsidRPr="002B3CC3" w:rsidRDefault="00DF28F2" w:rsidP="00C11B7F">
      <w:pPr>
        <w:pStyle w:val="2"/>
        <w:spacing w:before="120" w:after="120" w:line="360" w:lineRule="auto"/>
        <w:jc w:val="lowKashida"/>
        <w:rPr>
          <w:rFonts w:eastAsia="Calibri"/>
          <w:u w:val="none"/>
          <w:lang w:val="fr-FR" w:bidi="ar-DZ"/>
        </w:rPr>
      </w:pPr>
      <w:r>
        <w:rPr>
          <w:rFonts w:eastAsia="Calibri"/>
          <w:u w:val="none"/>
          <w:lang w:val="fr-FR" w:bidi="ar-DZ"/>
        </w:rPr>
        <w:t>III.</w:t>
      </w:r>
      <w:r w:rsidR="004604A7" w:rsidRPr="002B3CC3">
        <w:rPr>
          <w:rFonts w:eastAsia="Calibri"/>
          <w:u w:val="none"/>
          <w:lang w:val="fr-FR" w:bidi="ar-DZ"/>
        </w:rPr>
        <w:t>GEOLOGIE</w:t>
      </w:r>
      <w:r w:rsidR="00C11B7F">
        <w:rPr>
          <w:rFonts w:eastAsia="Calibri"/>
          <w:u w:val="none"/>
          <w:lang w:val="fr-FR" w:bidi="ar-DZ"/>
        </w:rPr>
        <w:t xml:space="preserve"> DU BASSIN VERSANT OUED BOUSSELLAM</w:t>
      </w:r>
    </w:p>
    <w:p w:rsidR="004604A7" w:rsidRPr="002B3CC3" w:rsidRDefault="00634241" w:rsidP="004604A7">
      <w:pPr>
        <w:pStyle w:val="2"/>
        <w:tabs>
          <w:tab w:val="right" w:pos="709"/>
        </w:tabs>
        <w:spacing w:before="120" w:after="120" w:line="360" w:lineRule="auto"/>
        <w:jc w:val="lowKashida"/>
        <w:rPr>
          <w:rFonts w:eastAsia="Calibri"/>
          <w:sz w:val="24"/>
          <w:szCs w:val="24"/>
          <w:u w:val="none"/>
          <w:lang w:val="fr-FR" w:bidi="ar-DZ"/>
        </w:rPr>
      </w:pPr>
      <w:r>
        <w:rPr>
          <w:rFonts w:eastAsia="Calibri"/>
          <w:sz w:val="24"/>
          <w:szCs w:val="24"/>
          <w:u w:val="none"/>
          <w:lang w:val="fr-FR" w:bidi="ar-DZ"/>
        </w:rPr>
        <w:t>III</w:t>
      </w:r>
      <w:r w:rsidR="004604A7">
        <w:rPr>
          <w:rFonts w:eastAsia="Calibri"/>
          <w:sz w:val="24"/>
          <w:szCs w:val="24"/>
          <w:u w:val="none"/>
          <w:lang w:val="fr-FR" w:bidi="ar-DZ"/>
        </w:rPr>
        <w:t>.</w:t>
      </w:r>
      <w:r w:rsidR="004604A7" w:rsidRPr="002B3CC3">
        <w:rPr>
          <w:rFonts w:eastAsia="Calibri"/>
          <w:sz w:val="24"/>
          <w:szCs w:val="24"/>
          <w:u w:val="none"/>
          <w:lang w:val="fr-FR" w:bidi="ar-DZ"/>
        </w:rPr>
        <w:t>1</w:t>
      </w:r>
      <w:r w:rsidR="00EC0505">
        <w:rPr>
          <w:rFonts w:eastAsia="Calibri"/>
          <w:sz w:val="24"/>
          <w:szCs w:val="24"/>
          <w:u w:val="none"/>
          <w:lang w:val="fr-FR" w:bidi="ar-DZ"/>
        </w:rPr>
        <w:t xml:space="preserve"> </w:t>
      </w:r>
      <w:r w:rsidR="004604A7" w:rsidRPr="002B3CC3">
        <w:rPr>
          <w:rFonts w:eastAsia="Calibri"/>
          <w:sz w:val="24"/>
          <w:szCs w:val="24"/>
          <w:u w:val="none"/>
          <w:lang w:val="fr-FR" w:bidi="ar-DZ"/>
        </w:rPr>
        <w:t>Introduction</w:t>
      </w:r>
    </w:p>
    <w:p w:rsidR="004604A7" w:rsidRPr="001F2124" w:rsidRDefault="004604A7" w:rsidP="004604A7">
      <w:pPr>
        <w:tabs>
          <w:tab w:val="right" w:pos="567"/>
          <w:tab w:val="right" w:pos="709"/>
          <w:tab w:val="right" w:pos="851"/>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Les travaux de J.F Raoult (1974), J.P </w:t>
      </w:r>
      <w:proofErr w:type="spellStart"/>
      <w:r w:rsidRPr="001F2124">
        <w:rPr>
          <w:rFonts w:ascii="Times New Roman" w:hAnsi="Times New Roman" w:cs="Times New Roman"/>
          <w:sz w:val="24"/>
          <w:szCs w:val="24"/>
          <w:lang w:val="fr-FR" w:bidi="ar-DZ"/>
        </w:rPr>
        <w:t>Bouilin</w:t>
      </w:r>
      <w:proofErr w:type="spellEnd"/>
      <w:r w:rsidRPr="001F2124">
        <w:rPr>
          <w:rFonts w:ascii="Times New Roman" w:hAnsi="Times New Roman" w:cs="Times New Roman"/>
          <w:sz w:val="24"/>
          <w:szCs w:val="24"/>
          <w:lang w:val="fr-FR" w:bidi="ar-DZ"/>
        </w:rPr>
        <w:t xml:space="preserve"> (1977) et J.M. Vila (1980) dans l’Est Algérien, ont pu mettre en évidence plusieurs unités tectoniques qui se présentent schématiquement du Nord au sud : Le socle métamorphique et la chaîne calcaire, les séries des </w:t>
      </w:r>
      <w:proofErr w:type="spellStart"/>
      <w:r w:rsidRPr="001F2124">
        <w:rPr>
          <w:rFonts w:ascii="Times New Roman" w:hAnsi="Times New Roman" w:cs="Times New Roman"/>
          <w:sz w:val="24"/>
          <w:szCs w:val="24"/>
          <w:lang w:val="fr-FR" w:bidi="ar-DZ"/>
        </w:rPr>
        <w:t>flyschs</w:t>
      </w:r>
      <w:proofErr w:type="spellEnd"/>
      <w:r w:rsidRPr="001F2124">
        <w:rPr>
          <w:rFonts w:ascii="Times New Roman" w:hAnsi="Times New Roman" w:cs="Times New Roman"/>
          <w:sz w:val="24"/>
          <w:szCs w:val="24"/>
          <w:lang w:val="fr-FR" w:bidi="ar-DZ"/>
        </w:rPr>
        <w:t xml:space="preserve"> (mauritaniens et </w:t>
      </w:r>
      <w:proofErr w:type="spellStart"/>
      <w:r w:rsidRPr="001F2124">
        <w:rPr>
          <w:rFonts w:ascii="Times New Roman" w:hAnsi="Times New Roman" w:cs="Times New Roman"/>
          <w:sz w:val="24"/>
          <w:szCs w:val="24"/>
          <w:lang w:val="fr-FR" w:bidi="ar-DZ"/>
        </w:rPr>
        <w:t>massyliens</w:t>
      </w:r>
      <w:proofErr w:type="spellEnd"/>
      <w:r w:rsidRPr="001F2124">
        <w:rPr>
          <w:rFonts w:ascii="Times New Roman" w:hAnsi="Times New Roman" w:cs="Times New Roman"/>
          <w:sz w:val="24"/>
          <w:szCs w:val="24"/>
          <w:lang w:val="fr-FR" w:bidi="ar-DZ"/>
        </w:rPr>
        <w:t xml:space="preserve">) et les séries </w:t>
      </w:r>
      <w:proofErr w:type="spellStart"/>
      <w:r w:rsidRPr="001F2124">
        <w:rPr>
          <w:rFonts w:ascii="Times New Roman" w:hAnsi="Times New Roman" w:cs="Times New Roman"/>
          <w:sz w:val="24"/>
          <w:szCs w:val="24"/>
          <w:lang w:val="fr-FR" w:bidi="ar-DZ"/>
        </w:rPr>
        <w:t>telliènnes</w:t>
      </w:r>
      <w:proofErr w:type="spellEnd"/>
      <w:r w:rsidRPr="001F2124">
        <w:rPr>
          <w:rFonts w:ascii="Times New Roman" w:hAnsi="Times New Roman" w:cs="Times New Roman"/>
          <w:sz w:val="24"/>
          <w:szCs w:val="24"/>
          <w:lang w:val="fr-FR" w:bidi="ar-DZ"/>
        </w:rPr>
        <w:t>. Recouvrant ces unités</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 xml:space="preserve"> on trouve les agiles et les grés numidiens, les formations continentales les post-nappes d’âge Miocène du bassin de Constantine et le Pliocène marin des plaines.</w:t>
      </w:r>
    </w:p>
    <w:p w:rsidR="004604A7" w:rsidRPr="001F2124" w:rsidRDefault="004604A7" w:rsidP="004604A7">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lastRenderedPageBreak/>
        <w:t xml:space="preserve">La géologie est l’étape nécessaire et importante dans l’étude hydrologique, hydrogéologique et </w:t>
      </w:r>
      <w:proofErr w:type="spellStart"/>
      <w:r w:rsidRPr="001F2124">
        <w:rPr>
          <w:rFonts w:ascii="Times New Roman" w:hAnsi="Times New Roman" w:cs="Times New Roman"/>
          <w:sz w:val="24"/>
          <w:szCs w:val="24"/>
          <w:lang w:val="fr-FR" w:bidi="ar-DZ"/>
        </w:rPr>
        <w:t>hydrochimique</w:t>
      </w:r>
      <w:proofErr w:type="spellEnd"/>
      <w:r w:rsidRPr="001F2124">
        <w:rPr>
          <w:rFonts w:ascii="Times New Roman" w:hAnsi="Times New Roman" w:cs="Times New Roman"/>
          <w:sz w:val="24"/>
          <w:szCs w:val="24"/>
          <w:lang w:val="fr-FR" w:bidi="ar-DZ"/>
        </w:rPr>
        <w:t>. En outre la lithologie, la tectonique et la structure jouent un rôle primordial dans la détermination des zones perméables et imperméables conditionnant la présence des aquifères.</w:t>
      </w:r>
    </w:p>
    <w:p w:rsidR="004604A7" w:rsidRPr="002B3CC3" w:rsidRDefault="00634241" w:rsidP="004604A7">
      <w:pPr>
        <w:pStyle w:val="2"/>
        <w:spacing w:before="120" w:after="120" w:line="360" w:lineRule="auto"/>
        <w:jc w:val="lowKashida"/>
        <w:rPr>
          <w:rFonts w:eastAsia="Calibri"/>
          <w:sz w:val="24"/>
          <w:szCs w:val="24"/>
          <w:u w:val="none"/>
          <w:lang w:val="fr-FR" w:bidi="ar-DZ"/>
        </w:rPr>
      </w:pPr>
      <w:r>
        <w:rPr>
          <w:rFonts w:eastAsia="Calibri"/>
          <w:sz w:val="24"/>
          <w:szCs w:val="24"/>
          <w:u w:val="none"/>
          <w:lang w:val="fr-FR" w:bidi="ar-DZ"/>
        </w:rPr>
        <w:t>III</w:t>
      </w:r>
      <w:r w:rsidR="004604A7">
        <w:rPr>
          <w:rFonts w:eastAsia="Calibri"/>
          <w:sz w:val="24"/>
          <w:szCs w:val="24"/>
          <w:u w:val="none"/>
          <w:lang w:val="fr-FR" w:bidi="ar-DZ"/>
        </w:rPr>
        <w:t>.</w:t>
      </w:r>
      <w:r w:rsidR="004604A7" w:rsidRPr="002B3CC3">
        <w:rPr>
          <w:rFonts w:eastAsia="Calibri"/>
          <w:sz w:val="24"/>
          <w:szCs w:val="24"/>
          <w:u w:val="none"/>
          <w:lang w:val="fr-FR" w:bidi="ar-DZ"/>
        </w:rPr>
        <w:t>2Cadre géologique régional</w:t>
      </w:r>
    </w:p>
    <w:p w:rsidR="004604A7" w:rsidRPr="001F2124" w:rsidRDefault="004604A7" w:rsidP="004604A7">
      <w:pPr>
        <w:tabs>
          <w:tab w:val="right" w:pos="567"/>
          <w:tab w:val="right" w:pos="709"/>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Au plan géologique régional les deux bassins appartiennent à la chaîne </w:t>
      </w:r>
      <w:proofErr w:type="spellStart"/>
      <w:r w:rsidRPr="001F2124">
        <w:rPr>
          <w:rFonts w:ascii="Times New Roman" w:hAnsi="Times New Roman" w:cs="Times New Roman"/>
          <w:sz w:val="24"/>
          <w:szCs w:val="24"/>
          <w:lang w:val="fr-FR" w:bidi="ar-DZ"/>
        </w:rPr>
        <w:t>telliènne</w:t>
      </w:r>
      <w:proofErr w:type="spellEnd"/>
      <w:r w:rsidRPr="001F2124">
        <w:rPr>
          <w:rFonts w:ascii="Times New Roman" w:hAnsi="Times New Roman" w:cs="Times New Roman"/>
          <w:sz w:val="24"/>
          <w:szCs w:val="24"/>
          <w:lang w:val="fr-FR" w:bidi="ar-DZ"/>
        </w:rPr>
        <w:t xml:space="preserve"> qui constitue l’ossature des reliefs de toute l’Algérie du Nord  s’étendant entre la mer  méditerranée au Nord et les hautes plaines des lacs salés au sud. Cette </w:t>
      </w:r>
      <w:proofErr w:type="spellStart"/>
      <w:r w:rsidRPr="001F2124">
        <w:rPr>
          <w:rFonts w:ascii="Times New Roman" w:hAnsi="Times New Roman" w:cs="Times New Roman"/>
          <w:sz w:val="24"/>
          <w:szCs w:val="24"/>
          <w:lang w:val="fr-FR" w:bidi="ar-DZ"/>
        </w:rPr>
        <w:t>oragénèse</w:t>
      </w:r>
      <w:proofErr w:type="spellEnd"/>
      <w:r w:rsidRPr="001F2124">
        <w:rPr>
          <w:rFonts w:ascii="Times New Roman" w:hAnsi="Times New Roman" w:cs="Times New Roman"/>
          <w:sz w:val="24"/>
          <w:szCs w:val="24"/>
          <w:lang w:val="fr-FR" w:bidi="ar-DZ"/>
        </w:rPr>
        <w:t xml:space="preserve"> Magrébine </w:t>
      </w:r>
      <w:proofErr w:type="spellStart"/>
      <w:r w:rsidRPr="001F2124">
        <w:rPr>
          <w:rFonts w:ascii="Times New Roman" w:hAnsi="Times New Roman" w:cs="Times New Roman"/>
          <w:sz w:val="24"/>
          <w:szCs w:val="24"/>
          <w:lang w:val="fr-FR" w:bidi="ar-DZ"/>
        </w:rPr>
        <w:t>ellemême</w:t>
      </w:r>
      <w:proofErr w:type="spellEnd"/>
      <w:r w:rsidRPr="001F2124">
        <w:rPr>
          <w:rFonts w:ascii="Times New Roman" w:hAnsi="Times New Roman" w:cs="Times New Roman"/>
          <w:sz w:val="24"/>
          <w:szCs w:val="24"/>
          <w:lang w:val="fr-FR" w:bidi="ar-DZ"/>
        </w:rPr>
        <w:t xml:space="preserve"> qu’une partie des chaînes qui ceinturent la méditerranée occidentale depuis les Baléares jusqu’à Gibraltar et de ce point jusqu’au</w:t>
      </w:r>
      <w:r>
        <w:rPr>
          <w:rFonts w:ascii="Times New Roman" w:hAnsi="Times New Roman" w:cs="Times New Roman"/>
          <w:sz w:val="24"/>
          <w:szCs w:val="24"/>
          <w:lang w:val="fr-FR" w:bidi="ar-DZ"/>
        </w:rPr>
        <w:t>x</w:t>
      </w:r>
      <w:r w:rsidRPr="001F2124">
        <w:rPr>
          <w:rFonts w:ascii="Times New Roman" w:hAnsi="Times New Roman" w:cs="Times New Roman"/>
          <w:sz w:val="24"/>
          <w:szCs w:val="24"/>
          <w:lang w:val="fr-FR" w:bidi="ar-DZ"/>
        </w:rPr>
        <w:t xml:space="preserve"> Confins </w:t>
      </w:r>
      <w:proofErr w:type="spellStart"/>
      <w:r w:rsidRPr="001F2124">
        <w:rPr>
          <w:rFonts w:ascii="Times New Roman" w:hAnsi="Times New Roman" w:cs="Times New Roman"/>
          <w:sz w:val="24"/>
          <w:szCs w:val="24"/>
          <w:lang w:val="fr-FR" w:bidi="ar-DZ"/>
        </w:rPr>
        <w:t>colabro-siciliens.Cette</w:t>
      </w:r>
      <w:proofErr w:type="spellEnd"/>
      <w:r w:rsidRPr="001F2124">
        <w:rPr>
          <w:rFonts w:ascii="Times New Roman" w:hAnsi="Times New Roman" w:cs="Times New Roman"/>
          <w:sz w:val="24"/>
          <w:szCs w:val="24"/>
          <w:lang w:val="fr-FR" w:bidi="ar-DZ"/>
        </w:rPr>
        <w:t xml:space="preserve"> </w:t>
      </w:r>
      <w:proofErr w:type="spellStart"/>
      <w:r w:rsidRPr="001F2124">
        <w:rPr>
          <w:rFonts w:ascii="Times New Roman" w:hAnsi="Times New Roman" w:cs="Times New Roman"/>
          <w:sz w:val="24"/>
          <w:szCs w:val="24"/>
          <w:lang w:val="fr-FR" w:bidi="ar-DZ"/>
        </w:rPr>
        <w:t>oragénèse</w:t>
      </w:r>
      <w:proofErr w:type="spellEnd"/>
      <w:r w:rsidRPr="001F2124">
        <w:rPr>
          <w:rFonts w:ascii="Times New Roman" w:hAnsi="Times New Roman" w:cs="Times New Roman"/>
          <w:sz w:val="24"/>
          <w:szCs w:val="24"/>
          <w:lang w:val="fr-FR" w:bidi="ar-DZ"/>
        </w:rPr>
        <w:t xml:space="preserve"> se décompose en plusieurs zones qui s’étend</w:t>
      </w:r>
      <w:r>
        <w:rPr>
          <w:rFonts w:ascii="Times New Roman" w:hAnsi="Times New Roman" w:cs="Times New Roman"/>
          <w:sz w:val="24"/>
          <w:szCs w:val="24"/>
          <w:lang w:val="fr-FR" w:bidi="ar-DZ"/>
        </w:rPr>
        <w:t>ent</w:t>
      </w:r>
      <w:r w:rsidRPr="001F2124">
        <w:rPr>
          <w:rFonts w:ascii="Times New Roman" w:hAnsi="Times New Roman" w:cs="Times New Roman"/>
          <w:sz w:val="24"/>
          <w:szCs w:val="24"/>
          <w:lang w:val="fr-FR" w:bidi="ar-DZ"/>
        </w:rPr>
        <w:t xml:space="preserve"> du Nord au Sud. </w:t>
      </w:r>
    </w:p>
    <w:p w:rsidR="004604A7" w:rsidRPr="002B3CC3" w:rsidRDefault="00634241" w:rsidP="004604A7">
      <w:pPr>
        <w:pStyle w:val="2"/>
        <w:tabs>
          <w:tab w:val="right" w:pos="567"/>
        </w:tabs>
        <w:spacing w:before="120" w:after="120" w:line="360" w:lineRule="auto"/>
        <w:jc w:val="lowKashida"/>
        <w:rPr>
          <w:rFonts w:eastAsia="Calibri"/>
          <w:sz w:val="24"/>
          <w:szCs w:val="24"/>
          <w:u w:val="none"/>
          <w:lang w:val="fr-FR" w:bidi="ar-DZ"/>
        </w:rPr>
      </w:pPr>
      <w:r>
        <w:rPr>
          <w:rFonts w:eastAsia="Calibri"/>
          <w:sz w:val="24"/>
          <w:szCs w:val="24"/>
          <w:u w:val="none"/>
          <w:lang w:val="fr-FR" w:bidi="ar-DZ"/>
        </w:rPr>
        <w:t>III</w:t>
      </w:r>
      <w:r w:rsidR="004604A7">
        <w:rPr>
          <w:rFonts w:eastAsia="Calibri"/>
          <w:sz w:val="24"/>
          <w:szCs w:val="24"/>
          <w:u w:val="none"/>
          <w:lang w:val="fr-FR" w:bidi="ar-DZ"/>
        </w:rPr>
        <w:t xml:space="preserve">.2.1 </w:t>
      </w:r>
      <w:r w:rsidR="004604A7" w:rsidRPr="002B3CC3">
        <w:rPr>
          <w:rFonts w:eastAsia="Calibri"/>
          <w:sz w:val="24"/>
          <w:szCs w:val="24"/>
          <w:u w:val="none"/>
          <w:lang w:val="fr-FR" w:bidi="ar-DZ"/>
        </w:rPr>
        <w:t>Le socle métamorphique et la chaîne calcaire</w:t>
      </w:r>
    </w:p>
    <w:p w:rsidR="004604A7" w:rsidRPr="001F2124" w:rsidRDefault="004604A7" w:rsidP="004604A7">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Le socle métamorphique, constitué de formations Paléozoïques, se développe surtout en petite Kabylie comme substratum à la chaîne calcaire. Il est formé de gneiss, de </w:t>
      </w:r>
      <w:proofErr w:type="spellStart"/>
      <w:r w:rsidRPr="001F2124">
        <w:rPr>
          <w:rFonts w:ascii="Times New Roman" w:hAnsi="Times New Roman" w:cs="Times New Roman"/>
          <w:sz w:val="24"/>
          <w:szCs w:val="24"/>
          <w:lang w:val="fr-FR" w:bidi="ar-DZ"/>
        </w:rPr>
        <w:t>pylades</w:t>
      </w:r>
      <w:proofErr w:type="spellEnd"/>
      <w:r w:rsidRPr="001F2124">
        <w:rPr>
          <w:rFonts w:ascii="Times New Roman" w:hAnsi="Times New Roman" w:cs="Times New Roman"/>
          <w:sz w:val="24"/>
          <w:szCs w:val="24"/>
          <w:lang w:val="fr-FR" w:bidi="ar-DZ"/>
        </w:rPr>
        <w:t xml:space="preserve"> de marne et de schistes.</w:t>
      </w:r>
    </w:p>
    <w:p w:rsidR="004604A7" w:rsidRPr="002B3CC3" w:rsidRDefault="00634241" w:rsidP="004604A7">
      <w:pPr>
        <w:pStyle w:val="2"/>
        <w:spacing w:before="120" w:after="120" w:line="360" w:lineRule="auto"/>
        <w:jc w:val="lowKashida"/>
        <w:rPr>
          <w:rFonts w:eastAsia="Calibri"/>
          <w:sz w:val="24"/>
          <w:szCs w:val="24"/>
          <w:u w:val="none"/>
          <w:lang w:val="fr-FR" w:bidi="ar-DZ"/>
        </w:rPr>
      </w:pPr>
      <w:r>
        <w:rPr>
          <w:rFonts w:eastAsia="Calibri"/>
          <w:sz w:val="24"/>
          <w:szCs w:val="24"/>
          <w:u w:val="none"/>
          <w:lang w:val="fr-FR" w:bidi="ar-DZ"/>
        </w:rPr>
        <w:t>III</w:t>
      </w:r>
      <w:r w:rsidR="004604A7">
        <w:rPr>
          <w:rFonts w:eastAsia="Calibri"/>
          <w:sz w:val="24"/>
          <w:szCs w:val="24"/>
          <w:u w:val="none"/>
          <w:lang w:val="fr-FR" w:bidi="ar-DZ"/>
        </w:rPr>
        <w:t>.2.2</w:t>
      </w:r>
      <w:r w:rsidR="004604A7" w:rsidRPr="002B3CC3">
        <w:rPr>
          <w:rFonts w:eastAsia="Calibri"/>
          <w:sz w:val="24"/>
          <w:szCs w:val="24"/>
          <w:u w:val="none"/>
          <w:lang w:val="fr-FR" w:bidi="ar-DZ"/>
        </w:rPr>
        <w:t>Oligo-Miocéne kabyle (zone interne ou kabyle) </w:t>
      </w:r>
    </w:p>
    <w:p w:rsidR="004604A7" w:rsidRPr="001F2124" w:rsidRDefault="004604A7" w:rsidP="004604A7">
      <w:pPr>
        <w:tabs>
          <w:tab w:val="right" w:pos="567"/>
          <w:tab w:val="right" w:pos="709"/>
          <w:tab w:val="right" w:pos="851"/>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Il constitue la couverture sédimentaire du socle kabyle. C’est une formation détritique comportant un terme basal  conglomératique, un terme médian formé de grés micacés et un terme supérieur constitué de silex. </w:t>
      </w:r>
    </w:p>
    <w:p w:rsidR="004604A7" w:rsidRPr="00503088" w:rsidRDefault="00634241" w:rsidP="004604A7">
      <w:pPr>
        <w:pStyle w:val="2"/>
        <w:spacing w:before="120" w:after="120" w:line="360" w:lineRule="auto"/>
        <w:jc w:val="lowKashida"/>
        <w:rPr>
          <w:b w:val="0"/>
          <w:bCs w:val="0"/>
          <w:sz w:val="24"/>
          <w:szCs w:val="24"/>
          <w:u w:val="none"/>
          <w:lang w:val="fr-FR" w:bidi="ar-DZ"/>
        </w:rPr>
      </w:pPr>
      <w:r>
        <w:rPr>
          <w:rFonts w:eastAsia="Calibri"/>
          <w:sz w:val="24"/>
          <w:szCs w:val="24"/>
          <w:u w:val="none"/>
          <w:lang w:val="fr-FR" w:bidi="ar-DZ"/>
        </w:rPr>
        <w:t>III</w:t>
      </w:r>
      <w:r w:rsidR="004604A7">
        <w:rPr>
          <w:rFonts w:eastAsia="Calibri"/>
          <w:sz w:val="24"/>
          <w:szCs w:val="24"/>
          <w:u w:val="none"/>
          <w:lang w:val="fr-FR" w:bidi="ar-DZ"/>
        </w:rPr>
        <w:t xml:space="preserve">.2.3 </w:t>
      </w:r>
      <w:r w:rsidR="004604A7" w:rsidRPr="002B3CC3">
        <w:rPr>
          <w:rFonts w:eastAsia="Calibri"/>
          <w:sz w:val="24"/>
          <w:szCs w:val="24"/>
          <w:u w:val="none"/>
          <w:lang w:val="fr-FR" w:bidi="ar-DZ"/>
        </w:rPr>
        <w:t>Les séries telliennes </w:t>
      </w:r>
      <w:r w:rsidR="005512FC" w:rsidRPr="002B3CC3">
        <w:rPr>
          <w:rFonts w:eastAsia="Calibri"/>
          <w:sz w:val="24"/>
          <w:szCs w:val="24"/>
          <w:u w:val="none"/>
          <w:lang w:val="fr-FR" w:bidi="ar-DZ"/>
        </w:rPr>
        <w:t>:</w:t>
      </w:r>
      <w:r w:rsidR="005512FC" w:rsidRPr="002B3CC3">
        <w:rPr>
          <w:b w:val="0"/>
          <w:bCs w:val="0"/>
          <w:sz w:val="24"/>
          <w:szCs w:val="24"/>
          <w:u w:val="none"/>
          <w:lang w:val="fr-FR" w:bidi="ar-DZ"/>
        </w:rPr>
        <w:t xml:space="preserve"> Elles</w:t>
      </w:r>
      <w:r w:rsidR="004604A7" w:rsidRPr="002B3CC3">
        <w:rPr>
          <w:b w:val="0"/>
          <w:bCs w:val="0"/>
          <w:sz w:val="24"/>
          <w:szCs w:val="24"/>
          <w:u w:val="none"/>
          <w:lang w:val="fr-FR" w:bidi="ar-DZ"/>
        </w:rPr>
        <w:t xml:space="preserve"> sont des formations qui comprennent plusieurs unités qui s’étendent au Nord-Ouest de Sétif</w:t>
      </w:r>
      <w:r w:rsidR="004604A7">
        <w:rPr>
          <w:b w:val="0"/>
          <w:bCs w:val="0"/>
          <w:sz w:val="24"/>
          <w:szCs w:val="24"/>
          <w:u w:val="none"/>
          <w:lang w:val="fr-FR" w:bidi="ar-DZ"/>
        </w:rPr>
        <w:t>.</w:t>
      </w:r>
    </w:p>
    <w:p w:rsidR="004604A7" w:rsidRPr="00917D05" w:rsidRDefault="004604A7" w:rsidP="004604A7">
      <w:pPr>
        <w:pStyle w:val="2"/>
        <w:tabs>
          <w:tab w:val="right" w:pos="567"/>
        </w:tabs>
        <w:spacing w:before="120" w:after="120" w:line="360" w:lineRule="auto"/>
        <w:jc w:val="lowKashida"/>
        <w:rPr>
          <w:rFonts w:eastAsia="Calibri"/>
          <w:sz w:val="24"/>
          <w:szCs w:val="24"/>
          <w:u w:val="none"/>
          <w:lang w:bidi="ar-DZ"/>
        </w:rPr>
      </w:pPr>
      <w:r>
        <w:rPr>
          <w:rFonts w:eastAsia="Calibri"/>
          <w:sz w:val="24"/>
          <w:szCs w:val="24"/>
          <w:u w:val="none"/>
          <w:lang w:val="fr-FR" w:bidi="ar-DZ"/>
        </w:rPr>
        <w:t xml:space="preserve">a. </w:t>
      </w:r>
      <w:r w:rsidRPr="00917D05">
        <w:rPr>
          <w:rFonts w:eastAsia="Calibri"/>
          <w:sz w:val="24"/>
          <w:szCs w:val="24"/>
          <w:u w:val="none"/>
          <w:lang w:bidi="ar-DZ"/>
        </w:rPr>
        <w:t xml:space="preserve">Le </w:t>
      </w:r>
      <w:proofErr w:type="spellStart"/>
      <w:r w:rsidRPr="00917D05">
        <w:rPr>
          <w:rFonts w:eastAsia="Calibri"/>
          <w:sz w:val="24"/>
          <w:szCs w:val="24"/>
          <w:u w:val="none"/>
          <w:lang w:bidi="ar-DZ"/>
        </w:rPr>
        <w:t>sillontellien</w:t>
      </w:r>
      <w:proofErr w:type="spellEnd"/>
    </w:p>
    <w:p w:rsidR="004604A7" w:rsidRPr="001F2124" w:rsidRDefault="004604A7" w:rsidP="004604A7">
      <w:pPr>
        <w:numPr>
          <w:ilvl w:val="1"/>
          <w:numId w:val="1"/>
        </w:numPr>
        <w:tabs>
          <w:tab w:val="clear" w:pos="580"/>
          <w:tab w:val="num" w:pos="709"/>
        </w:tabs>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Les </w:t>
      </w:r>
      <w:proofErr w:type="spellStart"/>
      <w:r w:rsidRPr="001F2124">
        <w:rPr>
          <w:rFonts w:ascii="Times New Roman" w:hAnsi="Times New Roman" w:cs="Times New Roman"/>
          <w:sz w:val="24"/>
          <w:szCs w:val="24"/>
          <w:lang w:val="fr-FR" w:bidi="ar-DZ"/>
        </w:rPr>
        <w:t>babors</w:t>
      </w:r>
      <w:proofErr w:type="spellEnd"/>
      <w:r w:rsidRPr="001F2124">
        <w:rPr>
          <w:rFonts w:ascii="Times New Roman" w:hAnsi="Times New Roman" w:cs="Times New Roman"/>
          <w:sz w:val="24"/>
          <w:szCs w:val="24"/>
          <w:lang w:val="fr-FR" w:bidi="ar-DZ"/>
        </w:rPr>
        <w:t xml:space="preserve">  à relief de calcaire jurassique, marqué </w:t>
      </w:r>
      <w:r>
        <w:rPr>
          <w:rFonts w:ascii="Times New Roman" w:hAnsi="Times New Roman" w:cs="Times New Roman"/>
          <w:sz w:val="24"/>
          <w:szCs w:val="24"/>
          <w:lang w:val="fr-FR" w:bidi="ar-DZ"/>
        </w:rPr>
        <w:t>par des discordances internes (</w:t>
      </w:r>
      <w:proofErr w:type="spellStart"/>
      <w:r w:rsidRPr="001F2124">
        <w:rPr>
          <w:rFonts w:ascii="Times New Roman" w:hAnsi="Times New Roman" w:cs="Times New Roman"/>
          <w:sz w:val="24"/>
          <w:szCs w:val="24"/>
          <w:lang w:val="fr-FR" w:bidi="ar-DZ"/>
        </w:rPr>
        <w:t>Néconien</w:t>
      </w:r>
      <w:proofErr w:type="spellEnd"/>
      <w:r w:rsidRPr="001F2124">
        <w:rPr>
          <w:rFonts w:ascii="Times New Roman" w:hAnsi="Times New Roman" w:cs="Times New Roman"/>
          <w:sz w:val="24"/>
          <w:szCs w:val="24"/>
          <w:lang w:val="fr-FR" w:bidi="ar-DZ"/>
        </w:rPr>
        <w:t xml:space="preserve">, Cénomanien, </w:t>
      </w:r>
      <w:proofErr w:type="spellStart"/>
      <w:r w:rsidRPr="001F2124">
        <w:rPr>
          <w:rFonts w:ascii="Times New Roman" w:hAnsi="Times New Roman" w:cs="Times New Roman"/>
          <w:sz w:val="24"/>
          <w:szCs w:val="24"/>
          <w:lang w:val="fr-FR" w:bidi="ar-DZ"/>
        </w:rPr>
        <w:t>Santonien</w:t>
      </w:r>
      <w:proofErr w:type="spellEnd"/>
      <w:r w:rsidRPr="001F2124">
        <w:rPr>
          <w:rFonts w:ascii="Times New Roman" w:hAnsi="Times New Roman" w:cs="Times New Roman"/>
          <w:sz w:val="24"/>
          <w:szCs w:val="24"/>
          <w:lang w:val="fr-FR" w:bidi="ar-DZ"/>
        </w:rPr>
        <w:t>)</w:t>
      </w:r>
    </w:p>
    <w:p w:rsidR="004604A7" w:rsidRPr="001F2124" w:rsidRDefault="004604A7" w:rsidP="004604A7">
      <w:pPr>
        <w:numPr>
          <w:ilvl w:val="1"/>
          <w:numId w:val="1"/>
        </w:numPr>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Les zones </w:t>
      </w:r>
      <w:proofErr w:type="spellStart"/>
      <w:r w:rsidRPr="001F2124">
        <w:rPr>
          <w:rFonts w:ascii="Times New Roman" w:hAnsi="Times New Roman" w:cs="Times New Roman"/>
          <w:sz w:val="24"/>
          <w:szCs w:val="24"/>
          <w:lang w:val="fr-FR" w:bidi="ar-DZ"/>
        </w:rPr>
        <w:t>telliènnes</w:t>
      </w:r>
      <w:proofErr w:type="spellEnd"/>
      <w:r w:rsidRPr="001F2124">
        <w:rPr>
          <w:rFonts w:ascii="Times New Roman" w:hAnsi="Times New Roman" w:cs="Times New Roman"/>
          <w:sz w:val="24"/>
          <w:szCs w:val="24"/>
          <w:lang w:val="fr-FR" w:bidi="ar-DZ"/>
        </w:rPr>
        <w:t xml:space="preserve"> proprement dite o</w:t>
      </w:r>
      <w:r>
        <w:rPr>
          <w:rFonts w:ascii="Times New Roman" w:hAnsi="Times New Roman" w:cs="Times New Roman"/>
          <w:sz w:val="24"/>
          <w:szCs w:val="24"/>
          <w:lang w:val="fr-FR" w:bidi="ar-DZ"/>
        </w:rPr>
        <w:t>ù l’on trouve :</w:t>
      </w:r>
    </w:p>
    <w:p w:rsidR="004604A7" w:rsidRPr="001F2124" w:rsidRDefault="004604A7" w:rsidP="004604A7">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 Crétacé supérieur</w:t>
      </w:r>
    </w:p>
    <w:p w:rsidR="004604A7" w:rsidRPr="001F2124" w:rsidRDefault="004604A7" w:rsidP="004604A7">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Paléocène marneux</w:t>
      </w:r>
    </w:p>
    <w:p w:rsidR="004604A7" w:rsidRPr="001F2124" w:rsidRDefault="004604A7" w:rsidP="004604A7">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Eocène moyen, marneux</w:t>
      </w:r>
    </w:p>
    <w:p w:rsidR="004604A7" w:rsidRPr="001F2124" w:rsidRDefault="004604A7" w:rsidP="004604A7">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Calcaire à silex</w:t>
      </w:r>
    </w:p>
    <w:p w:rsidR="004604A7" w:rsidRPr="001F2124" w:rsidRDefault="004604A7" w:rsidP="004604A7">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Eocène moyen supérieur marneux</w:t>
      </w:r>
    </w:p>
    <w:p w:rsidR="004604A7" w:rsidRPr="00917D05" w:rsidRDefault="004604A7" w:rsidP="00C11B7F">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lastRenderedPageBreak/>
        <w:t xml:space="preserve">b. </w:t>
      </w:r>
      <w:r w:rsidRPr="00917D05">
        <w:rPr>
          <w:rFonts w:ascii="Times New Roman" w:hAnsi="Times New Roman" w:cs="Times New Roman"/>
          <w:b/>
          <w:bCs/>
          <w:sz w:val="24"/>
          <w:szCs w:val="24"/>
          <w:lang w:val="fr-FR" w:bidi="ar-DZ"/>
        </w:rPr>
        <w:t>L’avant pays des formations telliennes</w:t>
      </w:r>
    </w:p>
    <w:p w:rsidR="004604A7" w:rsidRPr="001F2124" w:rsidRDefault="004604A7" w:rsidP="004604A7">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Il s’agit des formations calcaires du massif </w:t>
      </w:r>
      <w:proofErr w:type="spellStart"/>
      <w:r w:rsidRPr="001F2124">
        <w:rPr>
          <w:rFonts w:ascii="Times New Roman" w:hAnsi="Times New Roman" w:cs="Times New Roman"/>
          <w:sz w:val="24"/>
          <w:szCs w:val="24"/>
          <w:lang w:val="fr-FR" w:bidi="ar-DZ"/>
        </w:rPr>
        <w:t>Gergour</w:t>
      </w:r>
      <w:proofErr w:type="spellEnd"/>
      <w:r w:rsidRPr="001F2124">
        <w:rPr>
          <w:rFonts w:ascii="Times New Roman" w:hAnsi="Times New Roman" w:cs="Times New Roman"/>
          <w:sz w:val="24"/>
          <w:szCs w:val="24"/>
          <w:lang w:val="fr-FR" w:bidi="ar-DZ"/>
        </w:rPr>
        <w:t xml:space="preserve">, ainsi ou leurs équivalents se trouvent à Djebel </w:t>
      </w:r>
      <w:proofErr w:type="spellStart"/>
      <w:r w:rsidRPr="001F2124">
        <w:rPr>
          <w:rFonts w:ascii="Times New Roman" w:hAnsi="Times New Roman" w:cs="Times New Roman"/>
          <w:sz w:val="24"/>
          <w:szCs w:val="24"/>
          <w:lang w:val="fr-FR" w:bidi="ar-DZ"/>
        </w:rPr>
        <w:t>Zdimm</w:t>
      </w:r>
      <w:proofErr w:type="spellEnd"/>
      <w:r w:rsidRPr="001F2124">
        <w:rPr>
          <w:rFonts w:ascii="Times New Roman" w:hAnsi="Times New Roman" w:cs="Times New Roman"/>
          <w:sz w:val="24"/>
          <w:szCs w:val="24"/>
          <w:lang w:val="fr-FR" w:bidi="ar-DZ"/>
        </w:rPr>
        <w:t xml:space="preserve"> ; Youcef ; </w:t>
      </w:r>
      <w:proofErr w:type="spellStart"/>
      <w:r w:rsidRPr="001F2124">
        <w:rPr>
          <w:rFonts w:ascii="Times New Roman" w:hAnsi="Times New Roman" w:cs="Times New Roman"/>
          <w:sz w:val="24"/>
          <w:szCs w:val="24"/>
          <w:lang w:val="fr-FR" w:bidi="ar-DZ"/>
        </w:rPr>
        <w:t>Braou</w:t>
      </w:r>
      <w:proofErr w:type="spellEnd"/>
      <w:r w:rsidRPr="001F2124">
        <w:rPr>
          <w:rFonts w:ascii="Times New Roman" w:hAnsi="Times New Roman" w:cs="Times New Roman"/>
          <w:sz w:val="24"/>
          <w:szCs w:val="24"/>
          <w:lang w:val="fr-FR" w:bidi="ar-DZ"/>
        </w:rPr>
        <w:t xml:space="preserve"> ; </w:t>
      </w:r>
      <w:proofErr w:type="spellStart"/>
      <w:r w:rsidRPr="001F2124">
        <w:rPr>
          <w:rFonts w:ascii="Times New Roman" w:hAnsi="Times New Roman" w:cs="Times New Roman"/>
          <w:sz w:val="24"/>
          <w:szCs w:val="24"/>
          <w:lang w:val="fr-FR" w:bidi="ar-DZ"/>
        </w:rPr>
        <w:t>Kalaoun</w:t>
      </w:r>
      <w:proofErr w:type="spellEnd"/>
      <w:r w:rsidRPr="001F2124">
        <w:rPr>
          <w:rFonts w:ascii="Times New Roman" w:hAnsi="Times New Roman" w:cs="Times New Roman"/>
          <w:sz w:val="24"/>
          <w:szCs w:val="24"/>
          <w:lang w:val="fr-FR" w:bidi="ar-DZ"/>
        </w:rPr>
        <w:t xml:space="preserve"> et </w:t>
      </w:r>
      <w:proofErr w:type="spellStart"/>
      <w:r w:rsidRPr="001F2124">
        <w:rPr>
          <w:rFonts w:ascii="Times New Roman" w:hAnsi="Times New Roman" w:cs="Times New Roman"/>
          <w:sz w:val="24"/>
          <w:szCs w:val="24"/>
          <w:lang w:val="fr-FR" w:bidi="ar-DZ"/>
        </w:rPr>
        <w:t>Sekrin</w:t>
      </w:r>
      <w:proofErr w:type="spellEnd"/>
      <w:r w:rsidRPr="001F2124">
        <w:rPr>
          <w:rFonts w:ascii="Times New Roman" w:hAnsi="Times New Roman" w:cs="Times New Roman"/>
          <w:sz w:val="24"/>
          <w:szCs w:val="24"/>
          <w:lang w:val="fr-FR" w:bidi="ar-DZ"/>
        </w:rPr>
        <w:t>. Les formations constituent un parautochtone caractérisé à sa base par des contacts anormaux de chevauchement importants.</w:t>
      </w:r>
    </w:p>
    <w:p w:rsidR="004604A7" w:rsidRPr="001F2124" w:rsidRDefault="004604A7" w:rsidP="004604A7">
      <w:pPr>
        <w:pStyle w:val="a3"/>
        <w:tabs>
          <w:tab w:val="right" w:pos="567"/>
        </w:tabs>
        <w:spacing w:before="120" w:after="120" w:line="360" w:lineRule="auto"/>
        <w:jc w:val="lowKashida"/>
        <w:rPr>
          <w:rFonts w:eastAsia="Calibri"/>
          <w:szCs w:val="24"/>
          <w:lang w:eastAsia="en-US" w:bidi="ar-DZ"/>
        </w:rPr>
      </w:pPr>
      <w:r w:rsidRPr="001F2124">
        <w:rPr>
          <w:rFonts w:eastAsia="Calibri"/>
          <w:szCs w:val="24"/>
          <w:lang w:eastAsia="en-US" w:bidi="ar-DZ"/>
        </w:rPr>
        <w:t xml:space="preserve">Les formations autochtones sont représentées par le massif du mont de </w:t>
      </w:r>
      <w:proofErr w:type="spellStart"/>
      <w:r w:rsidRPr="001F2124">
        <w:rPr>
          <w:rFonts w:eastAsia="Calibri"/>
          <w:szCs w:val="24"/>
          <w:lang w:eastAsia="en-US" w:bidi="ar-DZ"/>
        </w:rPr>
        <w:t>Hodna</w:t>
      </w:r>
      <w:proofErr w:type="spellEnd"/>
      <w:r w:rsidRPr="001F2124">
        <w:rPr>
          <w:rFonts w:eastAsia="Calibri"/>
          <w:szCs w:val="24"/>
          <w:lang w:eastAsia="en-US" w:bidi="ar-DZ"/>
        </w:rPr>
        <w:t xml:space="preserve"> constituant le début de l’atlas saharien qui développe ses grandes structures plissées et faillées jusqu’</w:t>
      </w:r>
      <w:proofErr w:type="spellStart"/>
      <w:r w:rsidRPr="001F2124">
        <w:rPr>
          <w:rFonts w:eastAsia="Calibri"/>
          <w:szCs w:val="24"/>
          <w:lang w:eastAsia="en-US" w:bidi="ar-DZ"/>
        </w:rPr>
        <w:t>au</w:t>
      </w:r>
      <w:proofErr w:type="spellEnd"/>
      <w:r w:rsidRPr="001F2124">
        <w:rPr>
          <w:rFonts w:eastAsia="Calibri"/>
          <w:szCs w:val="24"/>
          <w:lang w:eastAsia="en-US" w:bidi="ar-DZ"/>
        </w:rPr>
        <w:t xml:space="preserve"> portes du désert. Sur la carte géologique E : 1/200 000 de la région de Sétif on distingue les unités suivantes : du Nord au Sud</w:t>
      </w:r>
    </w:p>
    <w:p w:rsidR="004604A7" w:rsidRPr="001D0CAA" w:rsidRDefault="004604A7" w:rsidP="004604A7">
      <w:pPr>
        <w:numPr>
          <w:ilvl w:val="1"/>
          <w:numId w:val="1"/>
        </w:numPr>
        <w:tabs>
          <w:tab w:val="clear" w:pos="580"/>
          <w:tab w:val="num" w:pos="284"/>
          <w:tab w:val="right" w:pos="567"/>
        </w:tabs>
        <w:bidi w:val="0"/>
        <w:spacing w:before="120" w:after="120" w:line="360" w:lineRule="auto"/>
        <w:ind w:left="284" w:hanging="284"/>
        <w:jc w:val="lowKashida"/>
        <w:rPr>
          <w:rFonts w:ascii="Times New Roman" w:hAnsi="Times New Roman" w:cs="Times New Roman"/>
          <w:b/>
          <w:bCs/>
          <w:sz w:val="24"/>
          <w:szCs w:val="24"/>
          <w:lang w:val="fr-FR" w:bidi="ar-DZ"/>
        </w:rPr>
      </w:pPr>
      <w:r w:rsidRPr="001D0CAA">
        <w:rPr>
          <w:rFonts w:ascii="Times New Roman" w:hAnsi="Times New Roman" w:cs="Times New Roman"/>
          <w:b/>
          <w:bCs/>
          <w:sz w:val="24"/>
          <w:szCs w:val="24"/>
          <w:lang w:val="fr-FR" w:bidi="ar-DZ"/>
        </w:rPr>
        <w:t xml:space="preserve">Les séries des </w:t>
      </w:r>
      <w:proofErr w:type="spellStart"/>
      <w:r w:rsidRPr="001D0CAA">
        <w:rPr>
          <w:rFonts w:ascii="Times New Roman" w:hAnsi="Times New Roman" w:cs="Times New Roman"/>
          <w:b/>
          <w:bCs/>
          <w:sz w:val="24"/>
          <w:szCs w:val="24"/>
          <w:lang w:val="fr-FR" w:bidi="ar-DZ"/>
        </w:rPr>
        <w:t>flyschs</w:t>
      </w:r>
      <w:proofErr w:type="spellEnd"/>
      <w:r>
        <w:rPr>
          <w:rFonts w:ascii="Times New Roman" w:hAnsi="Times New Roman" w:cs="Times New Roman"/>
          <w:b/>
          <w:bCs/>
          <w:sz w:val="24"/>
          <w:szCs w:val="24"/>
          <w:lang w:val="fr-FR" w:bidi="ar-DZ"/>
        </w:rPr>
        <w:t>:</w:t>
      </w:r>
      <w:r w:rsidRPr="001D0CAA">
        <w:rPr>
          <w:rFonts w:ascii="Times New Roman" w:hAnsi="Times New Roman" w:cs="Times New Roman"/>
          <w:sz w:val="24"/>
          <w:szCs w:val="24"/>
          <w:lang w:val="fr-FR" w:bidi="ar-DZ"/>
        </w:rPr>
        <w:t xml:space="preserve"> Trois séries caractéristiques ont été définies : ce sont les </w:t>
      </w:r>
      <w:proofErr w:type="spellStart"/>
      <w:r w:rsidRPr="001D0CAA">
        <w:rPr>
          <w:rFonts w:ascii="Times New Roman" w:hAnsi="Times New Roman" w:cs="Times New Roman"/>
          <w:sz w:val="24"/>
          <w:szCs w:val="24"/>
          <w:lang w:val="fr-FR" w:bidi="ar-DZ"/>
        </w:rPr>
        <w:t>flyschs</w:t>
      </w:r>
      <w:proofErr w:type="spellEnd"/>
      <w:r w:rsidRPr="001D0CAA">
        <w:rPr>
          <w:rFonts w:ascii="Times New Roman" w:hAnsi="Times New Roman" w:cs="Times New Roman"/>
          <w:sz w:val="24"/>
          <w:szCs w:val="24"/>
          <w:lang w:val="fr-FR" w:bidi="ar-DZ"/>
        </w:rPr>
        <w:t xml:space="preserve"> mauritaniens, les </w:t>
      </w:r>
      <w:proofErr w:type="spellStart"/>
      <w:r w:rsidRPr="001D0CAA">
        <w:rPr>
          <w:rFonts w:ascii="Times New Roman" w:hAnsi="Times New Roman" w:cs="Times New Roman"/>
          <w:sz w:val="24"/>
          <w:szCs w:val="24"/>
          <w:lang w:val="fr-FR" w:bidi="ar-DZ"/>
        </w:rPr>
        <w:t>flyschs</w:t>
      </w:r>
      <w:proofErr w:type="spellEnd"/>
      <w:r w:rsidR="005512FC">
        <w:rPr>
          <w:rFonts w:ascii="Times New Roman" w:hAnsi="Times New Roman" w:cs="Times New Roman"/>
          <w:sz w:val="24"/>
          <w:szCs w:val="24"/>
          <w:lang w:val="fr-FR" w:bidi="ar-DZ"/>
        </w:rPr>
        <w:t xml:space="preserve"> </w:t>
      </w:r>
      <w:proofErr w:type="spellStart"/>
      <w:r w:rsidRPr="001D0CAA">
        <w:rPr>
          <w:rFonts w:ascii="Times New Roman" w:hAnsi="Times New Roman" w:cs="Times New Roman"/>
          <w:sz w:val="24"/>
          <w:szCs w:val="24"/>
          <w:lang w:val="fr-FR" w:bidi="ar-DZ"/>
        </w:rPr>
        <w:t>massyliens</w:t>
      </w:r>
      <w:proofErr w:type="spellEnd"/>
      <w:r w:rsidRPr="001D0CAA">
        <w:rPr>
          <w:rFonts w:ascii="Times New Roman" w:hAnsi="Times New Roman" w:cs="Times New Roman"/>
          <w:sz w:val="24"/>
          <w:szCs w:val="24"/>
          <w:lang w:val="fr-FR" w:bidi="ar-DZ"/>
        </w:rPr>
        <w:t xml:space="preserve"> et les </w:t>
      </w:r>
      <w:proofErr w:type="spellStart"/>
      <w:r w:rsidRPr="001D0CAA">
        <w:rPr>
          <w:rFonts w:ascii="Times New Roman" w:hAnsi="Times New Roman" w:cs="Times New Roman"/>
          <w:sz w:val="24"/>
          <w:szCs w:val="24"/>
          <w:lang w:val="fr-FR" w:bidi="ar-DZ"/>
        </w:rPr>
        <w:t>flyschs</w:t>
      </w:r>
      <w:proofErr w:type="spellEnd"/>
      <w:r w:rsidRPr="001D0CAA">
        <w:rPr>
          <w:rFonts w:ascii="Times New Roman" w:hAnsi="Times New Roman" w:cs="Times New Roman"/>
          <w:sz w:val="24"/>
          <w:szCs w:val="24"/>
          <w:lang w:val="fr-FR" w:bidi="ar-DZ"/>
        </w:rPr>
        <w:t xml:space="preserve"> numidiens</w:t>
      </w:r>
      <w:r w:rsidR="00E1002C">
        <w:rPr>
          <w:rFonts w:ascii="Times New Roman" w:hAnsi="Times New Roman" w:cs="Times New Roman"/>
          <w:sz w:val="24"/>
          <w:szCs w:val="24"/>
          <w:lang w:val="fr-FR" w:bidi="ar-DZ"/>
        </w:rPr>
        <w:t>.</w:t>
      </w:r>
    </w:p>
    <w:p w:rsidR="004604A7" w:rsidRPr="001F2124" w:rsidRDefault="004604A7" w:rsidP="004604A7">
      <w:pPr>
        <w:numPr>
          <w:ilvl w:val="0"/>
          <w:numId w:val="4"/>
        </w:numPr>
        <w:tabs>
          <w:tab w:val="num" w:pos="284"/>
          <w:tab w:val="right" w:pos="709"/>
        </w:tabs>
        <w:bidi w:val="0"/>
        <w:spacing w:before="120" w:after="120" w:line="360" w:lineRule="auto"/>
        <w:ind w:left="284" w:hanging="284"/>
        <w:jc w:val="lowKashida"/>
        <w:rPr>
          <w:rFonts w:ascii="Times New Roman" w:hAnsi="Times New Roman" w:cs="Times New Roman"/>
          <w:sz w:val="24"/>
          <w:szCs w:val="24"/>
          <w:lang w:val="fr-FR" w:bidi="ar-DZ"/>
        </w:rPr>
      </w:pPr>
      <w:r w:rsidRPr="00917D05">
        <w:rPr>
          <w:rFonts w:ascii="Times New Roman" w:hAnsi="Times New Roman" w:cs="Times New Roman"/>
          <w:b/>
          <w:bCs/>
          <w:sz w:val="24"/>
          <w:szCs w:val="24"/>
          <w:lang w:val="fr-FR" w:bidi="ar-DZ"/>
        </w:rPr>
        <w:t xml:space="preserve">Les </w:t>
      </w:r>
      <w:proofErr w:type="spellStart"/>
      <w:r w:rsidRPr="00917D05">
        <w:rPr>
          <w:rFonts w:ascii="Times New Roman" w:hAnsi="Times New Roman" w:cs="Times New Roman"/>
          <w:b/>
          <w:bCs/>
          <w:sz w:val="24"/>
          <w:szCs w:val="24"/>
          <w:lang w:val="fr-FR" w:bidi="ar-DZ"/>
        </w:rPr>
        <w:t>flyschs</w:t>
      </w:r>
      <w:proofErr w:type="spellEnd"/>
      <w:r w:rsidRPr="00917D05">
        <w:rPr>
          <w:rFonts w:ascii="Times New Roman" w:hAnsi="Times New Roman" w:cs="Times New Roman"/>
          <w:b/>
          <w:bCs/>
          <w:sz w:val="24"/>
          <w:szCs w:val="24"/>
          <w:lang w:val="fr-FR" w:bidi="ar-DZ"/>
        </w:rPr>
        <w:t xml:space="preserve"> </w:t>
      </w:r>
      <w:r w:rsidRPr="001D0CAA">
        <w:rPr>
          <w:rFonts w:ascii="Times New Roman" w:hAnsi="Times New Roman" w:cs="Times New Roman"/>
          <w:b/>
          <w:bCs/>
          <w:sz w:val="24"/>
          <w:szCs w:val="24"/>
          <w:lang w:val="fr-FR" w:bidi="ar-DZ"/>
        </w:rPr>
        <w:t>mauritaniens</w:t>
      </w:r>
      <w:r>
        <w:rPr>
          <w:rFonts w:ascii="Times New Roman" w:hAnsi="Times New Roman" w:cs="Times New Roman"/>
          <w:b/>
          <w:bCs/>
          <w:sz w:val="24"/>
          <w:szCs w:val="24"/>
          <w:lang w:val="fr-FR" w:bidi="ar-DZ"/>
        </w:rPr>
        <w:t xml:space="preserve">: </w:t>
      </w:r>
      <w:r w:rsidRPr="001D0CAA">
        <w:rPr>
          <w:rFonts w:ascii="Times New Roman" w:hAnsi="Times New Roman" w:cs="Times New Roman"/>
          <w:b/>
          <w:bCs/>
          <w:sz w:val="24"/>
          <w:szCs w:val="24"/>
          <w:lang w:val="fr-FR" w:bidi="ar-DZ"/>
        </w:rPr>
        <w:t>Le</w:t>
      </w:r>
      <w:r w:rsidRPr="001F2124">
        <w:rPr>
          <w:rFonts w:ascii="Times New Roman" w:hAnsi="Times New Roman" w:cs="Times New Roman"/>
          <w:sz w:val="24"/>
          <w:szCs w:val="24"/>
          <w:lang w:val="fr-FR" w:bidi="ar-DZ"/>
        </w:rPr>
        <w:t xml:space="preserve"> flysch joue un rôle important dans la morphologie. En effet, cette série est composée d’alternance de bancs argileux, calcaire et gréseux ; d’âge allant du dogger au </w:t>
      </w:r>
      <w:proofErr w:type="spellStart"/>
      <w:r w:rsidRPr="001F2124">
        <w:rPr>
          <w:rFonts w:ascii="Times New Roman" w:hAnsi="Times New Roman" w:cs="Times New Roman"/>
          <w:sz w:val="24"/>
          <w:szCs w:val="24"/>
          <w:lang w:val="fr-FR" w:bidi="ar-DZ"/>
        </w:rPr>
        <w:t>Luténien</w:t>
      </w:r>
      <w:proofErr w:type="spellEnd"/>
      <w:r w:rsidR="00E1002C">
        <w:rPr>
          <w:rFonts w:ascii="Times New Roman" w:hAnsi="Times New Roman" w:cs="Times New Roman"/>
          <w:sz w:val="24"/>
          <w:szCs w:val="24"/>
          <w:lang w:val="fr-FR" w:bidi="ar-DZ"/>
        </w:rPr>
        <w:t>.</w:t>
      </w:r>
    </w:p>
    <w:p w:rsidR="004604A7" w:rsidRPr="00917D05" w:rsidRDefault="004604A7" w:rsidP="004604A7">
      <w:pPr>
        <w:numPr>
          <w:ilvl w:val="0"/>
          <w:numId w:val="5"/>
        </w:numPr>
        <w:tabs>
          <w:tab w:val="num" w:pos="284"/>
        </w:tabs>
        <w:bidi w:val="0"/>
        <w:spacing w:before="120" w:after="120" w:line="360" w:lineRule="auto"/>
        <w:ind w:left="284" w:hanging="284"/>
        <w:jc w:val="lowKashida"/>
        <w:rPr>
          <w:rFonts w:ascii="Times New Roman" w:hAnsi="Times New Roman" w:cs="Times New Roman"/>
          <w:sz w:val="24"/>
          <w:szCs w:val="24"/>
          <w:lang w:val="fr-FR" w:bidi="ar-DZ"/>
        </w:rPr>
      </w:pPr>
      <w:r w:rsidRPr="00917D05">
        <w:rPr>
          <w:rFonts w:ascii="Times New Roman" w:hAnsi="Times New Roman" w:cs="Times New Roman"/>
          <w:b/>
          <w:bCs/>
          <w:sz w:val="24"/>
          <w:szCs w:val="24"/>
          <w:lang w:val="fr-FR" w:bidi="ar-DZ"/>
        </w:rPr>
        <w:t xml:space="preserve">Le flysch </w:t>
      </w:r>
      <w:proofErr w:type="spellStart"/>
      <w:r w:rsidRPr="00917D05">
        <w:rPr>
          <w:rFonts w:ascii="Times New Roman" w:hAnsi="Times New Roman" w:cs="Times New Roman"/>
          <w:b/>
          <w:bCs/>
          <w:sz w:val="24"/>
          <w:szCs w:val="24"/>
          <w:lang w:val="fr-FR" w:bidi="ar-DZ"/>
        </w:rPr>
        <w:t>massylien</w:t>
      </w:r>
      <w:proofErr w:type="spellEnd"/>
      <w:r w:rsidRPr="00C35FE7">
        <w:rPr>
          <w:rFonts w:ascii="Times New Roman" w:hAnsi="Times New Roman" w:cs="Times New Roman"/>
          <w:i/>
          <w:iCs/>
          <w:sz w:val="24"/>
          <w:szCs w:val="24"/>
          <w:lang w:val="fr-FR" w:bidi="ar-DZ"/>
        </w:rPr>
        <w:t> :</w:t>
      </w:r>
      <w:r w:rsidRPr="001F2124">
        <w:rPr>
          <w:rFonts w:ascii="Times New Roman" w:hAnsi="Times New Roman" w:cs="Times New Roman"/>
          <w:sz w:val="24"/>
          <w:szCs w:val="24"/>
          <w:lang w:val="fr-FR" w:bidi="ar-DZ"/>
        </w:rPr>
        <w:t xml:space="preserve"> c’est une alternance de micro-brèches, de </w:t>
      </w:r>
      <w:proofErr w:type="spellStart"/>
      <w:r w:rsidRPr="001F2124">
        <w:rPr>
          <w:rFonts w:ascii="Times New Roman" w:hAnsi="Times New Roman" w:cs="Times New Roman"/>
          <w:sz w:val="24"/>
          <w:szCs w:val="24"/>
          <w:lang w:val="fr-FR" w:bidi="ar-DZ"/>
        </w:rPr>
        <w:t>phtanites</w:t>
      </w:r>
      <w:proofErr w:type="spellEnd"/>
      <w:r w:rsidRPr="001F2124">
        <w:rPr>
          <w:rFonts w:ascii="Times New Roman" w:hAnsi="Times New Roman" w:cs="Times New Roman"/>
          <w:sz w:val="24"/>
          <w:szCs w:val="24"/>
          <w:lang w:val="fr-FR" w:bidi="ar-DZ"/>
        </w:rPr>
        <w:t xml:space="preserve"> et d’argiles quartziques d’âge </w:t>
      </w:r>
      <w:proofErr w:type="spellStart"/>
      <w:r w:rsidRPr="001F2124">
        <w:rPr>
          <w:rFonts w:ascii="Times New Roman" w:hAnsi="Times New Roman" w:cs="Times New Roman"/>
          <w:sz w:val="24"/>
          <w:szCs w:val="24"/>
          <w:lang w:val="fr-FR" w:bidi="ar-DZ"/>
        </w:rPr>
        <w:t>Albo-Senonien</w:t>
      </w:r>
      <w:proofErr w:type="spellEnd"/>
      <w:r w:rsidRPr="001F2124">
        <w:rPr>
          <w:rFonts w:ascii="Times New Roman" w:hAnsi="Times New Roman" w:cs="Times New Roman"/>
          <w:sz w:val="24"/>
          <w:szCs w:val="24"/>
          <w:lang w:val="fr-FR" w:bidi="ar-DZ"/>
        </w:rPr>
        <w:t xml:space="preserve">. Les </w:t>
      </w:r>
      <w:proofErr w:type="spellStart"/>
      <w:r w:rsidRPr="001F2124">
        <w:rPr>
          <w:rFonts w:ascii="Times New Roman" w:hAnsi="Times New Roman" w:cs="Times New Roman"/>
          <w:sz w:val="24"/>
          <w:szCs w:val="24"/>
          <w:lang w:val="fr-FR" w:bidi="ar-DZ"/>
        </w:rPr>
        <w:t>flyschs</w:t>
      </w:r>
      <w:proofErr w:type="spellEnd"/>
      <w:r w:rsidRPr="001F2124">
        <w:rPr>
          <w:rFonts w:ascii="Times New Roman" w:hAnsi="Times New Roman" w:cs="Times New Roman"/>
          <w:sz w:val="24"/>
          <w:szCs w:val="24"/>
          <w:lang w:val="fr-FR" w:bidi="ar-DZ"/>
        </w:rPr>
        <w:t xml:space="preserve"> à micro-</w:t>
      </w:r>
      <w:proofErr w:type="spellStart"/>
      <w:r w:rsidRPr="001F2124">
        <w:rPr>
          <w:rFonts w:ascii="Times New Roman" w:hAnsi="Times New Roman" w:cs="Times New Roman"/>
          <w:sz w:val="24"/>
          <w:szCs w:val="24"/>
          <w:lang w:val="fr-FR" w:bidi="ar-DZ"/>
        </w:rPr>
        <w:t>brèhes</w:t>
      </w:r>
      <w:proofErr w:type="spellEnd"/>
      <w:r w:rsidRPr="001F2124">
        <w:rPr>
          <w:rFonts w:ascii="Times New Roman" w:hAnsi="Times New Roman" w:cs="Times New Roman"/>
          <w:sz w:val="24"/>
          <w:szCs w:val="24"/>
          <w:lang w:val="fr-FR" w:bidi="ar-DZ"/>
        </w:rPr>
        <w:t xml:space="preserve"> sont associés à des marnes grises et des calcaires fins jaunes et rosés. Les </w:t>
      </w:r>
      <w:proofErr w:type="spellStart"/>
      <w:r w:rsidRPr="001F2124">
        <w:rPr>
          <w:rFonts w:ascii="Times New Roman" w:hAnsi="Times New Roman" w:cs="Times New Roman"/>
          <w:sz w:val="24"/>
          <w:szCs w:val="24"/>
          <w:lang w:val="fr-FR" w:bidi="ar-DZ"/>
        </w:rPr>
        <w:t>flyschs</w:t>
      </w:r>
      <w:proofErr w:type="spellEnd"/>
      <w:r w:rsidRPr="001F2124">
        <w:rPr>
          <w:rFonts w:ascii="Times New Roman" w:hAnsi="Times New Roman" w:cs="Times New Roman"/>
          <w:sz w:val="24"/>
          <w:szCs w:val="24"/>
          <w:lang w:val="fr-FR" w:bidi="ar-DZ"/>
        </w:rPr>
        <w:t xml:space="preserve"> argilo-</w:t>
      </w:r>
      <w:proofErr w:type="spellStart"/>
      <w:r w:rsidRPr="001F2124">
        <w:rPr>
          <w:rFonts w:ascii="Times New Roman" w:hAnsi="Times New Roman" w:cs="Times New Roman"/>
          <w:sz w:val="24"/>
          <w:szCs w:val="24"/>
          <w:lang w:val="fr-FR" w:bidi="ar-DZ"/>
        </w:rPr>
        <w:t>quartseux</w:t>
      </w:r>
      <w:proofErr w:type="spellEnd"/>
      <w:r w:rsidRPr="001F2124">
        <w:rPr>
          <w:rFonts w:ascii="Times New Roman" w:hAnsi="Times New Roman" w:cs="Times New Roman"/>
          <w:sz w:val="24"/>
          <w:szCs w:val="24"/>
          <w:lang w:val="fr-FR" w:bidi="ar-DZ"/>
        </w:rPr>
        <w:t xml:space="preserve"> se présentent sous </w:t>
      </w:r>
      <w:r w:rsidRPr="003F5420">
        <w:rPr>
          <w:rFonts w:ascii="Times New Roman" w:hAnsi="Times New Roman" w:cs="Times New Roman"/>
          <w:sz w:val="24"/>
          <w:szCs w:val="24"/>
          <w:lang w:val="fr-FR" w:bidi="ar-DZ"/>
        </w:rPr>
        <w:t>forme de bancs minces.</w:t>
      </w:r>
      <w:r w:rsidRPr="00917D05">
        <w:rPr>
          <w:rFonts w:ascii="Times New Roman" w:hAnsi="Times New Roman" w:cs="Times New Roman"/>
          <w:sz w:val="24"/>
          <w:szCs w:val="24"/>
          <w:lang w:val="fr-FR" w:bidi="ar-DZ"/>
        </w:rPr>
        <w:t xml:space="preserve"> Le niveau à </w:t>
      </w:r>
      <w:proofErr w:type="spellStart"/>
      <w:r w:rsidRPr="00917D05">
        <w:rPr>
          <w:rFonts w:ascii="Times New Roman" w:hAnsi="Times New Roman" w:cs="Times New Roman"/>
          <w:sz w:val="24"/>
          <w:szCs w:val="24"/>
          <w:lang w:val="fr-FR" w:bidi="ar-DZ"/>
        </w:rPr>
        <w:t>phtanites</w:t>
      </w:r>
      <w:proofErr w:type="spellEnd"/>
      <w:r w:rsidRPr="00917D05">
        <w:rPr>
          <w:rFonts w:ascii="Times New Roman" w:hAnsi="Times New Roman" w:cs="Times New Roman"/>
          <w:sz w:val="24"/>
          <w:szCs w:val="24"/>
          <w:lang w:val="fr-FR" w:bidi="ar-DZ"/>
        </w:rPr>
        <w:t xml:space="preserve">  montre des calcaires </w:t>
      </w:r>
      <w:proofErr w:type="spellStart"/>
      <w:r w:rsidRPr="00917D05">
        <w:rPr>
          <w:rFonts w:ascii="Times New Roman" w:hAnsi="Times New Roman" w:cs="Times New Roman"/>
          <w:sz w:val="24"/>
          <w:szCs w:val="24"/>
          <w:lang w:val="fr-FR" w:bidi="ar-DZ"/>
        </w:rPr>
        <w:t>microbréchique</w:t>
      </w:r>
      <w:proofErr w:type="spellEnd"/>
      <w:r w:rsidR="00E1002C">
        <w:rPr>
          <w:rFonts w:ascii="Times New Roman" w:hAnsi="Times New Roman" w:cs="Times New Roman"/>
          <w:sz w:val="24"/>
          <w:szCs w:val="24"/>
          <w:lang w:val="fr-FR" w:bidi="ar-DZ"/>
        </w:rPr>
        <w:t>.</w:t>
      </w:r>
    </w:p>
    <w:p w:rsidR="004604A7" w:rsidRPr="001F2124" w:rsidRDefault="004604A7" w:rsidP="004604A7">
      <w:pPr>
        <w:numPr>
          <w:ilvl w:val="0"/>
          <w:numId w:val="5"/>
        </w:numPr>
        <w:tabs>
          <w:tab w:val="num" w:pos="284"/>
        </w:tabs>
        <w:bidi w:val="0"/>
        <w:spacing w:before="120" w:after="120" w:line="360" w:lineRule="auto"/>
        <w:ind w:left="284" w:hanging="284"/>
        <w:jc w:val="lowKashida"/>
        <w:rPr>
          <w:rFonts w:ascii="Times New Roman" w:hAnsi="Times New Roman" w:cs="Times New Roman"/>
          <w:sz w:val="24"/>
          <w:szCs w:val="24"/>
          <w:lang w:val="fr-FR" w:bidi="ar-DZ"/>
        </w:rPr>
      </w:pPr>
      <w:r w:rsidRPr="00917D05">
        <w:rPr>
          <w:rFonts w:ascii="Times New Roman" w:hAnsi="Times New Roman" w:cs="Times New Roman"/>
          <w:b/>
          <w:bCs/>
          <w:sz w:val="24"/>
          <w:szCs w:val="24"/>
          <w:lang w:val="fr-FR" w:bidi="ar-DZ"/>
        </w:rPr>
        <w:t>Le flysch numidien :</w:t>
      </w:r>
      <w:r w:rsidRPr="001F2124">
        <w:rPr>
          <w:rFonts w:ascii="Times New Roman" w:hAnsi="Times New Roman" w:cs="Times New Roman"/>
          <w:sz w:val="24"/>
          <w:szCs w:val="24"/>
          <w:lang w:val="fr-FR" w:bidi="ar-DZ"/>
        </w:rPr>
        <w:t xml:space="preserve"> Cette série se compose de grés alternant avec des argiles, les argiles de couleur verdâtre à rouge sombre, présentent des intercalations de </w:t>
      </w:r>
      <w:proofErr w:type="spellStart"/>
      <w:r w:rsidRPr="001F2124">
        <w:rPr>
          <w:rFonts w:ascii="Times New Roman" w:hAnsi="Times New Roman" w:cs="Times New Roman"/>
          <w:sz w:val="24"/>
          <w:szCs w:val="24"/>
          <w:lang w:val="fr-FR" w:bidi="ar-DZ"/>
        </w:rPr>
        <w:t>silexites</w:t>
      </w:r>
      <w:proofErr w:type="spellEnd"/>
      <w:r w:rsidRPr="001F2124">
        <w:rPr>
          <w:rFonts w:ascii="Times New Roman" w:hAnsi="Times New Roman" w:cs="Times New Roman"/>
          <w:sz w:val="24"/>
          <w:szCs w:val="24"/>
          <w:lang w:val="fr-FR" w:bidi="ar-DZ"/>
        </w:rPr>
        <w:t xml:space="preserve">. En générale, les </w:t>
      </w:r>
      <w:proofErr w:type="spellStart"/>
      <w:r w:rsidRPr="001F2124">
        <w:rPr>
          <w:rFonts w:ascii="Times New Roman" w:hAnsi="Times New Roman" w:cs="Times New Roman"/>
          <w:sz w:val="24"/>
          <w:szCs w:val="24"/>
          <w:lang w:val="fr-FR" w:bidi="ar-DZ"/>
        </w:rPr>
        <w:t>flyschs</w:t>
      </w:r>
      <w:proofErr w:type="spellEnd"/>
      <w:r w:rsidRPr="001F2124">
        <w:rPr>
          <w:rFonts w:ascii="Times New Roman" w:hAnsi="Times New Roman" w:cs="Times New Roman"/>
          <w:sz w:val="24"/>
          <w:szCs w:val="24"/>
          <w:lang w:val="fr-FR" w:bidi="ar-DZ"/>
        </w:rPr>
        <w:t xml:space="preserve">  s’étend</w:t>
      </w:r>
      <w:r>
        <w:rPr>
          <w:rFonts w:ascii="Times New Roman" w:hAnsi="Times New Roman" w:cs="Times New Roman"/>
          <w:sz w:val="24"/>
          <w:szCs w:val="24"/>
          <w:lang w:val="fr-FR" w:bidi="ar-DZ"/>
        </w:rPr>
        <w:t>ent</w:t>
      </w:r>
      <w:r w:rsidRPr="001F2124">
        <w:rPr>
          <w:rFonts w:ascii="Times New Roman" w:hAnsi="Times New Roman" w:cs="Times New Roman"/>
          <w:sz w:val="24"/>
          <w:szCs w:val="24"/>
          <w:lang w:val="fr-FR" w:bidi="ar-DZ"/>
        </w:rPr>
        <w:t xml:space="preserve"> au Nord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Ouest du sous bassins 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 xml:space="preserve">Oued </w:t>
      </w:r>
      <w:proofErr w:type="spellStart"/>
      <w:r w:rsidRPr="001F2124">
        <w:rPr>
          <w:rFonts w:ascii="Times New Roman" w:hAnsi="Times New Roman" w:cs="Times New Roman"/>
          <w:sz w:val="24"/>
          <w:szCs w:val="24"/>
          <w:lang w:val="fr-FR" w:bidi="ar-DZ"/>
        </w:rPr>
        <w:t>Bous</w:t>
      </w:r>
      <w:r>
        <w:rPr>
          <w:rFonts w:ascii="Times New Roman" w:hAnsi="Times New Roman" w:cs="Times New Roman"/>
          <w:sz w:val="24"/>
          <w:szCs w:val="24"/>
          <w:lang w:val="fr-FR" w:bidi="ar-DZ"/>
        </w:rPr>
        <w:t>el</w:t>
      </w:r>
      <w:r w:rsidRPr="001F2124">
        <w:rPr>
          <w:rFonts w:ascii="Times New Roman" w:hAnsi="Times New Roman" w:cs="Times New Roman"/>
          <w:sz w:val="24"/>
          <w:szCs w:val="24"/>
          <w:lang w:val="fr-FR" w:bidi="ar-DZ"/>
        </w:rPr>
        <w:t>lam</w:t>
      </w:r>
      <w:proofErr w:type="spellEnd"/>
      <w:r w:rsidRPr="001F2124">
        <w:rPr>
          <w:rFonts w:ascii="Times New Roman" w:hAnsi="Times New Roman" w:cs="Times New Roman"/>
          <w:sz w:val="24"/>
          <w:szCs w:val="24"/>
          <w:lang w:val="fr-FR" w:bidi="ar-DZ"/>
        </w:rPr>
        <w:t>, ainsi que le Nord, le nord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 xml:space="preserve">Ouest et le </w:t>
      </w:r>
      <w:r>
        <w:rPr>
          <w:rFonts w:ascii="Times New Roman" w:hAnsi="Times New Roman" w:cs="Times New Roman"/>
          <w:sz w:val="24"/>
          <w:szCs w:val="24"/>
          <w:lang w:val="fr-FR" w:bidi="ar-DZ"/>
        </w:rPr>
        <w:t>S</w:t>
      </w:r>
      <w:r w:rsidRPr="001F2124">
        <w:rPr>
          <w:rFonts w:ascii="Times New Roman" w:hAnsi="Times New Roman" w:cs="Times New Roman"/>
          <w:sz w:val="24"/>
          <w:szCs w:val="24"/>
          <w:lang w:val="fr-FR" w:bidi="ar-DZ"/>
        </w:rPr>
        <w:t>ud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 xml:space="preserve">Est du sous bassins </w:t>
      </w:r>
      <w:r w:rsidR="0040002E" w:rsidRPr="001F2124">
        <w:rPr>
          <w:rFonts w:ascii="Times New Roman" w:hAnsi="Times New Roman" w:cs="Times New Roman"/>
          <w:sz w:val="24"/>
          <w:szCs w:val="24"/>
          <w:lang w:val="fr-FR" w:bidi="ar-DZ"/>
        </w:rPr>
        <w:t>Rhumez</w:t>
      </w:r>
      <w:r w:rsidRPr="001F2124">
        <w:rPr>
          <w:rFonts w:ascii="Times New Roman" w:hAnsi="Times New Roman" w:cs="Times New Roman"/>
          <w:sz w:val="24"/>
          <w:szCs w:val="24"/>
          <w:lang w:val="fr-FR" w:bidi="ar-DZ"/>
        </w:rPr>
        <w:t xml:space="preserve"> à </w:t>
      </w:r>
      <w:proofErr w:type="spellStart"/>
      <w:r w:rsidRPr="001F2124">
        <w:rPr>
          <w:rFonts w:ascii="Times New Roman" w:hAnsi="Times New Roman" w:cs="Times New Roman"/>
          <w:sz w:val="24"/>
          <w:szCs w:val="24"/>
          <w:lang w:val="fr-FR" w:bidi="ar-DZ"/>
        </w:rPr>
        <w:t>Athmania</w:t>
      </w:r>
      <w:proofErr w:type="spellEnd"/>
      <w:r w:rsidR="00E1002C">
        <w:rPr>
          <w:rFonts w:ascii="Times New Roman" w:hAnsi="Times New Roman" w:cs="Times New Roman"/>
          <w:sz w:val="24"/>
          <w:szCs w:val="24"/>
          <w:lang w:val="fr-FR" w:bidi="ar-DZ"/>
        </w:rPr>
        <w:t>.</w:t>
      </w:r>
    </w:p>
    <w:p w:rsidR="004604A7" w:rsidRPr="00C35FE7" w:rsidRDefault="004604A7" w:rsidP="004604A7">
      <w:pPr>
        <w:tabs>
          <w:tab w:val="right" w:pos="567"/>
        </w:tabs>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3.3 </w:t>
      </w:r>
      <w:r w:rsidRPr="00C35FE7">
        <w:rPr>
          <w:rFonts w:ascii="Times New Roman" w:hAnsi="Times New Roman" w:cs="Times New Roman"/>
          <w:b/>
          <w:bCs/>
          <w:sz w:val="24"/>
          <w:szCs w:val="24"/>
          <w:lang w:val="fr-FR" w:bidi="ar-DZ"/>
        </w:rPr>
        <w:t>Cadre géologique local</w:t>
      </w:r>
      <w:r>
        <w:rPr>
          <w:rFonts w:ascii="Times New Roman" w:hAnsi="Times New Roman" w:cs="Times New Roman"/>
          <w:b/>
          <w:bCs/>
          <w:sz w:val="24"/>
          <w:szCs w:val="24"/>
          <w:lang w:val="fr-FR" w:bidi="ar-DZ"/>
        </w:rPr>
        <w:t xml:space="preserve"> du b</w:t>
      </w:r>
      <w:r w:rsidRPr="00995371">
        <w:rPr>
          <w:rFonts w:ascii="Times New Roman" w:hAnsi="Times New Roman" w:cs="Times New Roman"/>
          <w:b/>
          <w:bCs/>
          <w:sz w:val="24"/>
          <w:szCs w:val="24"/>
          <w:lang w:val="fr-FR" w:bidi="ar-DZ"/>
        </w:rPr>
        <w:t>assin d</w:t>
      </w:r>
      <w:r>
        <w:rPr>
          <w:rFonts w:ascii="Times New Roman" w:hAnsi="Times New Roman" w:cs="Times New Roman"/>
          <w:b/>
          <w:bCs/>
          <w:sz w:val="24"/>
          <w:szCs w:val="24"/>
          <w:lang w:val="fr-FR" w:bidi="ar-DZ"/>
        </w:rPr>
        <w:t>’</w:t>
      </w:r>
      <w:r w:rsidRPr="00995371">
        <w:rPr>
          <w:rFonts w:ascii="Times New Roman" w:hAnsi="Times New Roman" w:cs="Times New Roman"/>
          <w:b/>
          <w:bCs/>
          <w:sz w:val="24"/>
          <w:szCs w:val="24"/>
          <w:lang w:val="fr-FR" w:bidi="ar-DZ"/>
        </w:rPr>
        <w:t xml:space="preserve">Oued </w:t>
      </w:r>
      <w:proofErr w:type="spellStart"/>
      <w:r>
        <w:rPr>
          <w:rFonts w:ascii="Times New Roman" w:hAnsi="Times New Roman" w:cs="Times New Roman"/>
          <w:b/>
          <w:bCs/>
          <w:sz w:val="24"/>
          <w:szCs w:val="24"/>
          <w:lang w:val="fr-FR" w:bidi="ar-DZ"/>
        </w:rPr>
        <w:t>Bousellam</w:t>
      </w:r>
      <w:proofErr w:type="spellEnd"/>
    </w:p>
    <w:p w:rsidR="004604A7" w:rsidRPr="001F2124" w:rsidRDefault="004604A7" w:rsidP="004604A7">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Pr>
          <w:rFonts w:ascii="Times New Roman" w:hAnsi="Times New Roman" w:cs="Times New Roman"/>
          <w:sz w:val="24"/>
          <w:szCs w:val="24"/>
          <w:lang w:val="fr-FR" w:bidi="ar-DZ"/>
        </w:rPr>
        <w:t>L</w:t>
      </w:r>
      <w:r w:rsidRPr="001F2124">
        <w:rPr>
          <w:rFonts w:ascii="Times New Roman" w:hAnsi="Times New Roman" w:cs="Times New Roman"/>
          <w:sz w:val="24"/>
          <w:szCs w:val="24"/>
          <w:lang w:val="fr-FR" w:bidi="ar-DZ"/>
        </w:rPr>
        <w:t xml:space="preserve">es vastes surfaces du sous bassin étudié sont recouvertes sur leur quasi-totalité par des </w:t>
      </w:r>
      <w:proofErr w:type="spellStart"/>
      <w:r w:rsidRPr="001F2124">
        <w:rPr>
          <w:rFonts w:ascii="Times New Roman" w:hAnsi="Times New Roman" w:cs="Times New Roman"/>
          <w:sz w:val="24"/>
          <w:szCs w:val="24"/>
          <w:lang w:val="fr-FR" w:bidi="ar-DZ"/>
        </w:rPr>
        <w:t>facièstres</w:t>
      </w:r>
      <w:proofErr w:type="spellEnd"/>
      <w:r w:rsidRPr="001F2124">
        <w:rPr>
          <w:rFonts w:ascii="Times New Roman" w:hAnsi="Times New Roman" w:cs="Times New Roman"/>
          <w:sz w:val="24"/>
          <w:szCs w:val="24"/>
          <w:lang w:val="fr-FR" w:bidi="ar-DZ"/>
        </w:rPr>
        <w:t xml:space="preserve"> hétérogènes de graviers, de galets, de sables, de limons, d’argiles, de marnes calcaires lacustres, cependant un mamelon plus ou moins élevé se dresse à proximité de front de </w:t>
      </w:r>
      <w:proofErr w:type="spellStart"/>
      <w:r w:rsidRPr="001F2124">
        <w:rPr>
          <w:rFonts w:ascii="Times New Roman" w:hAnsi="Times New Roman" w:cs="Times New Roman"/>
          <w:sz w:val="24"/>
          <w:szCs w:val="24"/>
          <w:lang w:val="fr-FR" w:bidi="ar-DZ"/>
        </w:rPr>
        <w:t>chauvechement</w:t>
      </w:r>
      <w:proofErr w:type="spellEnd"/>
      <w:r w:rsidRPr="001F2124">
        <w:rPr>
          <w:rFonts w:ascii="Times New Roman" w:hAnsi="Times New Roman" w:cs="Times New Roman"/>
          <w:sz w:val="24"/>
          <w:szCs w:val="24"/>
          <w:lang w:val="fr-FR" w:bidi="ar-DZ"/>
        </w:rPr>
        <w:t xml:space="preserve"> près de </w:t>
      </w:r>
      <w:proofErr w:type="spellStart"/>
      <w:r w:rsidRPr="001F2124">
        <w:rPr>
          <w:rFonts w:ascii="Times New Roman" w:hAnsi="Times New Roman" w:cs="Times New Roman"/>
          <w:sz w:val="24"/>
          <w:szCs w:val="24"/>
          <w:lang w:val="fr-FR" w:bidi="ar-DZ"/>
        </w:rPr>
        <w:t>Sebkhet</w:t>
      </w:r>
      <w:proofErr w:type="spellEnd"/>
      <w:r w:rsidRPr="001F2124">
        <w:rPr>
          <w:rFonts w:ascii="Times New Roman" w:hAnsi="Times New Roman" w:cs="Times New Roman"/>
          <w:sz w:val="24"/>
          <w:szCs w:val="24"/>
          <w:lang w:val="fr-FR" w:bidi="ar-DZ"/>
        </w:rPr>
        <w:t xml:space="preserve"> </w:t>
      </w:r>
      <w:proofErr w:type="spellStart"/>
      <w:r w:rsidRPr="001F2124">
        <w:rPr>
          <w:rFonts w:ascii="Times New Roman" w:hAnsi="Times New Roman" w:cs="Times New Roman"/>
          <w:sz w:val="24"/>
          <w:szCs w:val="24"/>
          <w:lang w:val="fr-FR" w:bidi="ar-DZ"/>
        </w:rPr>
        <w:t>Melloul</w:t>
      </w:r>
      <w:proofErr w:type="spellEnd"/>
      <w:r w:rsidRPr="001F2124">
        <w:rPr>
          <w:rFonts w:ascii="Times New Roman" w:hAnsi="Times New Roman" w:cs="Times New Roman"/>
          <w:sz w:val="24"/>
          <w:szCs w:val="24"/>
          <w:lang w:val="fr-FR" w:bidi="ar-DZ"/>
        </w:rPr>
        <w:t>, est le trias.</w:t>
      </w:r>
    </w:p>
    <w:p w:rsidR="004604A7" w:rsidRPr="001F2124" w:rsidRDefault="004604A7" w:rsidP="004604A7">
      <w:pPr>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Les parties les plus élevées des bassins forment les limites et forment les reliefs d’âge  géologiques divers. Du point de vue géologique les formations du bassin peut-être divisées en deux</w:t>
      </w:r>
      <w:r>
        <w:rPr>
          <w:rFonts w:ascii="Times New Roman" w:hAnsi="Times New Roman" w:cs="Times New Roman"/>
          <w:sz w:val="24"/>
          <w:szCs w:val="24"/>
          <w:lang w:val="fr-FR" w:bidi="ar-DZ"/>
        </w:rPr>
        <w:t xml:space="preserve"> formations tectoniques.</w:t>
      </w:r>
    </w:p>
    <w:p w:rsidR="004604A7" w:rsidRPr="001F2124" w:rsidRDefault="004604A7" w:rsidP="004604A7">
      <w:pPr>
        <w:numPr>
          <w:ilvl w:val="0"/>
          <w:numId w:val="2"/>
        </w:numPr>
        <w:tabs>
          <w:tab w:val="right" w:pos="567"/>
        </w:tabs>
        <w:bidi w:val="0"/>
        <w:spacing w:after="0"/>
        <w:ind w:left="357" w:hanging="35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Les formations peu ou pas </w:t>
      </w:r>
      <w:proofErr w:type="spellStart"/>
      <w:r w:rsidRPr="001F2124">
        <w:rPr>
          <w:rFonts w:ascii="Times New Roman" w:hAnsi="Times New Roman" w:cs="Times New Roman"/>
          <w:sz w:val="24"/>
          <w:szCs w:val="24"/>
          <w:lang w:val="fr-FR" w:bidi="ar-DZ"/>
        </w:rPr>
        <w:t>tectonisées</w:t>
      </w:r>
      <w:proofErr w:type="spellEnd"/>
    </w:p>
    <w:p w:rsidR="004604A7" w:rsidRPr="001F2124" w:rsidRDefault="004604A7" w:rsidP="004604A7">
      <w:pPr>
        <w:numPr>
          <w:ilvl w:val="0"/>
          <w:numId w:val="2"/>
        </w:numPr>
        <w:bidi w:val="0"/>
        <w:spacing w:after="0"/>
        <w:ind w:left="357" w:hanging="35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Les formations </w:t>
      </w:r>
      <w:proofErr w:type="spellStart"/>
      <w:r w:rsidRPr="001F2124">
        <w:rPr>
          <w:rFonts w:ascii="Times New Roman" w:hAnsi="Times New Roman" w:cs="Times New Roman"/>
          <w:sz w:val="24"/>
          <w:szCs w:val="24"/>
          <w:lang w:val="fr-FR" w:bidi="ar-DZ"/>
        </w:rPr>
        <w:t>tectonisées</w:t>
      </w:r>
      <w:proofErr w:type="spellEnd"/>
      <w:r w:rsidRPr="001F2124">
        <w:rPr>
          <w:rFonts w:ascii="Times New Roman" w:hAnsi="Times New Roman" w:cs="Times New Roman"/>
          <w:sz w:val="24"/>
          <w:szCs w:val="24"/>
          <w:lang w:val="fr-FR" w:bidi="ar-DZ"/>
        </w:rPr>
        <w:t>.</w:t>
      </w:r>
    </w:p>
    <w:p w:rsidR="004604A7" w:rsidRDefault="004604A7" w:rsidP="004604A7">
      <w:pPr>
        <w:pStyle w:val="a3"/>
        <w:tabs>
          <w:tab w:val="right" w:pos="567"/>
        </w:tabs>
        <w:spacing w:before="120" w:after="120" w:line="360" w:lineRule="auto"/>
        <w:ind w:firstLine="357"/>
        <w:jc w:val="lowKashida"/>
        <w:rPr>
          <w:rFonts w:eastAsia="Calibri"/>
          <w:szCs w:val="24"/>
          <w:rtl/>
          <w:lang w:eastAsia="en-US" w:bidi="ar-DZ"/>
        </w:rPr>
      </w:pPr>
      <w:r w:rsidRPr="001F2124">
        <w:rPr>
          <w:rFonts w:eastAsia="Calibri"/>
          <w:szCs w:val="24"/>
          <w:lang w:eastAsia="en-US" w:bidi="ar-DZ"/>
        </w:rPr>
        <w:lastRenderedPageBreak/>
        <w:t>Selon A. MARRE (1987) le paroxysme  orogénique  s’est situé essentiellement pendant le Tertiaire. Cependant antérieurement des mouvements tectoniques précoces, de plus ou moins grande importance, ont eu lieu. On est donc conduit à distinguer.</w:t>
      </w:r>
    </w:p>
    <w:p w:rsidR="004604A7" w:rsidRPr="00995371" w:rsidRDefault="00634241" w:rsidP="004604A7">
      <w:pPr>
        <w:bidi w:val="0"/>
        <w:spacing w:before="120" w:after="120" w:line="360" w:lineRule="auto"/>
        <w:jc w:val="lowKashida"/>
        <w:rPr>
          <w:rFonts w:ascii="Times New Roman" w:hAnsi="Times New Roman" w:cs="Times New Roman"/>
          <w:b/>
          <w:bCs/>
          <w:sz w:val="24"/>
          <w:szCs w:val="24"/>
          <w:lang w:val="fr-FR" w:bidi="ar-DZ"/>
        </w:rPr>
      </w:pPr>
      <w:r>
        <w:rPr>
          <w:rFonts w:asciiTheme="majorBidi" w:hAnsiTheme="majorBidi" w:cstheme="majorBidi"/>
          <w:b/>
          <w:bCs/>
          <w:sz w:val="24"/>
          <w:szCs w:val="24"/>
          <w:lang w:val="fr-FR" w:bidi="ar-DZ"/>
        </w:rPr>
        <w:t>III</w:t>
      </w:r>
      <w:r w:rsidR="004604A7">
        <w:rPr>
          <w:rFonts w:ascii="Times New Roman" w:hAnsi="Times New Roman" w:cs="Times New Roman"/>
          <w:b/>
          <w:bCs/>
          <w:sz w:val="24"/>
          <w:szCs w:val="24"/>
          <w:lang w:val="fr-FR" w:bidi="ar-DZ"/>
        </w:rPr>
        <w:t xml:space="preserve">.3.1 </w:t>
      </w:r>
      <w:r w:rsidR="004604A7" w:rsidRPr="00995371">
        <w:rPr>
          <w:rFonts w:ascii="Times New Roman" w:hAnsi="Times New Roman" w:cs="Times New Roman"/>
          <w:b/>
          <w:bCs/>
          <w:sz w:val="24"/>
          <w:szCs w:val="24"/>
          <w:lang w:val="fr-FR" w:bidi="ar-DZ"/>
        </w:rPr>
        <w:t xml:space="preserve">Les formations peu ou pas </w:t>
      </w:r>
      <w:proofErr w:type="spellStart"/>
      <w:r w:rsidR="004604A7" w:rsidRPr="00995371">
        <w:rPr>
          <w:rFonts w:ascii="Times New Roman" w:hAnsi="Times New Roman" w:cs="Times New Roman"/>
          <w:b/>
          <w:bCs/>
          <w:sz w:val="24"/>
          <w:szCs w:val="24"/>
          <w:lang w:val="fr-FR" w:bidi="ar-DZ"/>
        </w:rPr>
        <w:t>tectonisées</w:t>
      </w:r>
      <w:proofErr w:type="spellEnd"/>
    </w:p>
    <w:p w:rsidR="004604A7" w:rsidRPr="001F2124" w:rsidRDefault="004604A7" w:rsidP="004604A7">
      <w:pPr>
        <w:bidi w:val="0"/>
        <w:spacing w:before="120" w:after="120" w:line="360" w:lineRule="auto"/>
        <w:jc w:val="lowKashida"/>
        <w:rPr>
          <w:rFonts w:ascii="Times New Roman" w:hAnsi="Times New Roman" w:cs="Times New Roman"/>
          <w:sz w:val="24"/>
          <w:szCs w:val="24"/>
          <w:lang w:val="fr-FR" w:bidi="ar-DZ"/>
        </w:rPr>
      </w:pPr>
      <w:r w:rsidRPr="00C35FE7">
        <w:rPr>
          <w:rFonts w:ascii="Times New Roman" w:hAnsi="Times New Roman" w:cs="Times New Roman"/>
          <w:b/>
          <w:bCs/>
          <w:sz w:val="24"/>
          <w:szCs w:val="24"/>
          <w:lang w:val="fr-FR" w:bidi="ar-DZ"/>
        </w:rPr>
        <w:t>a. Quaternaire</w:t>
      </w:r>
      <w:r>
        <w:rPr>
          <w:rFonts w:ascii="Times New Roman" w:hAnsi="Times New Roman" w:cs="Times New Roman"/>
          <w:sz w:val="24"/>
          <w:szCs w:val="24"/>
          <w:lang w:val="fr-FR" w:bidi="ar-DZ"/>
        </w:rPr>
        <w:t xml:space="preserve"> (formations récentes) </w:t>
      </w:r>
    </w:p>
    <w:p w:rsidR="004604A7" w:rsidRPr="001B2E62" w:rsidRDefault="004604A7" w:rsidP="004604A7">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B2E62">
        <w:rPr>
          <w:rFonts w:ascii="Times New Roman" w:hAnsi="Times New Roman" w:cs="Times New Roman"/>
          <w:sz w:val="24"/>
          <w:szCs w:val="24"/>
          <w:lang w:val="fr-FR" w:bidi="ar-DZ"/>
        </w:rPr>
        <w:t xml:space="preserve">Le Quaternaire est une formation récente constituée essentiellement par des </w:t>
      </w:r>
      <w:r>
        <w:rPr>
          <w:rFonts w:ascii="Times New Roman" w:hAnsi="Times New Roman" w:cs="Times New Roman"/>
          <w:sz w:val="24"/>
          <w:szCs w:val="24"/>
          <w:lang w:val="fr-FR" w:bidi="ar-DZ"/>
        </w:rPr>
        <w:t>f</w:t>
      </w:r>
      <w:r w:rsidRPr="001B2E62">
        <w:rPr>
          <w:rFonts w:ascii="Times New Roman" w:hAnsi="Times New Roman" w:cs="Times New Roman"/>
          <w:sz w:val="24"/>
          <w:szCs w:val="24"/>
          <w:lang w:val="fr-FR" w:bidi="ar-DZ"/>
        </w:rPr>
        <w:t>ormations alluviales, d’argiles, des sables, des graviers et de conglomérats de petite taille appelée : Quaternaire ancien.</w:t>
      </w:r>
    </w:p>
    <w:p w:rsidR="004604A7" w:rsidRPr="001F2124" w:rsidRDefault="004604A7" w:rsidP="004604A7">
      <w:pPr>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 Quaternaire moyen est développé le long des vallées des oueds</w:t>
      </w:r>
      <w:r>
        <w:rPr>
          <w:rFonts w:ascii="Times New Roman" w:hAnsi="Times New Roman" w:cs="Times New Roman"/>
          <w:sz w:val="24"/>
          <w:szCs w:val="24"/>
          <w:lang w:val="fr-FR" w:bidi="ar-DZ"/>
        </w:rPr>
        <w:t>. Il est c</w:t>
      </w:r>
      <w:r w:rsidRPr="001F2124">
        <w:rPr>
          <w:rFonts w:ascii="Times New Roman" w:hAnsi="Times New Roman" w:cs="Times New Roman"/>
          <w:sz w:val="24"/>
          <w:szCs w:val="24"/>
          <w:lang w:val="fr-FR" w:bidi="ar-DZ"/>
        </w:rPr>
        <w:t>onstitué en générale par des mélanges alluvionnaires (cailloux, sable, et limons) correspondant à des terres agricoles.</w:t>
      </w:r>
    </w:p>
    <w:p w:rsidR="004604A7" w:rsidRPr="001F2124" w:rsidRDefault="004604A7" w:rsidP="004604A7">
      <w:pPr>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 Quaternaire récent est caractérisé par des aires lacustres dominées des</w:t>
      </w:r>
      <w:r>
        <w:rPr>
          <w:rFonts w:ascii="Times New Roman" w:hAnsi="Times New Roman" w:cs="Times New Roman"/>
          <w:sz w:val="24"/>
          <w:szCs w:val="24"/>
          <w:lang w:val="fr-FR" w:bidi="ar-DZ"/>
        </w:rPr>
        <w:t xml:space="preserve"> f</w:t>
      </w:r>
      <w:r w:rsidRPr="001F2124">
        <w:rPr>
          <w:rFonts w:ascii="Times New Roman" w:hAnsi="Times New Roman" w:cs="Times New Roman"/>
          <w:sz w:val="24"/>
          <w:szCs w:val="24"/>
          <w:lang w:val="fr-FR" w:bidi="ar-DZ"/>
        </w:rPr>
        <w:t>aciès sablo-limoneu</w:t>
      </w:r>
      <w:r>
        <w:rPr>
          <w:rFonts w:ascii="Times New Roman" w:hAnsi="Times New Roman" w:cs="Times New Roman"/>
          <w:sz w:val="24"/>
          <w:szCs w:val="24"/>
          <w:lang w:val="fr-FR" w:bidi="ar-DZ"/>
        </w:rPr>
        <w:t>x</w:t>
      </w:r>
      <w:r w:rsidRPr="001F2124">
        <w:rPr>
          <w:rFonts w:ascii="Times New Roman" w:hAnsi="Times New Roman" w:cs="Times New Roman"/>
          <w:sz w:val="24"/>
          <w:szCs w:val="24"/>
          <w:lang w:val="fr-FR" w:bidi="ar-DZ"/>
        </w:rPr>
        <w:t xml:space="preserve"> et par des formations sableuses d’origine marine, de cailloux roulés, de limons, de galets et de graviers mêl</w:t>
      </w:r>
      <w:r>
        <w:rPr>
          <w:rFonts w:ascii="Times New Roman" w:hAnsi="Times New Roman" w:cs="Times New Roman"/>
          <w:sz w:val="24"/>
          <w:szCs w:val="24"/>
          <w:lang w:val="fr-FR" w:bidi="ar-DZ"/>
        </w:rPr>
        <w:t>é</w:t>
      </w:r>
      <w:r w:rsidRPr="001F2124">
        <w:rPr>
          <w:rFonts w:ascii="Times New Roman" w:hAnsi="Times New Roman" w:cs="Times New Roman"/>
          <w:sz w:val="24"/>
          <w:szCs w:val="24"/>
          <w:lang w:val="fr-FR" w:bidi="ar-DZ"/>
        </w:rPr>
        <w:t>s à un ciment marneux.</w:t>
      </w:r>
    </w:p>
    <w:p w:rsidR="004604A7" w:rsidRPr="00F963B0" w:rsidRDefault="004604A7" w:rsidP="004604A7">
      <w:pPr>
        <w:bidi w:val="0"/>
        <w:spacing w:before="120" w:after="120" w:line="360" w:lineRule="auto"/>
        <w:ind w:firstLine="56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Le Quaternaire actuel est caractérisé par le sable, des alluvi</w:t>
      </w:r>
      <w:r>
        <w:rPr>
          <w:rFonts w:ascii="Times New Roman" w:hAnsi="Times New Roman" w:cs="Times New Roman"/>
          <w:sz w:val="24"/>
          <w:szCs w:val="24"/>
          <w:lang w:val="fr-FR" w:bidi="ar-DZ"/>
        </w:rPr>
        <w:t>o</w:t>
      </w:r>
      <w:r w:rsidRPr="00F963B0">
        <w:rPr>
          <w:rFonts w:ascii="Times New Roman" w:hAnsi="Times New Roman" w:cs="Times New Roman"/>
          <w:sz w:val="24"/>
          <w:szCs w:val="24"/>
          <w:lang w:val="fr-FR" w:bidi="ar-DZ"/>
        </w:rPr>
        <w:t>ns</w:t>
      </w:r>
      <w:r>
        <w:rPr>
          <w:rFonts w:ascii="Times New Roman" w:hAnsi="Times New Roman" w:cs="Times New Roman"/>
          <w:sz w:val="24"/>
          <w:szCs w:val="24"/>
          <w:lang w:val="fr-FR" w:bidi="ar-DZ"/>
        </w:rPr>
        <w:t xml:space="preserve"> et</w:t>
      </w:r>
      <w:r w:rsidRPr="00F963B0">
        <w:rPr>
          <w:rFonts w:ascii="Times New Roman" w:hAnsi="Times New Roman" w:cs="Times New Roman"/>
          <w:sz w:val="24"/>
          <w:szCs w:val="24"/>
          <w:lang w:val="fr-FR" w:bidi="ar-DZ"/>
        </w:rPr>
        <w:t xml:space="preserve"> constitue le lit des oueds</w:t>
      </w:r>
      <w:r>
        <w:rPr>
          <w:rFonts w:ascii="Times New Roman" w:hAnsi="Times New Roman" w:cs="Times New Roman"/>
          <w:sz w:val="24"/>
          <w:szCs w:val="24"/>
          <w:lang w:val="fr-FR" w:bidi="ar-DZ"/>
        </w:rPr>
        <w:t>. L</w:t>
      </w:r>
      <w:r w:rsidRPr="00F963B0">
        <w:rPr>
          <w:rFonts w:ascii="Times New Roman" w:hAnsi="Times New Roman" w:cs="Times New Roman"/>
          <w:sz w:val="24"/>
          <w:szCs w:val="24"/>
          <w:lang w:val="fr-FR" w:bidi="ar-DZ"/>
        </w:rPr>
        <w:t xml:space="preserve">e Quaternaire du bassin de Oued </w:t>
      </w:r>
      <w:proofErr w:type="spellStart"/>
      <w:r>
        <w:rPr>
          <w:rFonts w:ascii="Times New Roman" w:hAnsi="Times New Roman" w:cs="Times New Roman"/>
          <w:sz w:val="24"/>
          <w:szCs w:val="24"/>
          <w:lang w:val="fr-FR" w:bidi="ar-DZ"/>
        </w:rPr>
        <w:t>Bousellam</w:t>
      </w:r>
      <w:proofErr w:type="spellEnd"/>
      <w:r w:rsidRPr="00F963B0">
        <w:rPr>
          <w:rFonts w:ascii="Times New Roman" w:hAnsi="Times New Roman" w:cs="Times New Roman"/>
          <w:sz w:val="24"/>
          <w:szCs w:val="24"/>
          <w:lang w:val="fr-FR" w:bidi="ar-DZ"/>
        </w:rPr>
        <w:t xml:space="preserve"> à Ain Zada est formé par :</w:t>
      </w:r>
    </w:p>
    <w:p w:rsidR="004604A7" w:rsidRPr="001F2124" w:rsidRDefault="004604A7" w:rsidP="004604A7">
      <w:pPr>
        <w:bidi w:val="0"/>
        <w:spacing w:before="120" w:after="120" w:line="360" w:lineRule="auto"/>
        <w:jc w:val="lowKashida"/>
        <w:rPr>
          <w:rFonts w:ascii="Times New Roman" w:hAnsi="Times New Roman" w:cs="Times New Roman"/>
          <w:sz w:val="24"/>
          <w:szCs w:val="24"/>
          <w:lang w:val="fr-FR" w:bidi="ar-DZ"/>
        </w:rPr>
      </w:pPr>
      <w:r w:rsidRPr="001B2E62">
        <w:rPr>
          <w:rFonts w:ascii="Times New Roman" w:hAnsi="Times New Roman" w:cs="Times New Roman"/>
          <w:b/>
          <w:bCs/>
          <w:sz w:val="24"/>
          <w:szCs w:val="24"/>
          <w:lang w:val="fr-FR" w:bidi="ar-DZ"/>
        </w:rPr>
        <w:t>Les éboulis</w:t>
      </w:r>
      <w:r>
        <w:rPr>
          <w:rFonts w:ascii="Times New Roman" w:hAnsi="Times New Roman" w:cs="Times New Roman"/>
          <w:sz w:val="24"/>
          <w:szCs w:val="24"/>
          <w:lang w:val="fr-FR" w:bidi="ar-DZ"/>
        </w:rPr>
        <w:t xml:space="preserve"> : </w:t>
      </w:r>
      <w:r w:rsidRPr="001F2124">
        <w:rPr>
          <w:rFonts w:ascii="Times New Roman" w:hAnsi="Times New Roman" w:cs="Times New Roman"/>
          <w:sz w:val="24"/>
          <w:szCs w:val="24"/>
          <w:lang w:val="fr-FR" w:bidi="ar-DZ"/>
        </w:rPr>
        <w:t xml:space="preserve">Les éboulis sont des formations dues au cône de déjection à blocs, à gangue marneuse en </w:t>
      </w:r>
      <w:proofErr w:type="spellStart"/>
      <w:r w:rsidRPr="001F2124">
        <w:rPr>
          <w:rFonts w:ascii="Times New Roman" w:hAnsi="Times New Roman" w:cs="Times New Roman"/>
          <w:sz w:val="24"/>
          <w:szCs w:val="24"/>
          <w:lang w:val="fr-FR" w:bidi="ar-DZ"/>
        </w:rPr>
        <w:t>masse.Les</w:t>
      </w:r>
      <w:proofErr w:type="spellEnd"/>
      <w:r w:rsidRPr="001F2124">
        <w:rPr>
          <w:rFonts w:ascii="Times New Roman" w:hAnsi="Times New Roman" w:cs="Times New Roman"/>
          <w:sz w:val="24"/>
          <w:szCs w:val="24"/>
          <w:lang w:val="fr-FR" w:bidi="ar-DZ"/>
        </w:rPr>
        <w:t xml:space="preserve"> cônes torrentiels sont limités au revers septentrional des monts de </w:t>
      </w:r>
      <w:proofErr w:type="spellStart"/>
      <w:r w:rsidRPr="001F2124">
        <w:rPr>
          <w:rFonts w:ascii="Times New Roman" w:hAnsi="Times New Roman" w:cs="Times New Roman"/>
          <w:sz w:val="24"/>
          <w:szCs w:val="24"/>
          <w:lang w:val="fr-FR" w:bidi="ar-DZ"/>
        </w:rPr>
        <w:t>Hodna</w:t>
      </w:r>
      <w:proofErr w:type="spellEnd"/>
      <w:r w:rsidRPr="001F2124">
        <w:rPr>
          <w:rFonts w:ascii="Times New Roman" w:hAnsi="Times New Roman" w:cs="Times New Roman"/>
          <w:sz w:val="24"/>
          <w:szCs w:val="24"/>
          <w:lang w:val="fr-FR" w:bidi="ar-DZ"/>
        </w:rPr>
        <w:t xml:space="preserve"> à la bordure méridionale du </w:t>
      </w:r>
      <w:proofErr w:type="spellStart"/>
      <w:r w:rsidRPr="001F2124">
        <w:rPr>
          <w:rFonts w:ascii="Times New Roman" w:hAnsi="Times New Roman" w:cs="Times New Roman"/>
          <w:sz w:val="24"/>
          <w:szCs w:val="24"/>
          <w:lang w:val="fr-FR" w:bidi="ar-DZ"/>
        </w:rPr>
        <w:t>bassin.Les</w:t>
      </w:r>
      <w:proofErr w:type="spellEnd"/>
      <w:r w:rsidRPr="001F2124">
        <w:rPr>
          <w:rFonts w:ascii="Times New Roman" w:hAnsi="Times New Roman" w:cs="Times New Roman"/>
          <w:sz w:val="24"/>
          <w:szCs w:val="24"/>
          <w:lang w:val="fr-FR" w:bidi="ar-DZ"/>
        </w:rPr>
        <w:t xml:space="preserve"> éboulis à blocs sont plus fréquents et les plus récentes sont localisées à la base des corniches calcaires  ou gréseuses. </w:t>
      </w:r>
    </w:p>
    <w:p w:rsidR="004604A7" w:rsidRPr="001F2124" w:rsidRDefault="004604A7" w:rsidP="004604A7">
      <w:pPr>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C’est sur la bordure septentrionale du bassin que l’on rencontre le plus fréquent ; les éboulis à gangue marneuse. Ils sont dus à l’existence simultanée d’importants niveaux marneux et d’</w:t>
      </w:r>
      <w:proofErr w:type="spellStart"/>
      <w:r w:rsidRPr="001F2124">
        <w:rPr>
          <w:rFonts w:ascii="Times New Roman" w:hAnsi="Times New Roman" w:cs="Times New Roman"/>
          <w:sz w:val="24"/>
          <w:szCs w:val="24"/>
          <w:lang w:val="fr-FR" w:bidi="ar-DZ"/>
        </w:rPr>
        <w:t>éxurgences</w:t>
      </w:r>
      <w:proofErr w:type="spellEnd"/>
      <w:r w:rsidRPr="001F2124">
        <w:rPr>
          <w:rFonts w:ascii="Times New Roman" w:hAnsi="Times New Roman" w:cs="Times New Roman"/>
          <w:sz w:val="24"/>
          <w:szCs w:val="24"/>
          <w:lang w:val="fr-FR" w:bidi="ar-DZ"/>
        </w:rPr>
        <w:t xml:space="preserve"> relativement abondantes.</w:t>
      </w:r>
    </w:p>
    <w:p w:rsidR="004604A7" w:rsidRPr="00995371" w:rsidRDefault="004604A7" w:rsidP="004604A7">
      <w:pPr>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Les éboulis en masse restent des phénomènes isolés ; les plus spectaculaires sont situés sur la limite </w:t>
      </w:r>
      <w:r w:rsidRPr="00995371">
        <w:rPr>
          <w:rFonts w:ascii="Times New Roman" w:hAnsi="Times New Roman" w:cs="Times New Roman"/>
          <w:sz w:val="24"/>
          <w:szCs w:val="24"/>
          <w:lang w:val="fr-FR" w:bidi="ar-DZ"/>
        </w:rPr>
        <w:t xml:space="preserve">Nord de la table numidienne gréseuse du Djebel </w:t>
      </w:r>
      <w:proofErr w:type="spellStart"/>
      <w:r w:rsidRPr="00995371">
        <w:rPr>
          <w:rFonts w:ascii="Times New Roman" w:hAnsi="Times New Roman" w:cs="Times New Roman"/>
          <w:sz w:val="24"/>
          <w:szCs w:val="24"/>
          <w:lang w:val="fr-FR" w:bidi="ar-DZ"/>
        </w:rPr>
        <w:t>Megriss</w:t>
      </w:r>
      <w:proofErr w:type="spellEnd"/>
      <w:r w:rsidRPr="00995371">
        <w:rPr>
          <w:rFonts w:ascii="Times New Roman" w:hAnsi="Times New Roman" w:cs="Times New Roman"/>
          <w:sz w:val="24"/>
          <w:szCs w:val="24"/>
          <w:lang w:val="fr-FR" w:bidi="ar-DZ"/>
        </w:rPr>
        <w:t>.</w:t>
      </w:r>
    </w:p>
    <w:p w:rsidR="004604A7" w:rsidRPr="001F2124" w:rsidRDefault="004604A7" w:rsidP="004604A7">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Alluvions récents :</w:t>
      </w:r>
      <w:r w:rsidRPr="001F2124">
        <w:rPr>
          <w:rFonts w:ascii="Times New Roman" w:hAnsi="Times New Roman" w:cs="Times New Roman"/>
          <w:sz w:val="24"/>
          <w:szCs w:val="24"/>
          <w:lang w:val="fr-FR" w:bidi="ar-DZ"/>
        </w:rPr>
        <w:t>Dans le Nord du bassin leur composition est plus nettement argileuse, alors que dans le Sud de celui-ci il s’agit surtout de sable et de gravier.</w:t>
      </w:r>
    </w:p>
    <w:p w:rsidR="004604A7" w:rsidRDefault="004604A7" w:rsidP="004604A7">
      <w:pPr>
        <w:bidi w:val="0"/>
        <w:spacing w:before="120" w:after="120" w:line="360" w:lineRule="auto"/>
        <w:jc w:val="lowKashida"/>
        <w:rPr>
          <w:rFonts w:ascii="Times New Roman" w:hAnsi="Times New Roman" w:cs="Times New Roman"/>
          <w:sz w:val="24"/>
          <w:szCs w:val="24"/>
          <w:rtl/>
          <w:lang w:val="fr-FR" w:bidi="ar-DZ"/>
        </w:rPr>
      </w:pPr>
      <w:r w:rsidRPr="004A0907">
        <w:rPr>
          <w:rFonts w:ascii="Times New Roman" w:hAnsi="Times New Roman" w:cs="Times New Roman"/>
          <w:b/>
          <w:bCs/>
          <w:sz w:val="24"/>
          <w:szCs w:val="24"/>
          <w:lang w:val="fr-FR" w:bidi="ar-DZ"/>
        </w:rPr>
        <w:t xml:space="preserve">Terrasses, formation de pente et Quaternaire indéterminé : </w:t>
      </w:r>
      <w:r w:rsidRPr="001F2124">
        <w:rPr>
          <w:rFonts w:ascii="Times New Roman" w:hAnsi="Times New Roman" w:cs="Times New Roman"/>
          <w:sz w:val="24"/>
          <w:szCs w:val="24"/>
          <w:lang w:val="fr-FR" w:bidi="ar-DZ"/>
        </w:rPr>
        <w:t xml:space="preserve">La formation de pente correspond à des terrasses dilacérées ou des alluvions anciennes sur lesquelles sont développés des sols brus peu ou pas </w:t>
      </w:r>
      <w:proofErr w:type="spellStart"/>
      <w:r w:rsidRPr="001F2124">
        <w:rPr>
          <w:rFonts w:ascii="Times New Roman" w:hAnsi="Times New Roman" w:cs="Times New Roman"/>
          <w:sz w:val="24"/>
          <w:szCs w:val="24"/>
          <w:lang w:val="fr-FR" w:bidi="ar-DZ"/>
        </w:rPr>
        <w:t>calcaires.Au</w:t>
      </w:r>
      <w:proofErr w:type="spellEnd"/>
      <w:r w:rsidRPr="001F2124">
        <w:rPr>
          <w:rFonts w:ascii="Times New Roman" w:hAnsi="Times New Roman" w:cs="Times New Roman"/>
          <w:sz w:val="24"/>
          <w:szCs w:val="24"/>
          <w:lang w:val="fr-FR" w:bidi="ar-DZ"/>
        </w:rPr>
        <w:t xml:space="preserve"> quaternaire indéterminé sont rapportés des </w:t>
      </w:r>
      <w:r w:rsidRPr="001F2124">
        <w:rPr>
          <w:rFonts w:ascii="Times New Roman" w:hAnsi="Times New Roman" w:cs="Times New Roman"/>
          <w:sz w:val="24"/>
          <w:szCs w:val="24"/>
          <w:lang w:val="fr-FR" w:bidi="ar-DZ"/>
        </w:rPr>
        <w:lastRenderedPageBreak/>
        <w:t>placages dispersés de nature variée qui prennent un grand développement  sur les niveaux et qui en gênent considérablement l’observation.</w:t>
      </w:r>
    </w:p>
    <w:p w:rsidR="004604A7" w:rsidRDefault="004604A7" w:rsidP="004604A7">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Glacis polygénique</w:t>
      </w:r>
      <w:r>
        <w:rPr>
          <w:rFonts w:ascii="Times New Roman" w:hAnsi="Times New Roman" w:cs="Times New Roman"/>
          <w:b/>
          <w:bCs/>
          <w:sz w:val="24"/>
          <w:szCs w:val="24"/>
          <w:lang w:val="fr-FR" w:bidi="ar-DZ"/>
        </w:rPr>
        <w:t xml:space="preserve"> : </w:t>
      </w:r>
      <w:r w:rsidRPr="001F2124">
        <w:rPr>
          <w:rFonts w:ascii="Times New Roman" w:hAnsi="Times New Roman" w:cs="Times New Roman"/>
          <w:sz w:val="24"/>
          <w:szCs w:val="24"/>
          <w:lang w:val="fr-FR" w:bidi="ar-DZ"/>
        </w:rPr>
        <w:t xml:space="preserve">C’est une formation caractéristique des hautes plaines </w:t>
      </w:r>
      <w:proofErr w:type="spellStart"/>
      <w:r w:rsidRPr="001F2124">
        <w:rPr>
          <w:rFonts w:ascii="Times New Roman" w:hAnsi="Times New Roman" w:cs="Times New Roman"/>
          <w:sz w:val="24"/>
          <w:szCs w:val="24"/>
          <w:lang w:val="fr-FR" w:bidi="ar-DZ"/>
        </w:rPr>
        <w:t>Sétifiènnes</w:t>
      </w:r>
      <w:proofErr w:type="spellEnd"/>
      <w:r w:rsidRPr="001F2124">
        <w:rPr>
          <w:rFonts w:ascii="Times New Roman" w:hAnsi="Times New Roman" w:cs="Times New Roman"/>
          <w:sz w:val="24"/>
          <w:szCs w:val="24"/>
          <w:lang w:val="fr-FR" w:bidi="ar-DZ"/>
        </w:rPr>
        <w:t xml:space="preserve">. Ces glacis correspondent à des surfaces très faiblement </w:t>
      </w:r>
      <w:r>
        <w:rPr>
          <w:rFonts w:ascii="Times New Roman" w:hAnsi="Times New Roman" w:cs="Times New Roman"/>
          <w:sz w:val="24"/>
          <w:szCs w:val="24"/>
          <w:lang w:val="fr-FR" w:bidi="ar-DZ"/>
        </w:rPr>
        <w:t>inclinées</w:t>
      </w:r>
      <w:r w:rsidRPr="001F2124">
        <w:rPr>
          <w:rFonts w:ascii="Times New Roman" w:hAnsi="Times New Roman" w:cs="Times New Roman"/>
          <w:sz w:val="24"/>
          <w:szCs w:val="24"/>
          <w:lang w:val="fr-FR" w:bidi="ar-DZ"/>
        </w:rPr>
        <w:t xml:space="preserve"> près des plaines dont la pente augmente progressivement vers la montagne ; ils sont recouverts d’un matériel classique faiblement calibré. En profondeur la genèse dans un glacis est récente et leur épandage sur les croûtes</w:t>
      </w:r>
      <w:r>
        <w:rPr>
          <w:rFonts w:ascii="Times New Roman" w:hAnsi="Times New Roman" w:cs="Times New Roman"/>
          <w:sz w:val="24"/>
          <w:szCs w:val="24"/>
          <w:lang w:val="fr-FR" w:bidi="ar-DZ"/>
        </w:rPr>
        <w:t xml:space="preserve"> vill</w:t>
      </w:r>
      <w:r w:rsidRPr="001F2124">
        <w:rPr>
          <w:rFonts w:ascii="Times New Roman" w:hAnsi="Times New Roman" w:cs="Times New Roman"/>
          <w:sz w:val="24"/>
          <w:szCs w:val="24"/>
          <w:lang w:val="fr-FR" w:bidi="ar-DZ"/>
        </w:rPr>
        <w:t>afranchiennes est clair.</w:t>
      </w:r>
    </w:p>
    <w:p w:rsidR="004604A7" w:rsidRPr="001F2124" w:rsidRDefault="004604A7" w:rsidP="004604A7">
      <w:pPr>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Au moment des fortes pluies, de ces glacis  sont localement le siège d’un écoulement en nappe ou des galets et des limons superficiels sont remis en mouvement.</w:t>
      </w:r>
    </w:p>
    <w:p w:rsidR="004604A7" w:rsidRPr="0069274B" w:rsidRDefault="004604A7" w:rsidP="004604A7">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Sebkha</w:t>
      </w:r>
      <w:r>
        <w:rPr>
          <w:rFonts w:ascii="Times New Roman" w:hAnsi="Times New Roman" w:cs="Times New Roman"/>
          <w:b/>
          <w:bCs/>
          <w:sz w:val="24"/>
          <w:szCs w:val="24"/>
          <w:lang w:val="fr-FR" w:bidi="ar-DZ"/>
        </w:rPr>
        <w:t xml:space="preserve"> : </w:t>
      </w:r>
      <w:r>
        <w:rPr>
          <w:rFonts w:ascii="Times New Roman" w:hAnsi="Times New Roman" w:cs="Times New Roman"/>
          <w:sz w:val="24"/>
          <w:szCs w:val="24"/>
          <w:lang w:val="fr-FR" w:bidi="ar-DZ"/>
        </w:rPr>
        <w:t xml:space="preserve">Il s’agit </w:t>
      </w:r>
      <w:r w:rsidRPr="0069274B">
        <w:rPr>
          <w:rFonts w:ascii="Times New Roman" w:hAnsi="Times New Roman" w:cs="Times New Roman"/>
          <w:sz w:val="24"/>
          <w:szCs w:val="24"/>
          <w:lang w:val="fr-FR" w:bidi="ar-DZ"/>
        </w:rPr>
        <w:t>de vases salé</w:t>
      </w:r>
      <w:r>
        <w:rPr>
          <w:rFonts w:ascii="Times New Roman" w:hAnsi="Times New Roman" w:cs="Times New Roman"/>
          <w:sz w:val="24"/>
          <w:szCs w:val="24"/>
          <w:lang w:val="fr-FR" w:bidi="ar-DZ"/>
        </w:rPr>
        <w:t>e</w:t>
      </w:r>
      <w:r w:rsidRPr="0069274B">
        <w:rPr>
          <w:rFonts w:ascii="Times New Roman" w:hAnsi="Times New Roman" w:cs="Times New Roman"/>
          <w:sz w:val="24"/>
          <w:szCs w:val="24"/>
          <w:lang w:val="fr-FR" w:bidi="ar-DZ"/>
        </w:rPr>
        <w:t>s, souvent inondé</w:t>
      </w:r>
      <w:r>
        <w:rPr>
          <w:rFonts w:ascii="Times New Roman" w:hAnsi="Times New Roman" w:cs="Times New Roman"/>
          <w:sz w:val="24"/>
          <w:szCs w:val="24"/>
          <w:lang w:val="fr-FR" w:bidi="ar-DZ"/>
        </w:rPr>
        <w:t>e</w:t>
      </w:r>
      <w:r w:rsidRPr="0069274B">
        <w:rPr>
          <w:rFonts w:ascii="Times New Roman" w:hAnsi="Times New Roman" w:cs="Times New Roman"/>
          <w:sz w:val="24"/>
          <w:szCs w:val="24"/>
          <w:lang w:val="fr-FR" w:bidi="ar-DZ"/>
        </w:rPr>
        <w:t>s</w:t>
      </w:r>
      <w:r>
        <w:rPr>
          <w:rFonts w:ascii="Times New Roman" w:hAnsi="Times New Roman" w:cs="Times New Roman"/>
          <w:sz w:val="24"/>
          <w:szCs w:val="24"/>
          <w:lang w:val="fr-FR" w:bidi="ar-DZ"/>
        </w:rPr>
        <w:t xml:space="preserve"> en </w:t>
      </w:r>
      <w:r w:rsidRPr="0069274B">
        <w:rPr>
          <w:rFonts w:ascii="Times New Roman" w:hAnsi="Times New Roman" w:cs="Times New Roman"/>
          <w:sz w:val="24"/>
          <w:szCs w:val="24"/>
          <w:lang w:val="fr-FR" w:bidi="ar-DZ"/>
        </w:rPr>
        <w:t>hiver et recouvert</w:t>
      </w:r>
      <w:r>
        <w:rPr>
          <w:rFonts w:ascii="Times New Roman" w:hAnsi="Times New Roman" w:cs="Times New Roman"/>
          <w:sz w:val="24"/>
          <w:szCs w:val="24"/>
          <w:lang w:val="fr-FR" w:bidi="ar-DZ"/>
        </w:rPr>
        <w:t>e</w:t>
      </w:r>
      <w:r w:rsidRPr="0069274B">
        <w:rPr>
          <w:rFonts w:ascii="Times New Roman" w:hAnsi="Times New Roman" w:cs="Times New Roman"/>
          <w:sz w:val="24"/>
          <w:szCs w:val="24"/>
          <w:lang w:val="fr-FR" w:bidi="ar-DZ"/>
        </w:rPr>
        <w:t xml:space="preserve">s </w:t>
      </w:r>
      <w:r>
        <w:rPr>
          <w:rFonts w:ascii="Times New Roman" w:hAnsi="Times New Roman" w:cs="Times New Roman"/>
          <w:sz w:val="24"/>
          <w:szCs w:val="24"/>
          <w:lang w:val="fr-FR" w:bidi="ar-DZ"/>
        </w:rPr>
        <w:t xml:space="preserve">en </w:t>
      </w:r>
      <w:r w:rsidRPr="0069274B">
        <w:rPr>
          <w:rFonts w:ascii="Times New Roman" w:hAnsi="Times New Roman" w:cs="Times New Roman"/>
          <w:sz w:val="24"/>
          <w:szCs w:val="24"/>
          <w:lang w:val="fr-FR" w:bidi="ar-DZ"/>
        </w:rPr>
        <w:t xml:space="preserve">été par des croûtes de </w:t>
      </w:r>
      <w:proofErr w:type="spellStart"/>
      <w:r w:rsidRPr="0069274B">
        <w:rPr>
          <w:rFonts w:ascii="Times New Roman" w:hAnsi="Times New Roman" w:cs="Times New Roman"/>
          <w:sz w:val="24"/>
          <w:szCs w:val="24"/>
          <w:lang w:val="fr-FR" w:bidi="ar-DZ"/>
        </w:rPr>
        <w:t>sel.L’ENASEL</w:t>
      </w:r>
      <w:proofErr w:type="spellEnd"/>
      <w:r w:rsidRPr="0069274B">
        <w:rPr>
          <w:rFonts w:ascii="Times New Roman" w:hAnsi="Times New Roman" w:cs="Times New Roman"/>
          <w:sz w:val="24"/>
          <w:szCs w:val="24"/>
          <w:lang w:val="fr-FR" w:bidi="ar-DZ"/>
        </w:rPr>
        <w:t xml:space="preserve"> assure une exploitation méthodique à </w:t>
      </w:r>
      <w:proofErr w:type="spellStart"/>
      <w:r>
        <w:rPr>
          <w:rFonts w:ascii="Times New Roman" w:hAnsi="Times New Roman" w:cs="Times New Roman"/>
          <w:sz w:val="24"/>
          <w:szCs w:val="24"/>
          <w:lang w:val="fr-FR" w:bidi="ar-DZ"/>
        </w:rPr>
        <w:t>S</w:t>
      </w:r>
      <w:r w:rsidRPr="0069274B">
        <w:rPr>
          <w:rFonts w:ascii="Times New Roman" w:hAnsi="Times New Roman" w:cs="Times New Roman"/>
          <w:sz w:val="24"/>
          <w:szCs w:val="24"/>
          <w:lang w:val="fr-FR" w:bidi="ar-DZ"/>
        </w:rPr>
        <w:t>ebkhet</w:t>
      </w:r>
      <w:proofErr w:type="spellEnd"/>
      <w:r w:rsidRPr="0069274B">
        <w:rPr>
          <w:rFonts w:ascii="Times New Roman" w:hAnsi="Times New Roman" w:cs="Times New Roman"/>
          <w:sz w:val="24"/>
          <w:szCs w:val="24"/>
          <w:lang w:val="fr-FR" w:bidi="ar-DZ"/>
        </w:rPr>
        <w:t xml:space="preserve"> </w:t>
      </w:r>
      <w:r w:rsidR="0040002E" w:rsidRPr="0069274B">
        <w:rPr>
          <w:rFonts w:ascii="Times New Roman" w:hAnsi="Times New Roman" w:cs="Times New Roman"/>
          <w:sz w:val="24"/>
          <w:szCs w:val="24"/>
          <w:lang w:val="fr-FR" w:bidi="ar-DZ"/>
        </w:rPr>
        <w:t>Ellul</w:t>
      </w:r>
      <w:r>
        <w:rPr>
          <w:rFonts w:ascii="Times New Roman" w:hAnsi="Times New Roman" w:cs="Times New Roman"/>
          <w:sz w:val="24"/>
          <w:szCs w:val="24"/>
          <w:lang w:val="fr-FR" w:bidi="ar-DZ"/>
        </w:rPr>
        <w:t>.</w:t>
      </w:r>
    </w:p>
    <w:p w:rsidR="004604A7" w:rsidRPr="0069274B" w:rsidRDefault="004604A7" w:rsidP="004604A7">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Formations dunaires :</w:t>
      </w:r>
      <w:r>
        <w:rPr>
          <w:rFonts w:ascii="Times New Roman" w:hAnsi="Times New Roman" w:cs="Times New Roman"/>
          <w:sz w:val="24"/>
          <w:szCs w:val="24"/>
          <w:lang w:val="fr-FR" w:bidi="ar-DZ"/>
        </w:rPr>
        <w:t xml:space="preserve"> C</w:t>
      </w:r>
      <w:r w:rsidRPr="0069274B">
        <w:rPr>
          <w:rFonts w:ascii="Times New Roman" w:hAnsi="Times New Roman" w:cs="Times New Roman"/>
          <w:sz w:val="24"/>
          <w:szCs w:val="24"/>
          <w:lang w:val="fr-FR" w:bidi="ar-DZ"/>
        </w:rPr>
        <w:t xml:space="preserve">e sont des amas </w:t>
      </w:r>
      <w:r>
        <w:rPr>
          <w:rFonts w:ascii="Times New Roman" w:hAnsi="Times New Roman" w:cs="Times New Roman"/>
          <w:sz w:val="24"/>
          <w:szCs w:val="24"/>
          <w:lang w:val="fr-FR" w:bidi="ar-DZ"/>
        </w:rPr>
        <w:t>r</w:t>
      </w:r>
      <w:r w:rsidRPr="0069274B">
        <w:rPr>
          <w:rFonts w:ascii="Times New Roman" w:hAnsi="Times New Roman" w:cs="Times New Roman"/>
          <w:sz w:val="24"/>
          <w:szCs w:val="24"/>
          <w:lang w:val="fr-FR" w:bidi="ar-DZ"/>
        </w:rPr>
        <w:t>éalisés de sable calcaire</w:t>
      </w:r>
      <w:r>
        <w:rPr>
          <w:rFonts w:ascii="Times New Roman" w:hAnsi="Times New Roman" w:cs="Times New Roman"/>
          <w:sz w:val="24"/>
          <w:szCs w:val="24"/>
          <w:lang w:val="fr-FR" w:bidi="ar-DZ"/>
        </w:rPr>
        <w:t>s</w:t>
      </w:r>
      <w:r w:rsidRPr="0069274B">
        <w:rPr>
          <w:rFonts w:ascii="Times New Roman" w:hAnsi="Times New Roman" w:cs="Times New Roman"/>
          <w:sz w:val="24"/>
          <w:szCs w:val="24"/>
          <w:lang w:val="fr-FR" w:bidi="ar-DZ"/>
        </w:rPr>
        <w:t xml:space="preserve"> et de poussières limoneuses à des débris coquilliers fin ou des végétaux.</w:t>
      </w:r>
    </w:p>
    <w:p w:rsidR="004604A7" w:rsidRPr="0069274B" w:rsidRDefault="004604A7" w:rsidP="004604A7">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 xml:space="preserve">Tuf </w:t>
      </w:r>
      <w:proofErr w:type="spellStart"/>
      <w:r w:rsidRPr="004A0907">
        <w:rPr>
          <w:rFonts w:ascii="Times New Roman" w:hAnsi="Times New Roman" w:cs="Times New Roman"/>
          <w:b/>
          <w:bCs/>
          <w:sz w:val="24"/>
          <w:szCs w:val="24"/>
          <w:lang w:val="fr-FR" w:bidi="ar-DZ"/>
        </w:rPr>
        <w:t>hydrothemaux</w:t>
      </w:r>
      <w:proofErr w:type="spellEnd"/>
      <w:r>
        <w:rPr>
          <w:rFonts w:ascii="Times New Roman" w:hAnsi="Times New Roman" w:cs="Times New Roman"/>
          <w:b/>
          <w:bCs/>
          <w:sz w:val="24"/>
          <w:szCs w:val="24"/>
          <w:lang w:val="fr-FR" w:bidi="ar-DZ"/>
        </w:rPr>
        <w:t xml:space="preserve"> : </w:t>
      </w:r>
      <w:r w:rsidRPr="0069274B">
        <w:rPr>
          <w:rFonts w:ascii="Times New Roman" w:hAnsi="Times New Roman" w:cs="Times New Roman"/>
          <w:sz w:val="24"/>
          <w:szCs w:val="24"/>
          <w:lang w:val="fr-FR" w:bidi="ar-DZ"/>
        </w:rPr>
        <w:t xml:space="preserve">Ils correspondent aux surfaces planes ou faiblement inclinés de Hammam </w:t>
      </w:r>
      <w:proofErr w:type="spellStart"/>
      <w:r w:rsidRPr="0069274B">
        <w:rPr>
          <w:rFonts w:ascii="Times New Roman" w:hAnsi="Times New Roman" w:cs="Times New Roman"/>
          <w:sz w:val="24"/>
          <w:szCs w:val="24"/>
          <w:lang w:val="fr-FR" w:bidi="ar-DZ"/>
        </w:rPr>
        <w:t>Cuergour</w:t>
      </w:r>
      <w:proofErr w:type="spellEnd"/>
      <w:r w:rsidRPr="0069274B">
        <w:rPr>
          <w:rFonts w:ascii="Times New Roman" w:hAnsi="Times New Roman" w:cs="Times New Roman"/>
          <w:sz w:val="24"/>
          <w:szCs w:val="24"/>
          <w:lang w:val="fr-FR" w:bidi="ar-DZ"/>
        </w:rPr>
        <w:t xml:space="preserve">; sur les revers Nord du Djebel </w:t>
      </w:r>
      <w:proofErr w:type="spellStart"/>
      <w:r w:rsidRPr="0069274B">
        <w:rPr>
          <w:rFonts w:ascii="Times New Roman" w:hAnsi="Times New Roman" w:cs="Times New Roman"/>
          <w:sz w:val="24"/>
          <w:szCs w:val="24"/>
          <w:lang w:val="fr-FR" w:bidi="ar-DZ"/>
        </w:rPr>
        <w:t>Medjounes</w:t>
      </w:r>
      <w:proofErr w:type="spellEnd"/>
      <w:r w:rsidRPr="0069274B">
        <w:rPr>
          <w:rFonts w:ascii="Times New Roman" w:hAnsi="Times New Roman" w:cs="Times New Roman"/>
          <w:sz w:val="24"/>
          <w:szCs w:val="24"/>
          <w:lang w:val="fr-FR" w:bidi="ar-DZ"/>
        </w:rPr>
        <w:t>, il s’agit des surfaces modestes liées à des sources chaudes ; toujours plus ou moins en activité associée à des failles normales très récentes.</w:t>
      </w:r>
    </w:p>
    <w:p w:rsidR="004604A7" w:rsidRPr="0069274B" w:rsidRDefault="004604A7" w:rsidP="004604A7">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 xml:space="preserve">b. </w:t>
      </w:r>
      <w:proofErr w:type="spellStart"/>
      <w:r>
        <w:rPr>
          <w:rFonts w:ascii="Times New Roman" w:hAnsi="Times New Roman" w:cs="Times New Roman"/>
          <w:b/>
          <w:bCs/>
          <w:sz w:val="24"/>
          <w:szCs w:val="24"/>
          <w:lang w:val="fr-FR" w:bidi="ar-DZ"/>
        </w:rPr>
        <w:t>Mio</w:t>
      </w:r>
      <w:proofErr w:type="spellEnd"/>
      <w:r>
        <w:rPr>
          <w:rFonts w:ascii="Times New Roman" w:hAnsi="Times New Roman" w:cs="Times New Roman"/>
          <w:b/>
          <w:bCs/>
          <w:sz w:val="24"/>
          <w:szCs w:val="24"/>
          <w:lang w:val="fr-FR" w:bidi="ar-DZ"/>
        </w:rPr>
        <w:t xml:space="preserve"> –P</w:t>
      </w:r>
      <w:r w:rsidRPr="0069274B">
        <w:rPr>
          <w:rFonts w:ascii="Times New Roman" w:hAnsi="Times New Roman" w:cs="Times New Roman"/>
          <w:b/>
          <w:bCs/>
          <w:sz w:val="24"/>
          <w:szCs w:val="24"/>
          <w:lang w:val="fr-FR" w:bidi="ar-DZ"/>
        </w:rPr>
        <w:t>liocène</w:t>
      </w:r>
      <w:r>
        <w:rPr>
          <w:rFonts w:ascii="Times New Roman" w:hAnsi="Times New Roman" w:cs="Times New Roman"/>
          <w:b/>
          <w:bCs/>
          <w:sz w:val="24"/>
          <w:szCs w:val="24"/>
          <w:lang w:val="fr-FR" w:bidi="ar-DZ"/>
        </w:rPr>
        <w:t xml:space="preserve"> : </w:t>
      </w:r>
      <w:r w:rsidRPr="0069274B">
        <w:rPr>
          <w:rFonts w:ascii="Times New Roman" w:hAnsi="Times New Roman" w:cs="Times New Roman"/>
          <w:sz w:val="24"/>
          <w:szCs w:val="24"/>
          <w:lang w:val="fr-FR" w:bidi="ar-DZ"/>
        </w:rPr>
        <w:t xml:space="preserve">Il occupe des surfaces étendues au nord du bassin et sont des faciès très variés, en bordures des reliefs actuels, les formations </w:t>
      </w:r>
      <w:proofErr w:type="spellStart"/>
      <w:r w:rsidRPr="0069274B">
        <w:rPr>
          <w:rFonts w:ascii="Times New Roman" w:hAnsi="Times New Roman" w:cs="Times New Roman"/>
          <w:sz w:val="24"/>
          <w:szCs w:val="24"/>
          <w:lang w:val="fr-FR" w:bidi="ar-DZ"/>
        </w:rPr>
        <w:t>Mio</w:t>
      </w:r>
      <w:proofErr w:type="spellEnd"/>
      <w:r w:rsidRPr="0069274B">
        <w:rPr>
          <w:rFonts w:ascii="Times New Roman" w:hAnsi="Times New Roman" w:cs="Times New Roman"/>
          <w:sz w:val="24"/>
          <w:szCs w:val="24"/>
          <w:lang w:val="fr-FR" w:bidi="ar-DZ"/>
        </w:rPr>
        <w:t>-Pliocène s’enrichissent en conglomérats rougeâtres mal cimenté.</w:t>
      </w:r>
    </w:p>
    <w:p w:rsidR="004604A7" w:rsidRPr="0069274B" w:rsidRDefault="00634241" w:rsidP="004604A7">
      <w:pPr>
        <w:bidi w:val="0"/>
        <w:spacing w:before="120" w:after="120"/>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III</w:t>
      </w:r>
      <w:r w:rsidR="004604A7">
        <w:rPr>
          <w:rFonts w:ascii="Times New Roman" w:hAnsi="Times New Roman" w:cs="Times New Roman"/>
          <w:b/>
          <w:bCs/>
          <w:sz w:val="24"/>
          <w:szCs w:val="24"/>
          <w:lang w:val="fr-FR" w:bidi="ar-DZ"/>
        </w:rPr>
        <w:t>.3</w:t>
      </w:r>
      <w:r w:rsidR="004604A7" w:rsidRPr="0069274B">
        <w:rPr>
          <w:rFonts w:ascii="Times New Roman" w:hAnsi="Times New Roman" w:cs="Times New Roman"/>
          <w:b/>
          <w:bCs/>
          <w:sz w:val="24"/>
          <w:szCs w:val="24"/>
          <w:lang w:val="fr-FR" w:bidi="ar-DZ"/>
        </w:rPr>
        <w:t xml:space="preserve">.2 Formations </w:t>
      </w:r>
      <w:proofErr w:type="spellStart"/>
      <w:r w:rsidR="004604A7" w:rsidRPr="0069274B">
        <w:rPr>
          <w:rFonts w:ascii="Times New Roman" w:hAnsi="Times New Roman" w:cs="Times New Roman"/>
          <w:b/>
          <w:bCs/>
          <w:sz w:val="24"/>
          <w:szCs w:val="24"/>
          <w:lang w:val="fr-FR" w:bidi="ar-DZ"/>
        </w:rPr>
        <w:t>tectonisées</w:t>
      </w:r>
      <w:proofErr w:type="spellEnd"/>
    </w:p>
    <w:p w:rsidR="004604A7" w:rsidRPr="0069274B" w:rsidRDefault="004604A7" w:rsidP="004604A7">
      <w:pPr>
        <w:tabs>
          <w:tab w:val="right" w:pos="567"/>
        </w:tabs>
        <w:bidi w:val="0"/>
        <w:spacing w:before="120" w:after="120"/>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a. </w:t>
      </w:r>
      <w:r w:rsidRPr="0069274B">
        <w:rPr>
          <w:rFonts w:ascii="Times New Roman" w:hAnsi="Times New Roman" w:cs="Times New Roman"/>
          <w:b/>
          <w:bCs/>
          <w:sz w:val="24"/>
          <w:szCs w:val="24"/>
          <w:lang w:val="fr-FR" w:bidi="ar-DZ"/>
        </w:rPr>
        <w:t xml:space="preserve">Nappe de </w:t>
      </w:r>
      <w:proofErr w:type="spellStart"/>
      <w:r w:rsidRPr="0069274B">
        <w:rPr>
          <w:rFonts w:ascii="Times New Roman" w:hAnsi="Times New Roman" w:cs="Times New Roman"/>
          <w:b/>
          <w:bCs/>
          <w:sz w:val="24"/>
          <w:szCs w:val="24"/>
          <w:lang w:val="fr-FR" w:bidi="ar-DZ"/>
        </w:rPr>
        <w:t>flyschs</w:t>
      </w:r>
      <w:proofErr w:type="spellEnd"/>
      <w:r w:rsidRPr="0069274B">
        <w:rPr>
          <w:rFonts w:ascii="Times New Roman" w:hAnsi="Times New Roman" w:cs="Times New Roman"/>
          <w:b/>
          <w:bCs/>
          <w:sz w:val="24"/>
          <w:szCs w:val="24"/>
          <w:lang w:val="fr-FR" w:bidi="ar-DZ"/>
        </w:rPr>
        <w:t> </w:t>
      </w:r>
    </w:p>
    <w:p w:rsidR="004604A7" w:rsidRPr="0069274B" w:rsidRDefault="004604A7" w:rsidP="004604A7">
      <w:pPr>
        <w:bidi w:val="0"/>
        <w:spacing w:before="120" w:after="120"/>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 </w:t>
      </w:r>
      <w:r w:rsidRPr="0069274B">
        <w:rPr>
          <w:rFonts w:ascii="Times New Roman" w:hAnsi="Times New Roman" w:cs="Times New Roman"/>
          <w:b/>
          <w:bCs/>
          <w:sz w:val="24"/>
          <w:szCs w:val="24"/>
          <w:lang w:val="fr-FR" w:bidi="ar-DZ"/>
        </w:rPr>
        <w:t>Nappe num</w:t>
      </w:r>
      <w:r>
        <w:rPr>
          <w:rFonts w:ascii="Times New Roman" w:hAnsi="Times New Roman" w:cs="Times New Roman"/>
          <w:b/>
          <w:bCs/>
          <w:sz w:val="24"/>
          <w:szCs w:val="24"/>
          <w:lang w:val="fr-FR" w:bidi="ar-DZ"/>
        </w:rPr>
        <w:t>id</w:t>
      </w:r>
      <w:r w:rsidRPr="0069274B">
        <w:rPr>
          <w:rFonts w:ascii="Times New Roman" w:hAnsi="Times New Roman" w:cs="Times New Roman"/>
          <w:b/>
          <w:bCs/>
          <w:sz w:val="24"/>
          <w:szCs w:val="24"/>
          <w:lang w:val="fr-FR" w:bidi="ar-DZ"/>
        </w:rPr>
        <w:t>ie</w:t>
      </w:r>
      <w:r>
        <w:rPr>
          <w:rFonts w:ascii="Times New Roman" w:hAnsi="Times New Roman" w:cs="Times New Roman"/>
          <w:b/>
          <w:bCs/>
          <w:sz w:val="24"/>
          <w:szCs w:val="24"/>
          <w:lang w:val="fr-FR" w:bidi="ar-DZ"/>
        </w:rPr>
        <w:t>n</w:t>
      </w:r>
      <w:r w:rsidRPr="0069274B">
        <w:rPr>
          <w:rFonts w:ascii="Times New Roman" w:hAnsi="Times New Roman" w:cs="Times New Roman"/>
          <w:b/>
          <w:bCs/>
          <w:sz w:val="24"/>
          <w:szCs w:val="24"/>
          <w:lang w:val="fr-FR" w:bidi="ar-DZ"/>
        </w:rPr>
        <w:t>ne</w:t>
      </w:r>
    </w:p>
    <w:p w:rsidR="004604A7" w:rsidRPr="0069274B" w:rsidRDefault="004604A7" w:rsidP="004604A7">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Le bassin d</w:t>
      </w:r>
      <w:r>
        <w:rPr>
          <w:rFonts w:ascii="Times New Roman" w:hAnsi="Times New Roman" w:cs="Times New Roman"/>
          <w:sz w:val="24"/>
          <w:szCs w:val="24"/>
          <w:lang w:val="fr-FR" w:bidi="ar-DZ"/>
        </w:rPr>
        <w:t>’</w:t>
      </w:r>
      <w:r w:rsidRPr="0069274B">
        <w:rPr>
          <w:rFonts w:ascii="Times New Roman" w:hAnsi="Times New Roman" w:cs="Times New Roman"/>
          <w:sz w:val="24"/>
          <w:szCs w:val="24"/>
          <w:lang w:val="fr-FR" w:bidi="ar-DZ"/>
        </w:rPr>
        <w:t xml:space="preserve">Oued </w:t>
      </w:r>
      <w:proofErr w:type="spellStart"/>
      <w:r>
        <w:rPr>
          <w:rFonts w:ascii="Times New Roman" w:hAnsi="Times New Roman" w:cs="Times New Roman"/>
          <w:sz w:val="24"/>
          <w:szCs w:val="24"/>
          <w:lang w:val="fr-FR" w:bidi="ar-DZ"/>
        </w:rPr>
        <w:t>Bousellam</w:t>
      </w:r>
      <w:proofErr w:type="spellEnd"/>
      <w:r w:rsidRPr="0069274B">
        <w:rPr>
          <w:rFonts w:ascii="Times New Roman" w:hAnsi="Times New Roman" w:cs="Times New Roman"/>
          <w:sz w:val="24"/>
          <w:szCs w:val="24"/>
          <w:lang w:val="fr-FR" w:bidi="ar-DZ"/>
        </w:rPr>
        <w:t xml:space="preserve"> présente un seul affleurement en massif isolé à Djebel </w:t>
      </w:r>
      <w:proofErr w:type="spellStart"/>
      <w:r w:rsidRPr="0069274B">
        <w:rPr>
          <w:rFonts w:ascii="Times New Roman" w:hAnsi="Times New Roman" w:cs="Times New Roman"/>
          <w:sz w:val="24"/>
          <w:szCs w:val="24"/>
          <w:lang w:val="fr-FR" w:bidi="ar-DZ"/>
        </w:rPr>
        <w:t>Megris</w:t>
      </w:r>
      <w:proofErr w:type="spellEnd"/>
      <w:r w:rsidRPr="0069274B">
        <w:rPr>
          <w:rFonts w:ascii="Times New Roman" w:hAnsi="Times New Roman" w:cs="Times New Roman"/>
          <w:sz w:val="24"/>
          <w:szCs w:val="24"/>
          <w:lang w:val="fr-FR" w:bidi="ar-DZ"/>
        </w:rPr>
        <w:t xml:space="preserve"> au Nord de Sétif. Le flysch </w:t>
      </w:r>
      <w:proofErr w:type="spellStart"/>
      <w:r w:rsidRPr="0069274B">
        <w:rPr>
          <w:rFonts w:ascii="Times New Roman" w:hAnsi="Times New Roman" w:cs="Times New Roman"/>
          <w:sz w:val="24"/>
          <w:szCs w:val="24"/>
          <w:lang w:val="fr-FR" w:bidi="ar-DZ"/>
        </w:rPr>
        <w:t>numédien</w:t>
      </w:r>
      <w:proofErr w:type="spellEnd"/>
      <w:r w:rsidRPr="0069274B">
        <w:rPr>
          <w:rFonts w:ascii="Times New Roman" w:hAnsi="Times New Roman" w:cs="Times New Roman"/>
          <w:sz w:val="24"/>
          <w:szCs w:val="24"/>
          <w:lang w:val="fr-FR" w:bidi="ar-DZ"/>
        </w:rPr>
        <w:t xml:space="preserve"> correspond à plusieurs centaines de mètres d’alternances de grés grossiers </w:t>
      </w:r>
      <w:proofErr w:type="spellStart"/>
      <w:r w:rsidRPr="0069274B">
        <w:rPr>
          <w:rFonts w:ascii="Times New Roman" w:hAnsi="Times New Roman" w:cs="Times New Roman"/>
          <w:sz w:val="24"/>
          <w:szCs w:val="24"/>
          <w:lang w:val="fr-FR" w:bidi="ar-DZ"/>
        </w:rPr>
        <w:t>hetérométrique</w:t>
      </w:r>
      <w:proofErr w:type="spellEnd"/>
      <w:r w:rsidRPr="0069274B">
        <w:rPr>
          <w:rFonts w:ascii="Times New Roman" w:hAnsi="Times New Roman" w:cs="Times New Roman"/>
          <w:sz w:val="24"/>
          <w:szCs w:val="24"/>
          <w:lang w:val="fr-FR" w:bidi="ar-DZ"/>
        </w:rPr>
        <w:t xml:space="preserve">  à dragées de quartz et d’argiles. C’est une série </w:t>
      </w:r>
      <w:r>
        <w:rPr>
          <w:rFonts w:ascii="Times New Roman" w:hAnsi="Times New Roman" w:cs="Times New Roman"/>
          <w:sz w:val="24"/>
          <w:szCs w:val="24"/>
          <w:lang w:val="fr-FR" w:bidi="ar-DZ"/>
        </w:rPr>
        <w:t>A</w:t>
      </w:r>
      <w:r w:rsidRPr="0069274B">
        <w:rPr>
          <w:rFonts w:ascii="Times New Roman" w:hAnsi="Times New Roman" w:cs="Times New Roman"/>
          <w:sz w:val="24"/>
          <w:szCs w:val="24"/>
          <w:lang w:val="fr-FR" w:bidi="ar-DZ"/>
        </w:rPr>
        <w:t xml:space="preserve">zoïque, on note que le bassin ne renferme aucun affleurement de nappes de flysch </w:t>
      </w:r>
      <w:r>
        <w:rPr>
          <w:rFonts w:ascii="Times New Roman" w:hAnsi="Times New Roman" w:cs="Times New Roman"/>
          <w:sz w:val="24"/>
          <w:szCs w:val="24"/>
          <w:lang w:val="fr-FR" w:bidi="ar-DZ"/>
        </w:rPr>
        <w:t>M</w:t>
      </w:r>
      <w:r w:rsidRPr="0069274B">
        <w:rPr>
          <w:rFonts w:ascii="Times New Roman" w:hAnsi="Times New Roman" w:cs="Times New Roman"/>
          <w:sz w:val="24"/>
          <w:szCs w:val="24"/>
          <w:lang w:val="fr-FR" w:bidi="ar-DZ"/>
        </w:rPr>
        <w:t xml:space="preserve">auritanien et </w:t>
      </w:r>
      <w:proofErr w:type="spellStart"/>
      <w:r>
        <w:rPr>
          <w:rFonts w:ascii="Times New Roman" w:hAnsi="Times New Roman" w:cs="Times New Roman"/>
          <w:sz w:val="24"/>
          <w:szCs w:val="24"/>
          <w:lang w:val="fr-FR" w:bidi="ar-DZ"/>
        </w:rPr>
        <w:t>M</w:t>
      </w:r>
      <w:r w:rsidRPr="0069274B">
        <w:rPr>
          <w:rFonts w:ascii="Times New Roman" w:hAnsi="Times New Roman" w:cs="Times New Roman"/>
          <w:sz w:val="24"/>
          <w:szCs w:val="24"/>
          <w:lang w:val="fr-FR" w:bidi="ar-DZ"/>
        </w:rPr>
        <w:t>assylien</w:t>
      </w:r>
      <w:proofErr w:type="spellEnd"/>
      <w:r w:rsidRPr="0069274B">
        <w:rPr>
          <w:rFonts w:ascii="Times New Roman" w:hAnsi="Times New Roman" w:cs="Times New Roman"/>
          <w:sz w:val="24"/>
          <w:szCs w:val="24"/>
          <w:lang w:val="fr-FR" w:bidi="ar-DZ"/>
        </w:rPr>
        <w:t>.</w:t>
      </w:r>
    </w:p>
    <w:p w:rsidR="004604A7" w:rsidRPr="0069274B" w:rsidRDefault="004604A7" w:rsidP="004604A7">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w:t>
      </w:r>
      <w:r w:rsidRPr="0069274B">
        <w:rPr>
          <w:rFonts w:ascii="Times New Roman" w:hAnsi="Times New Roman" w:cs="Times New Roman"/>
          <w:b/>
          <w:bCs/>
          <w:sz w:val="24"/>
          <w:szCs w:val="24"/>
          <w:lang w:val="fr-FR" w:bidi="ar-DZ"/>
        </w:rPr>
        <w:t xml:space="preserve"> Nappe tel</w:t>
      </w:r>
      <w:r>
        <w:rPr>
          <w:rFonts w:ascii="Times New Roman" w:hAnsi="Times New Roman" w:cs="Times New Roman"/>
          <w:b/>
          <w:bCs/>
          <w:sz w:val="24"/>
          <w:szCs w:val="24"/>
          <w:lang w:val="fr-FR" w:bidi="ar-DZ"/>
        </w:rPr>
        <w:t xml:space="preserve">lienne - </w:t>
      </w:r>
      <w:r w:rsidRPr="0069274B">
        <w:rPr>
          <w:rFonts w:ascii="Times New Roman" w:hAnsi="Times New Roman" w:cs="Times New Roman"/>
          <w:b/>
          <w:bCs/>
          <w:sz w:val="24"/>
          <w:szCs w:val="24"/>
          <w:lang w:val="fr-FR" w:bidi="ar-DZ"/>
        </w:rPr>
        <w:t>Nappe ultra tellienne</w:t>
      </w:r>
    </w:p>
    <w:p w:rsidR="004604A7" w:rsidRPr="0069274B" w:rsidRDefault="004604A7" w:rsidP="004604A7">
      <w:pPr>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 xml:space="preserve">Les séries de type ultra- tellienne sont représentées par de minuscules témoins sur la carte E : 1/500.000 de Djemila et de </w:t>
      </w:r>
      <w:proofErr w:type="spellStart"/>
      <w:r w:rsidRPr="0069274B">
        <w:rPr>
          <w:rFonts w:ascii="Times New Roman" w:hAnsi="Times New Roman" w:cs="Times New Roman"/>
          <w:sz w:val="24"/>
          <w:szCs w:val="24"/>
          <w:lang w:val="fr-FR" w:bidi="ar-DZ"/>
        </w:rPr>
        <w:t>Kherata</w:t>
      </w:r>
      <w:proofErr w:type="spellEnd"/>
      <w:r w:rsidRPr="0069274B">
        <w:rPr>
          <w:rFonts w:ascii="Times New Roman" w:hAnsi="Times New Roman" w:cs="Times New Roman"/>
          <w:sz w:val="24"/>
          <w:szCs w:val="24"/>
          <w:lang w:val="fr-FR" w:bidi="ar-DZ"/>
        </w:rPr>
        <w:t>.</w:t>
      </w:r>
    </w:p>
    <w:p w:rsidR="004604A7" w:rsidRPr="0069274B" w:rsidRDefault="004604A7" w:rsidP="004604A7">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lastRenderedPageBreak/>
        <w:t>*</w:t>
      </w:r>
      <w:r w:rsidRPr="0069274B">
        <w:rPr>
          <w:rFonts w:ascii="Times New Roman" w:hAnsi="Times New Roman" w:cs="Times New Roman"/>
          <w:b/>
          <w:bCs/>
          <w:sz w:val="24"/>
          <w:szCs w:val="24"/>
          <w:lang w:val="fr-FR" w:bidi="ar-DZ"/>
        </w:rPr>
        <w:t xml:space="preserve"> Nappe de type Draa et </w:t>
      </w:r>
      <w:proofErr w:type="spellStart"/>
      <w:r w:rsidRPr="0069274B">
        <w:rPr>
          <w:rFonts w:ascii="Times New Roman" w:hAnsi="Times New Roman" w:cs="Times New Roman"/>
          <w:b/>
          <w:bCs/>
          <w:sz w:val="24"/>
          <w:szCs w:val="24"/>
          <w:lang w:val="fr-FR" w:bidi="ar-DZ"/>
        </w:rPr>
        <w:t>Arba</w:t>
      </w:r>
      <w:proofErr w:type="spellEnd"/>
    </w:p>
    <w:p w:rsidR="004604A7" w:rsidRPr="0069274B" w:rsidRDefault="004604A7" w:rsidP="004604A7">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Les affleurements de cette unité sont situés à la bordure septentrionale du bassin formé par :</w:t>
      </w:r>
    </w:p>
    <w:p w:rsidR="004604A7" w:rsidRPr="0069274B" w:rsidRDefault="004604A7" w:rsidP="004604A7">
      <w:pPr>
        <w:numPr>
          <w:ilvl w:val="0"/>
          <w:numId w:val="3"/>
        </w:numPr>
        <w:tabs>
          <w:tab w:val="clear" w:pos="1260"/>
          <w:tab w:val="num" w:pos="284"/>
        </w:tabs>
        <w:bidi w:val="0"/>
        <w:spacing w:before="120" w:after="120" w:line="360" w:lineRule="auto"/>
        <w:ind w:left="284" w:hanging="284"/>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 xml:space="preserve">Sénonien : </w:t>
      </w:r>
      <w:proofErr w:type="spellStart"/>
      <w:r w:rsidRPr="0069274B">
        <w:rPr>
          <w:rFonts w:ascii="Times New Roman" w:hAnsi="Times New Roman" w:cs="Times New Roman"/>
          <w:sz w:val="24"/>
          <w:szCs w:val="24"/>
          <w:lang w:val="fr-FR" w:bidi="ar-DZ"/>
        </w:rPr>
        <w:t>se</w:t>
      </w:r>
      <w:proofErr w:type="spellEnd"/>
      <w:r w:rsidRPr="0069274B">
        <w:rPr>
          <w:rFonts w:ascii="Times New Roman" w:hAnsi="Times New Roman" w:cs="Times New Roman"/>
          <w:sz w:val="24"/>
          <w:szCs w:val="24"/>
          <w:lang w:val="fr-FR" w:bidi="ar-DZ"/>
        </w:rPr>
        <w:t xml:space="preserve"> sont des marnes et </w:t>
      </w:r>
      <w:proofErr w:type="spellStart"/>
      <w:r w:rsidRPr="0069274B">
        <w:rPr>
          <w:rFonts w:ascii="Times New Roman" w:hAnsi="Times New Roman" w:cs="Times New Roman"/>
          <w:sz w:val="24"/>
          <w:szCs w:val="24"/>
          <w:lang w:val="fr-FR" w:bidi="ar-DZ"/>
        </w:rPr>
        <w:t>marno</w:t>
      </w:r>
      <w:proofErr w:type="spellEnd"/>
      <w:r w:rsidRPr="0069274B">
        <w:rPr>
          <w:rFonts w:ascii="Times New Roman" w:hAnsi="Times New Roman" w:cs="Times New Roman"/>
          <w:sz w:val="24"/>
          <w:szCs w:val="24"/>
          <w:lang w:val="fr-FR" w:bidi="ar-DZ"/>
        </w:rPr>
        <w:t>-calcaires.</w:t>
      </w:r>
    </w:p>
    <w:p w:rsidR="004604A7" w:rsidRPr="0069274B" w:rsidRDefault="004604A7" w:rsidP="004604A7">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w:t>
      </w:r>
      <w:r w:rsidRPr="0069274B">
        <w:rPr>
          <w:rFonts w:ascii="Times New Roman" w:hAnsi="Times New Roman" w:cs="Times New Roman"/>
          <w:b/>
          <w:bCs/>
          <w:sz w:val="24"/>
          <w:szCs w:val="24"/>
          <w:lang w:val="fr-FR" w:bidi="ar-DZ"/>
        </w:rPr>
        <w:t xml:space="preserve"> Nappe de type </w:t>
      </w:r>
      <w:r>
        <w:rPr>
          <w:rFonts w:ascii="Times New Roman" w:hAnsi="Times New Roman" w:cs="Times New Roman"/>
          <w:b/>
          <w:bCs/>
          <w:sz w:val="24"/>
          <w:szCs w:val="24"/>
          <w:lang w:val="fr-FR" w:bidi="ar-DZ"/>
        </w:rPr>
        <w:t>B</w:t>
      </w:r>
      <w:r w:rsidRPr="0069274B">
        <w:rPr>
          <w:rFonts w:ascii="Times New Roman" w:hAnsi="Times New Roman" w:cs="Times New Roman"/>
          <w:b/>
          <w:bCs/>
          <w:sz w:val="24"/>
          <w:szCs w:val="24"/>
          <w:lang w:val="fr-FR" w:bidi="ar-DZ"/>
        </w:rPr>
        <w:t xml:space="preserve">eni </w:t>
      </w:r>
      <w:r>
        <w:rPr>
          <w:rFonts w:ascii="Times New Roman" w:hAnsi="Times New Roman" w:cs="Times New Roman"/>
          <w:b/>
          <w:bCs/>
          <w:sz w:val="24"/>
          <w:szCs w:val="24"/>
          <w:lang w:val="fr-FR" w:bidi="ar-DZ"/>
        </w:rPr>
        <w:t>A</w:t>
      </w:r>
      <w:r w:rsidRPr="0069274B">
        <w:rPr>
          <w:rFonts w:ascii="Times New Roman" w:hAnsi="Times New Roman" w:cs="Times New Roman"/>
          <w:b/>
          <w:bCs/>
          <w:sz w:val="24"/>
          <w:szCs w:val="24"/>
          <w:lang w:val="fr-FR" w:bidi="ar-DZ"/>
        </w:rPr>
        <w:t>bdellah</w:t>
      </w:r>
    </w:p>
    <w:p w:rsidR="004604A7" w:rsidRPr="0069274B" w:rsidRDefault="004604A7" w:rsidP="004604A7">
      <w:pPr>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 xml:space="preserve">Cette nappe affleure loin du bassin, constituée des klippes des Beni Abdellah et de Ras El- </w:t>
      </w:r>
      <w:proofErr w:type="spellStart"/>
      <w:r w:rsidRPr="0069274B">
        <w:rPr>
          <w:rFonts w:ascii="Times New Roman" w:hAnsi="Times New Roman" w:cs="Times New Roman"/>
          <w:sz w:val="24"/>
          <w:szCs w:val="24"/>
          <w:lang w:val="fr-FR" w:bidi="ar-DZ"/>
        </w:rPr>
        <w:t>Fedh</w:t>
      </w:r>
      <w:proofErr w:type="spellEnd"/>
      <w:r w:rsidRPr="0069274B">
        <w:rPr>
          <w:rFonts w:ascii="Times New Roman" w:hAnsi="Times New Roman" w:cs="Times New Roman"/>
          <w:sz w:val="24"/>
          <w:szCs w:val="24"/>
          <w:lang w:val="fr-FR" w:bidi="ar-DZ"/>
        </w:rPr>
        <w:t xml:space="preserve"> Nord de Ain –Roua et un lambeau sous le numidien du Djebel </w:t>
      </w:r>
      <w:proofErr w:type="spellStart"/>
      <w:r w:rsidRPr="0069274B">
        <w:rPr>
          <w:rFonts w:ascii="Times New Roman" w:hAnsi="Times New Roman" w:cs="Times New Roman"/>
          <w:sz w:val="24"/>
          <w:szCs w:val="24"/>
          <w:lang w:val="fr-FR" w:bidi="ar-DZ"/>
        </w:rPr>
        <w:t>Chauf</w:t>
      </w:r>
      <w:proofErr w:type="spellEnd"/>
      <w:r w:rsidRPr="0069274B">
        <w:rPr>
          <w:rFonts w:ascii="Times New Roman" w:hAnsi="Times New Roman" w:cs="Times New Roman"/>
          <w:sz w:val="24"/>
          <w:szCs w:val="24"/>
          <w:lang w:val="fr-FR" w:bidi="ar-DZ"/>
        </w:rPr>
        <w:t xml:space="preserve"> Karoun.</w:t>
      </w:r>
    </w:p>
    <w:p w:rsidR="004604A7" w:rsidRPr="0069274B" w:rsidRDefault="004604A7" w:rsidP="004604A7">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b. </w:t>
      </w:r>
      <w:r w:rsidRPr="0069274B">
        <w:rPr>
          <w:rFonts w:ascii="Times New Roman" w:hAnsi="Times New Roman" w:cs="Times New Roman"/>
          <w:b/>
          <w:bCs/>
          <w:sz w:val="24"/>
          <w:szCs w:val="24"/>
          <w:lang w:val="fr-FR" w:bidi="ar-DZ"/>
        </w:rPr>
        <w:t>Unité supérieure à matériel Eocène </w:t>
      </w:r>
    </w:p>
    <w:p w:rsidR="004604A7" w:rsidRPr="0069274B" w:rsidRDefault="004604A7" w:rsidP="004604A7">
      <w:pPr>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Situé</w:t>
      </w:r>
      <w:r>
        <w:rPr>
          <w:rFonts w:ascii="Times New Roman" w:hAnsi="Times New Roman" w:cs="Times New Roman"/>
          <w:sz w:val="24"/>
          <w:szCs w:val="24"/>
          <w:lang w:val="fr-FR" w:bidi="ar-DZ"/>
        </w:rPr>
        <w:t>e</w:t>
      </w:r>
      <w:r w:rsidRPr="0069274B">
        <w:rPr>
          <w:rFonts w:ascii="Times New Roman" w:hAnsi="Times New Roman" w:cs="Times New Roman"/>
          <w:sz w:val="24"/>
          <w:szCs w:val="24"/>
          <w:lang w:val="fr-FR" w:bidi="ar-DZ"/>
        </w:rPr>
        <w:t xml:space="preserve"> au Nord</w:t>
      </w:r>
      <w:r>
        <w:rPr>
          <w:rFonts w:ascii="Times New Roman" w:hAnsi="Times New Roman" w:cs="Times New Roman"/>
          <w:sz w:val="24"/>
          <w:szCs w:val="24"/>
          <w:lang w:val="fr-FR" w:bidi="ar-DZ"/>
        </w:rPr>
        <w:t>-</w:t>
      </w:r>
      <w:r w:rsidRPr="0069274B">
        <w:rPr>
          <w:rFonts w:ascii="Times New Roman" w:hAnsi="Times New Roman" w:cs="Times New Roman"/>
          <w:sz w:val="24"/>
          <w:szCs w:val="24"/>
          <w:lang w:val="fr-FR" w:bidi="ar-DZ"/>
        </w:rPr>
        <w:t>Ouest du bassin du côté droit de l’exutoire, il s’agit de l’</w:t>
      </w:r>
      <w:proofErr w:type="spellStart"/>
      <w:r w:rsidRPr="0069274B">
        <w:rPr>
          <w:rFonts w:ascii="Times New Roman" w:hAnsi="Times New Roman" w:cs="Times New Roman"/>
          <w:sz w:val="24"/>
          <w:szCs w:val="24"/>
          <w:lang w:val="fr-FR" w:bidi="ar-DZ"/>
        </w:rPr>
        <w:t>Ypréssien</w:t>
      </w:r>
      <w:proofErr w:type="spellEnd"/>
      <w:r w:rsidRPr="0069274B">
        <w:rPr>
          <w:rFonts w:ascii="Times New Roman" w:hAnsi="Times New Roman" w:cs="Times New Roman"/>
          <w:sz w:val="24"/>
          <w:szCs w:val="24"/>
          <w:lang w:val="fr-FR" w:bidi="ar-DZ"/>
        </w:rPr>
        <w:t xml:space="preserve"> et Lutétien, elle est formée par les calcaires marneux.</w:t>
      </w:r>
    </w:p>
    <w:p w:rsidR="004604A7" w:rsidRPr="0069274B" w:rsidRDefault="004604A7" w:rsidP="004604A7">
      <w:pPr>
        <w:bidi w:val="0"/>
        <w:spacing w:after="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 xml:space="preserve">c. </w:t>
      </w:r>
      <w:r w:rsidRPr="0069274B">
        <w:rPr>
          <w:rFonts w:ascii="Times New Roman" w:hAnsi="Times New Roman" w:cs="Times New Roman"/>
          <w:b/>
          <w:bCs/>
          <w:sz w:val="24"/>
          <w:szCs w:val="24"/>
          <w:lang w:val="fr-FR" w:bidi="ar-DZ"/>
        </w:rPr>
        <w:t>Nappe de Djemila et unité inférieur</w:t>
      </w:r>
      <w:r>
        <w:rPr>
          <w:rFonts w:ascii="Times New Roman" w:hAnsi="Times New Roman" w:cs="Times New Roman"/>
          <w:b/>
          <w:bCs/>
          <w:sz w:val="24"/>
          <w:szCs w:val="24"/>
          <w:lang w:val="fr-FR" w:bidi="ar-DZ"/>
        </w:rPr>
        <w:t>e</w:t>
      </w:r>
      <w:r w:rsidRPr="0069274B">
        <w:rPr>
          <w:rFonts w:ascii="Times New Roman" w:hAnsi="Times New Roman" w:cs="Times New Roman"/>
          <w:b/>
          <w:bCs/>
          <w:sz w:val="24"/>
          <w:szCs w:val="24"/>
          <w:lang w:val="fr-FR" w:bidi="ar-DZ"/>
        </w:rPr>
        <w:t xml:space="preserve"> à matériel Eocène</w:t>
      </w:r>
      <w:r>
        <w:rPr>
          <w:rFonts w:ascii="Times New Roman" w:hAnsi="Times New Roman" w:cs="Times New Roman"/>
          <w:b/>
          <w:bCs/>
          <w:sz w:val="24"/>
          <w:szCs w:val="24"/>
          <w:lang w:val="fr-FR" w:bidi="ar-DZ"/>
        </w:rPr>
        <w:t xml:space="preserve"> : </w:t>
      </w:r>
      <w:r w:rsidRPr="0069274B">
        <w:rPr>
          <w:rFonts w:ascii="Times New Roman" w:hAnsi="Times New Roman" w:cs="Times New Roman"/>
          <w:sz w:val="24"/>
          <w:szCs w:val="24"/>
          <w:lang w:val="fr-FR" w:bidi="ar-DZ"/>
        </w:rPr>
        <w:t>Elle occupe la totalité Nord du bassin ; on rencontre</w:t>
      </w:r>
      <w:r>
        <w:rPr>
          <w:rFonts w:ascii="Times New Roman" w:hAnsi="Times New Roman" w:cs="Times New Roman"/>
          <w:sz w:val="24"/>
          <w:szCs w:val="24"/>
          <w:lang w:val="fr-FR" w:bidi="ar-DZ"/>
        </w:rPr>
        <w:t> :</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Le Lutétien et </w:t>
      </w:r>
      <w:proofErr w:type="spellStart"/>
      <w:r w:rsidRPr="00DA43D8">
        <w:rPr>
          <w:rFonts w:ascii="Times New Roman" w:hAnsi="Times New Roman" w:cs="Times New Roman"/>
          <w:sz w:val="24"/>
          <w:szCs w:val="24"/>
          <w:lang w:val="fr-FR" w:bidi="ar-DZ"/>
        </w:rPr>
        <w:t>Priabonien</w:t>
      </w:r>
      <w:proofErr w:type="spellEnd"/>
      <w:r w:rsidRPr="00DA43D8">
        <w:rPr>
          <w:rFonts w:ascii="Times New Roman" w:hAnsi="Times New Roman" w:cs="Times New Roman"/>
          <w:sz w:val="24"/>
          <w:szCs w:val="24"/>
          <w:lang w:val="fr-FR" w:bidi="ar-DZ"/>
        </w:rPr>
        <w:t xml:space="preserve"> : </w:t>
      </w:r>
      <w:r>
        <w:rPr>
          <w:rFonts w:ascii="Times New Roman" w:hAnsi="Times New Roman" w:cs="Times New Roman"/>
          <w:sz w:val="24"/>
          <w:szCs w:val="24"/>
          <w:lang w:val="fr-FR" w:bidi="ar-DZ"/>
        </w:rPr>
        <w:t>C</w:t>
      </w:r>
      <w:r w:rsidRPr="00DA43D8">
        <w:rPr>
          <w:rFonts w:ascii="Times New Roman" w:hAnsi="Times New Roman" w:cs="Times New Roman"/>
          <w:sz w:val="24"/>
          <w:szCs w:val="24"/>
          <w:lang w:val="fr-FR" w:bidi="ar-DZ"/>
        </w:rPr>
        <w:t>e sont des marnes qui présentent un affleurement très réduit au Nord du bassin.</w:t>
      </w:r>
    </w:p>
    <w:p w:rsidR="004604A7" w:rsidRPr="00F963B0" w:rsidRDefault="004604A7" w:rsidP="004604A7">
      <w:pPr>
        <w:numPr>
          <w:ilvl w:val="0"/>
          <w:numId w:val="2"/>
        </w:numPr>
        <w:tabs>
          <w:tab w:val="right" w:pos="567"/>
        </w:tabs>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 xml:space="preserve">Yprésien et Lutétien : </w:t>
      </w:r>
      <w:r>
        <w:rPr>
          <w:rFonts w:ascii="Times New Roman" w:hAnsi="Times New Roman" w:cs="Times New Roman"/>
          <w:sz w:val="24"/>
          <w:szCs w:val="24"/>
          <w:lang w:val="fr-FR" w:bidi="ar-DZ"/>
        </w:rPr>
        <w:t>C</w:t>
      </w:r>
      <w:r w:rsidRPr="00F963B0">
        <w:rPr>
          <w:rFonts w:ascii="Times New Roman" w:hAnsi="Times New Roman" w:cs="Times New Roman"/>
          <w:sz w:val="24"/>
          <w:szCs w:val="24"/>
          <w:lang w:val="fr-FR" w:bidi="ar-DZ"/>
        </w:rPr>
        <w:t>e sont des calcaires marneux noirât</w:t>
      </w:r>
      <w:r>
        <w:rPr>
          <w:rFonts w:ascii="Times New Roman" w:hAnsi="Times New Roman" w:cs="Times New Roman"/>
          <w:sz w:val="24"/>
          <w:szCs w:val="24"/>
          <w:lang w:val="fr-FR" w:bidi="ar-DZ"/>
        </w:rPr>
        <w:t>r</w:t>
      </w:r>
      <w:r w:rsidRPr="00F963B0">
        <w:rPr>
          <w:rFonts w:ascii="Times New Roman" w:hAnsi="Times New Roman" w:cs="Times New Roman"/>
          <w:sz w:val="24"/>
          <w:szCs w:val="24"/>
          <w:lang w:val="fr-FR" w:bidi="ar-DZ"/>
        </w:rPr>
        <w:t>e</w:t>
      </w:r>
      <w:r>
        <w:rPr>
          <w:rFonts w:ascii="Times New Roman" w:hAnsi="Times New Roman" w:cs="Times New Roman"/>
          <w:sz w:val="24"/>
          <w:szCs w:val="24"/>
          <w:lang w:val="fr-FR" w:bidi="ar-DZ"/>
        </w:rPr>
        <w:t>s</w:t>
      </w:r>
      <w:r w:rsidRPr="00F963B0">
        <w:rPr>
          <w:rFonts w:ascii="Times New Roman" w:hAnsi="Times New Roman" w:cs="Times New Roman"/>
          <w:sz w:val="24"/>
          <w:szCs w:val="24"/>
          <w:lang w:val="fr-FR" w:bidi="ar-DZ"/>
        </w:rPr>
        <w:t xml:space="preserve"> parfois à intercalations décimétrique de calcaire gréseux roux situé au Nord                   </w:t>
      </w:r>
    </w:p>
    <w:p w:rsidR="004604A7" w:rsidRPr="00F963B0"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 xml:space="preserve">Paléocène : </w:t>
      </w:r>
      <w:r>
        <w:rPr>
          <w:rFonts w:ascii="Times New Roman" w:hAnsi="Times New Roman" w:cs="Times New Roman"/>
          <w:sz w:val="24"/>
          <w:szCs w:val="24"/>
          <w:lang w:val="fr-FR" w:bidi="ar-DZ"/>
        </w:rPr>
        <w:t>C</w:t>
      </w:r>
      <w:r w:rsidRPr="00F963B0">
        <w:rPr>
          <w:rFonts w:ascii="Times New Roman" w:hAnsi="Times New Roman" w:cs="Times New Roman"/>
          <w:sz w:val="24"/>
          <w:szCs w:val="24"/>
          <w:lang w:val="fr-FR" w:bidi="ar-DZ"/>
        </w:rPr>
        <w:t>e sont des marnes à affleurement très réduites à la limite Ouest du bassin.</w:t>
      </w:r>
    </w:p>
    <w:p w:rsidR="004604A7" w:rsidRPr="0069274B"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Marnes finies Crétacées et Paléocènes : ce sont des marnes qui affleurent au Nord du bassin.</w:t>
      </w:r>
    </w:p>
    <w:p w:rsidR="004604A7" w:rsidRPr="00F963B0"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 xml:space="preserve">Le </w:t>
      </w:r>
      <w:proofErr w:type="spellStart"/>
      <w:r>
        <w:rPr>
          <w:rFonts w:ascii="Times New Roman" w:hAnsi="Times New Roman" w:cs="Times New Roman"/>
          <w:sz w:val="24"/>
          <w:szCs w:val="24"/>
          <w:lang w:val="fr-FR" w:bidi="ar-DZ"/>
        </w:rPr>
        <w:t>C</w:t>
      </w:r>
      <w:r w:rsidRPr="00F963B0">
        <w:rPr>
          <w:rFonts w:ascii="Times New Roman" w:hAnsi="Times New Roman" w:cs="Times New Roman"/>
          <w:sz w:val="24"/>
          <w:szCs w:val="24"/>
          <w:lang w:val="fr-FR" w:bidi="ar-DZ"/>
        </w:rPr>
        <w:t>ompanien</w:t>
      </w:r>
      <w:proofErr w:type="spellEnd"/>
      <w:r w:rsidRPr="00F963B0">
        <w:rPr>
          <w:rFonts w:ascii="Times New Roman" w:hAnsi="Times New Roman" w:cs="Times New Roman"/>
          <w:sz w:val="24"/>
          <w:szCs w:val="24"/>
          <w:lang w:val="fr-FR" w:bidi="ar-DZ"/>
        </w:rPr>
        <w:t xml:space="preserve"> supérieur et le M</w:t>
      </w:r>
      <w:r>
        <w:rPr>
          <w:rFonts w:ascii="Times New Roman" w:hAnsi="Times New Roman" w:cs="Times New Roman"/>
          <w:sz w:val="24"/>
          <w:szCs w:val="24"/>
          <w:lang w:val="fr-FR" w:bidi="ar-DZ"/>
        </w:rPr>
        <w:t>a</w:t>
      </w:r>
      <w:r w:rsidRPr="00F963B0">
        <w:rPr>
          <w:rFonts w:ascii="Times New Roman" w:hAnsi="Times New Roman" w:cs="Times New Roman"/>
          <w:sz w:val="24"/>
          <w:szCs w:val="24"/>
          <w:lang w:val="fr-FR" w:bidi="ar-DZ"/>
        </w:rPr>
        <w:t>estrichtien, sont des calcaires lités en alternance avec des bancs  marneux.</w:t>
      </w:r>
    </w:p>
    <w:p w:rsidR="004604A7" w:rsidRPr="00F963B0"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Sé</w:t>
      </w:r>
      <w:r>
        <w:rPr>
          <w:rFonts w:ascii="Times New Roman" w:hAnsi="Times New Roman" w:cs="Times New Roman"/>
          <w:sz w:val="24"/>
          <w:szCs w:val="24"/>
          <w:lang w:val="fr-FR" w:bidi="ar-DZ"/>
        </w:rPr>
        <w:t>n</w:t>
      </w:r>
      <w:r w:rsidRPr="00F963B0">
        <w:rPr>
          <w:rFonts w:ascii="Times New Roman" w:hAnsi="Times New Roman" w:cs="Times New Roman"/>
          <w:sz w:val="24"/>
          <w:szCs w:val="24"/>
          <w:lang w:val="fr-FR" w:bidi="ar-DZ"/>
        </w:rPr>
        <w:t>onien supérieur  cb : Il est formé par des marnes à boules jaunes au Nord du bassin.</w:t>
      </w:r>
    </w:p>
    <w:p w:rsidR="004604A7" w:rsidRPr="00F963B0" w:rsidRDefault="004604A7" w:rsidP="004604A7">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d. </w:t>
      </w:r>
      <w:r w:rsidRPr="00F963B0">
        <w:rPr>
          <w:rFonts w:ascii="Times New Roman" w:hAnsi="Times New Roman" w:cs="Times New Roman"/>
          <w:b/>
          <w:bCs/>
          <w:sz w:val="24"/>
          <w:szCs w:val="24"/>
          <w:lang w:val="fr-FR" w:bidi="ar-DZ"/>
        </w:rPr>
        <w:t xml:space="preserve">Nappe du Djebel </w:t>
      </w:r>
      <w:proofErr w:type="spellStart"/>
      <w:r w:rsidRPr="00F963B0">
        <w:rPr>
          <w:rFonts w:ascii="Times New Roman" w:hAnsi="Times New Roman" w:cs="Times New Roman"/>
          <w:b/>
          <w:bCs/>
          <w:sz w:val="24"/>
          <w:szCs w:val="24"/>
          <w:lang w:val="fr-FR" w:bidi="ar-DZ"/>
        </w:rPr>
        <w:t>Sattor</w:t>
      </w:r>
      <w:proofErr w:type="spellEnd"/>
      <w:r w:rsidRPr="00F963B0">
        <w:rPr>
          <w:rFonts w:ascii="Times New Roman" w:hAnsi="Times New Roman" w:cs="Times New Roman"/>
          <w:b/>
          <w:bCs/>
          <w:sz w:val="24"/>
          <w:szCs w:val="24"/>
          <w:lang w:val="fr-FR" w:bidi="ar-DZ"/>
        </w:rPr>
        <w:t xml:space="preserve"> et unité Eocènes à nummulites et huîtres </w:t>
      </w:r>
    </w:p>
    <w:p w:rsidR="004604A7" w:rsidRPr="00F963B0" w:rsidRDefault="004604A7" w:rsidP="004604A7">
      <w:pPr>
        <w:bidi w:val="0"/>
        <w:spacing w:after="0" w:line="360" w:lineRule="auto"/>
        <w:ind w:firstLine="56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 xml:space="preserve">Cette nappe est développée du Nord-Ouest du bassin jusqu’à la dépression située entre Djebel    </w:t>
      </w:r>
      <w:proofErr w:type="spellStart"/>
      <w:r w:rsidRPr="00F963B0">
        <w:rPr>
          <w:rFonts w:ascii="Times New Roman" w:hAnsi="Times New Roman" w:cs="Times New Roman"/>
          <w:sz w:val="24"/>
          <w:szCs w:val="24"/>
          <w:lang w:val="fr-FR" w:bidi="ar-DZ"/>
        </w:rPr>
        <w:t>Zdim</w:t>
      </w:r>
      <w:proofErr w:type="spellEnd"/>
      <w:r w:rsidRPr="00F963B0">
        <w:rPr>
          <w:rFonts w:ascii="Times New Roman" w:hAnsi="Times New Roman" w:cs="Times New Roman"/>
          <w:sz w:val="24"/>
          <w:szCs w:val="24"/>
          <w:lang w:val="fr-FR" w:bidi="ar-DZ"/>
        </w:rPr>
        <w:t xml:space="preserve"> et </w:t>
      </w:r>
      <w:proofErr w:type="spellStart"/>
      <w:r w:rsidRPr="00F963B0">
        <w:rPr>
          <w:rFonts w:ascii="Times New Roman" w:hAnsi="Times New Roman" w:cs="Times New Roman"/>
          <w:sz w:val="24"/>
          <w:szCs w:val="24"/>
          <w:lang w:val="fr-FR" w:bidi="ar-DZ"/>
        </w:rPr>
        <w:t>Dj.Hsane</w:t>
      </w:r>
      <w:proofErr w:type="spellEnd"/>
      <w:r w:rsidRPr="00F963B0">
        <w:rPr>
          <w:rFonts w:ascii="Times New Roman" w:hAnsi="Times New Roman" w:cs="Times New Roman"/>
          <w:sz w:val="24"/>
          <w:szCs w:val="24"/>
          <w:lang w:val="fr-FR" w:bidi="ar-DZ"/>
        </w:rPr>
        <w:t>.</w:t>
      </w:r>
    </w:p>
    <w:p w:rsidR="004604A7" w:rsidRPr="00F963B0"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Pr>
          <w:rFonts w:ascii="Times New Roman" w:hAnsi="Times New Roman" w:cs="Times New Roman"/>
          <w:sz w:val="24"/>
          <w:szCs w:val="24"/>
          <w:lang w:val="fr-FR" w:bidi="ar-DZ"/>
        </w:rPr>
        <w:t>Miocène marin- transgressif : C</w:t>
      </w:r>
      <w:r w:rsidRPr="00F963B0">
        <w:rPr>
          <w:rFonts w:ascii="Times New Roman" w:hAnsi="Times New Roman" w:cs="Times New Roman"/>
          <w:sz w:val="24"/>
          <w:szCs w:val="24"/>
          <w:lang w:val="fr-FR" w:bidi="ar-DZ"/>
        </w:rPr>
        <w:t>e sont des conglomérats surmontés de grés calca</w:t>
      </w:r>
      <w:r>
        <w:rPr>
          <w:rFonts w:ascii="Times New Roman" w:hAnsi="Times New Roman" w:cs="Times New Roman"/>
          <w:sz w:val="24"/>
          <w:szCs w:val="24"/>
          <w:lang w:val="fr-FR" w:bidi="ar-DZ"/>
        </w:rPr>
        <w:t xml:space="preserve">ires </w:t>
      </w:r>
      <w:r w:rsidRPr="00F963B0">
        <w:rPr>
          <w:rFonts w:ascii="Times New Roman" w:hAnsi="Times New Roman" w:cs="Times New Roman"/>
          <w:sz w:val="24"/>
          <w:szCs w:val="24"/>
          <w:lang w:val="fr-FR" w:bidi="ar-DZ"/>
        </w:rPr>
        <w:t>roux.</w:t>
      </w:r>
    </w:p>
    <w:p w:rsidR="004604A7" w:rsidRPr="00F963B0"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Lutétien</w:t>
      </w:r>
      <w:r>
        <w:rPr>
          <w:rFonts w:ascii="Times New Roman" w:hAnsi="Times New Roman" w:cs="Times New Roman"/>
          <w:sz w:val="24"/>
          <w:szCs w:val="24"/>
          <w:lang w:val="fr-FR" w:bidi="ar-DZ"/>
        </w:rPr>
        <w:t xml:space="preserve"> : </w:t>
      </w:r>
      <w:r w:rsidRPr="00F963B0">
        <w:rPr>
          <w:rFonts w:ascii="Times New Roman" w:hAnsi="Times New Roman" w:cs="Times New Roman"/>
          <w:sz w:val="24"/>
          <w:szCs w:val="24"/>
          <w:lang w:val="fr-FR" w:bidi="ar-DZ"/>
        </w:rPr>
        <w:t>des marnes à huîtres</w:t>
      </w:r>
    </w:p>
    <w:p w:rsidR="004604A7" w:rsidRPr="00F963B0"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Yp</w:t>
      </w:r>
      <w:r>
        <w:rPr>
          <w:rFonts w:ascii="Times New Roman" w:hAnsi="Times New Roman" w:cs="Times New Roman"/>
          <w:sz w:val="24"/>
          <w:szCs w:val="24"/>
          <w:lang w:val="fr-FR" w:bidi="ar-DZ"/>
        </w:rPr>
        <w:t>r</w:t>
      </w:r>
      <w:r w:rsidRPr="00F963B0">
        <w:rPr>
          <w:rFonts w:ascii="Times New Roman" w:hAnsi="Times New Roman" w:cs="Times New Roman"/>
          <w:sz w:val="24"/>
          <w:szCs w:val="24"/>
          <w:lang w:val="fr-FR" w:bidi="ar-DZ"/>
        </w:rPr>
        <w:t xml:space="preserve">ésien et Lutétien : </w:t>
      </w:r>
      <w:r>
        <w:rPr>
          <w:rFonts w:ascii="Times New Roman" w:hAnsi="Times New Roman" w:cs="Times New Roman"/>
          <w:sz w:val="24"/>
          <w:szCs w:val="24"/>
          <w:lang w:val="fr-FR" w:bidi="ar-DZ"/>
        </w:rPr>
        <w:t>C</w:t>
      </w:r>
      <w:r w:rsidRPr="00F963B0">
        <w:rPr>
          <w:rFonts w:ascii="Times New Roman" w:hAnsi="Times New Roman" w:cs="Times New Roman"/>
          <w:sz w:val="24"/>
          <w:szCs w:val="24"/>
          <w:lang w:val="fr-FR" w:bidi="ar-DZ"/>
        </w:rPr>
        <w:t>e sont des calcaires à débris de gastéropodes et lamellibranche.</w:t>
      </w:r>
    </w:p>
    <w:p w:rsidR="00634241" w:rsidRDefault="00634241" w:rsidP="004604A7">
      <w:pPr>
        <w:bidi w:val="0"/>
        <w:spacing w:before="120" w:after="120" w:line="360" w:lineRule="auto"/>
        <w:jc w:val="lowKashida"/>
        <w:rPr>
          <w:rFonts w:ascii="Times New Roman" w:hAnsi="Times New Roman" w:cs="Times New Roman"/>
          <w:b/>
          <w:bCs/>
          <w:sz w:val="24"/>
          <w:szCs w:val="24"/>
          <w:lang w:val="fr-FR" w:bidi="ar-DZ"/>
        </w:rPr>
      </w:pPr>
    </w:p>
    <w:p w:rsidR="00634241" w:rsidRDefault="00634241" w:rsidP="00634241">
      <w:pPr>
        <w:bidi w:val="0"/>
        <w:spacing w:before="120" w:after="120" w:line="360" w:lineRule="auto"/>
        <w:jc w:val="lowKashida"/>
        <w:rPr>
          <w:rFonts w:ascii="Times New Roman" w:hAnsi="Times New Roman" w:cs="Times New Roman"/>
          <w:b/>
          <w:bCs/>
          <w:sz w:val="24"/>
          <w:szCs w:val="24"/>
          <w:lang w:val="fr-FR" w:bidi="ar-DZ"/>
        </w:rPr>
      </w:pPr>
    </w:p>
    <w:p w:rsidR="004604A7" w:rsidRPr="00F963B0" w:rsidRDefault="00634241" w:rsidP="00634241">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lastRenderedPageBreak/>
        <w:t>III</w:t>
      </w:r>
      <w:r w:rsidR="004604A7">
        <w:rPr>
          <w:rFonts w:ascii="Times New Roman" w:hAnsi="Times New Roman" w:cs="Times New Roman"/>
          <w:b/>
          <w:bCs/>
          <w:sz w:val="24"/>
          <w:szCs w:val="24"/>
          <w:lang w:val="fr-FR" w:bidi="ar-DZ"/>
        </w:rPr>
        <w:t xml:space="preserve">.3.3. </w:t>
      </w:r>
      <w:r w:rsidR="004604A7" w:rsidRPr="00F963B0">
        <w:rPr>
          <w:rFonts w:ascii="Times New Roman" w:hAnsi="Times New Roman" w:cs="Times New Roman"/>
          <w:b/>
          <w:bCs/>
          <w:sz w:val="24"/>
          <w:szCs w:val="24"/>
          <w:lang w:val="fr-FR" w:bidi="ar-DZ"/>
        </w:rPr>
        <w:t xml:space="preserve">Ensemble allochtone Sud </w:t>
      </w:r>
      <w:proofErr w:type="spellStart"/>
      <w:r w:rsidR="004604A7" w:rsidRPr="00F963B0">
        <w:rPr>
          <w:rFonts w:ascii="Times New Roman" w:hAnsi="Times New Roman" w:cs="Times New Roman"/>
          <w:b/>
          <w:bCs/>
          <w:sz w:val="24"/>
          <w:szCs w:val="24"/>
          <w:lang w:val="fr-FR" w:bidi="ar-DZ"/>
        </w:rPr>
        <w:t>Sétifien</w:t>
      </w:r>
      <w:proofErr w:type="spellEnd"/>
      <w:r w:rsidR="004604A7" w:rsidRPr="00F963B0">
        <w:rPr>
          <w:rFonts w:ascii="Times New Roman" w:hAnsi="Times New Roman" w:cs="Times New Roman"/>
          <w:b/>
          <w:bCs/>
          <w:sz w:val="24"/>
          <w:szCs w:val="24"/>
          <w:lang w:val="fr-FR" w:bidi="ar-DZ"/>
        </w:rPr>
        <w:t> </w:t>
      </w:r>
    </w:p>
    <w:p w:rsidR="004604A7" w:rsidRPr="00F963B0"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Miocène marin transgressif : Il débute des congloméra</w:t>
      </w:r>
      <w:r>
        <w:rPr>
          <w:rFonts w:ascii="Times New Roman" w:hAnsi="Times New Roman" w:cs="Times New Roman"/>
          <w:sz w:val="24"/>
          <w:szCs w:val="24"/>
          <w:lang w:val="fr-FR" w:bidi="ar-DZ"/>
        </w:rPr>
        <w:t xml:space="preserve">ts rougeâtres puis au-dessus on </w:t>
      </w:r>
      <w:r w:rsidRPr="00F963B0">
        <w:rPr>
          <w:rFonts w:ascii="Times New Roman" w:hAnsi="Times New Roman" w:cs="Times New Roman"/>
          <w:sz w:val="24"/>
          <w:szCs w:val="24"/>
          <w:lang w:val="fr-FR" w:bidi="ar-DZ"/>
        </w:rPr>
        <w:t>retrouve des calcaires gréseux qui se terminent par des marnes.</w:t>
      </w:r>
    </w:p>
    <w:p w:rsidR="004604A7" w:rsidRPr="00F963B0"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Sé</w:t>
      </w:r>
      <w:r>
        <w:rPr>
          <w:rFonts w:ascii="Times New Roman" w:hAnsi="Times New Roman" w:cs="Times New Roman"/>
          <w:sz w:val="24"/>
          <w:szCs w:val="24"/>
          <w:lang w:val="fr-FR" w:bidi="ar-DZ"/>
        </w:rPr>
        <w:t>n</w:t>
      </w:r>
      <w:r w:rsidRPr="00F963B0">
        <w:rPr>
          <w:rFonts w:ascii="Times New Roman" w:hAnsi="Times New Roman" w:cs="Times New Roman"/>
          <w:sz w:val="24"/>
          <w:szCs w:val="24"/>
          <w:lang w:val="fr-FR" w:bidi="ar-DZ"/>
        </w:rPr>
        <w:t xml:space="preserve">onien : Il affleure au Nord de Dj. </w:t>
      </w:r>
      <w:proofErr w:type="spellStart"/>
      <w:r w:rsidRPr="00F963B0">
        <w:rPr>
          <w:rFonts w:ascii="Times New Roman" w:hAnsi="Times New Roman" w:cs="Times New Roman"/>
          <w:sz w:val="24"/>
          <w:szCs w:val="24"/>
          <w:lang w:val="fr-FR" w:bidi="ar-DZ"/>
        </w:rPr>
        <w:t>Sekrine</w:t>
      </w:r>
      <w:proofErr w:type="spellEnd"/>
      <w:r w:rsidRPr="00F963B0">
        <w:rPr>
          <w:rFonts w:ascii="Times New Roman" w:hAnsi="Times New Roman" w:cs="Times New Roman"/>
          <w:sz w:val="24"/>
          <w:szCs w:val="24"/>
          <w:lang w:val="fr-FR" w:bidi="ar-DZ"/>
        </w:rPr>
        <w:t xml:space="preserve"> et au DJ.  </w:t>
      </w:r>
      <w:proofErr w:type="spellStart"/>
      <w:r w:rsidRPr="00F963B0">
        <w:rPr>
          <w:rFonts w:ascii="Times New Roman" w:hAnsi="Times New Roman" w:cs="Times New Roman"/>
          <w:sz w:val="24"/>
          <w:szCs w:val="24"/>
          <w:lang w:val="fr-FR" w:bidi="ar-DZ"/>
        </w:rPr>
        <w:t>Kalaoun</w:t>
      </w:r>
      <w:proofErr w:type="spellEnd"/>
      <w:r w:rsidRPr="00F963B0">
        <w:rPr>
          <w:rFonts w:ascii="Times New Roman" w:hAnsi="Times New Roman" w:cs="Times New Roman"/>
          <w:sz w:val="24"/>
          <w:szCs w:val="24"/>
          <w:lang w:val="fr-FR" w:bidi="ar-DZ"/>
        </w:rPr>
        <w:t xml:space="preserve">, il s’agit de calcaires qui débutent par un haut </w:t>
      </w:r>
      <w:proofErr w:type="spellStart"/>
      <w:r w:rsidRPr="00F963B0">
        <w:rPr>
          <w:rFonts w:ascii="Times New Roman" w:hAnsi="Times New Roman" w:cs="Times New Roman"/>
          <w:sz w:val="24"/>
          <w:szCs w:val="24"/>
          <w:lang w:val="fr-FR" w:bidi="ar-DZ"/>
        </w:rPr>
        <w:t>Harground</w:t>
      </w:r>
      <w:proofErr w:type="spellEnd"/>
      <w:r w:rsidRPr="00F963B0">
        <w:rPr>
          <w:rFonts w:ascii="Times New Roman" w:hAnsi="Times New Roman" w:cs="Times New Roman"/>
          <w:sz w:val="24"/>
          <w:szCs w:val="24"/>
          <w:lang w:val="fr-FR" w:bidi="ar-DZ"/>
        </w:rPr>
        <w:t xml:space="preserve"> à l’Ouest de Dj. </w:t>
      </w:r>
      <w:proofErr w:type="spellStart"/>
      <w:r w:rsidRPr="00F963B0">
        <w:rPr>
          <w:rFonts w:ascii="Times New Roman" w:hAnsi="Times New Roman" w:cs="Times New Roman"/>
          <w:sz w:val="24"/>
          <w:szCs w:val="24"/>
          <w:lang w:val="fr-FR" w:bidi="ar-DZ"/>
        </w:rPr>
        <w:t>Zdim</w:t>
      </w:r>
      <w:proofErr w:type="spellEnd"/>
      <w:r w:rsidRPr="00F963B0">
        <w:rPr>
          <w:rFonts w:ascii="Times New Roman" w:hAnsi="Times New Roman" w:cs="Times New Roman"/>
          <w:sz w:val="24"/>
          <w:szCs w:val="24"/>
          <w:lang w:val="fr-FR" w:bidi="ar-DZ"/>
        </w:rPr>
        <w:t>.</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C</w:t>
      </w:r>
      <w:r>
        <w:rPr>
          <w:rFonts w:ascii="Times New Roman" w:hAnsi="Times New Roman" w:cs="Times New Roman"/>
          <w:sz w:val="24"/>
          <w:szCs w:val="24"/>
          <w:lang w:val="fr-FR" w:bidi="ar-DZ"/>
        </w:rPr>
        <w:t>é</w:t>
      </w:r>
      <w:r w:rsidRPr="00DA43D8">
        <w:rPr>
          <w:rFonts w:ascii="Times New Roman" w:hAnsi="Times New Roman" w:cs="Times New Roman"/>
          <w:sz w:val="24"/>
          <w:szCs w:val="24"/>
          <w:lang w:val="fr-FR" w:bidi="ar-DZ"/>
        </w:rPr>
        <w:t>nomanien et Turonien : Il est constitué par une formation carbonatée et par des niveaux dolomitiques.</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Albien et </w:t>
      </w:r>
      <w:proofErr w:type="spellStart"/>
      <w:r w:rsidRPr="00DA43D8">
        <w:rPr>
          <w:rFonts w:ascii="Times New Roman" w:hAnsi="Times New Roman" w:cs="Times New Roman"/>
          <w:sz w:val="24"/>
          <w:szCs w:val="24"/>
          <w:lang w:val="fr-FR" w:bidi="ar-DZ"/>
        </w:rPr>
        <w:t>Vraconien</w:t>
      </w:r>
      <w:proofErr w:type="spellEnd"/>
      <w:r w:rsidRPr="00DA43D8">
        <w:rPr>
          <w:rFonts w:ascii="Times New Roman" w:hAnsi="Times New Roman" w:cs="Times New Roman"/>
          <w:sz w:val="24"/>
          <w:szCs w:val="24"/>
          <w:lang w:val="fr-FR" w:bidi="ar-DZ"/>
        </w:rPr>
        <w:t> : Il correspond à un ensemble à dominance marneuse.</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Aptien marneux : Il est formé en grande partie par des marnes jaunes.</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Barrémien : C’est une série complexe composée de calcaire, de dolomies et de grés avec de minces intercalions argileuses  ou marneuses </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Néoco</w:t>
      </w:r>
      <w:r>
        <w:rPr>
          <w:rFonts w:ascii="Times New Roman" w:hAnsi="Times New Roman" w:cs="Times New Roman"/>
          <w:sz w:val="24"/>
          <w:szCs w:val="24"/>
          <w:lang w:val="fr-FR" w:bidi="ar-DZ"/>
        </w:rPr>
        <w:t>m</w:t>
      </w:r>
      <w:r w:rsidRPr="00DA43D8">
        <w:rPr>
          <w:rFonts w:ascii="Times New Roman" w:hAnsi="Times New Roman" w:cs="Times New Roman"/>
          <w:sz w:val="24"/>
          <w:szCs w:val="24"/>
          <w:lang w:val="fr-FR" w:bidi="ar-DZ"/>
        </w:rPr>
        <w:t>ien : Il correspond à des argiles ou des marnes.</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Ju</w:t>
      </w:r>
      <w:r>
        <w:rPr>
          <w:rFonts w:ascii="Times New Roman" w:hAnsi="Times New Roman" w:cs="Times New Roman"/>
          <w:sz w:val="24"/>
          <w:szCs w:val="24"/>
          <w:lang w:val="fr-FR" w:bidi="ar-DZ"/>
        </w:rPr>
        <w:t>r</w:t>
      </w:r>
      <w:r w:rsidRPr="00DA43D8">
        <w:rPr>
          <w:rFonts w:ascii="Times New Roman" w:hAnsi="Times New Roman" w:cs="Times New Roman"/>
          <w:sz w:val="24"/>
          <w:szCs w:val="24"/>
          <w:lang w:val="fr-FR" w:bidi="ar-DZ"/>
        </w:rPr>
        <w:t>assique supérieur : C’est une masse calcaire massive en gros bancs</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proofErr w:type="spellStart"/>
      <w:r w:rsidRPr="00DA43D8">
        <w:rPr>
          <w:rFonts w:ascii="Times New Roman" w:hAnsi="Times New Roman" w:cs="Times New Roman"/>
          <w:sz w:val="24"/>
          <w:szCs w:val="24"/>
          <w:lang w:val="fr-FR" w:bidi="ar-DZ"/>
        </w:rPr>
        <w:t>Juxassique</w:t>
      </w:r>
      <w:proofErr w:type="spellEnd"/>
      <w:r w:rsidRPr="00DA43D8">
        <w:rPr>
          <w:rFonts w:ascii="Times New Roman" w:hAnsi="Times New Roman" w:cs="Times New Roman"/>
          <w:sz w:val="24"/>
          <w:szCs w:val="24"/>
          <w:lang w:val="fr-FR" w:bidi="ar-DZ"/>
        </w:rPr>
        <w:t xml:space="preserve"> dolomitique indifférencié :Il est caractérisé par un envahissement dolomitique.</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Dogger calcaire : Au Dj. </w:t>
      </w:r>
      <w:proofErr w:type="spellStart"/>
      <w:r w:rsidRPr="00DA43D8">
        <w:rPr>
          <w:rFonts w:ascii="Times New Roman" w:hAnsi="Times New Roman" w:cs="Times New Roman"/>
          <w:sz w:val="24"/>
          <w:szCs w:val="24"/>
          <w:lang w:val="fr-FR" w:bidi="ar-DZ"/>
        </w:rPr>
        <w:t>Sekrine</w:t>
      </w:r>
      <w:proofErr w:type="spellEnd"/>
      <w:r w:rsidRPr="00DA43D8">
        <w:rPr>
          <w:rFonts w:ascii="Times New Roman" w:hAnsi="Times New Roman" w:cs="Times New Roman"/>
          <w:sz w:val="24"/>
          <w:szCs w:val="24"/>
          <w:lang w:val="fr-FR" w:bidi="ar-DZ"/>
        </w:rPr>
        <w:t xml:space="preserve"> on observe, au-dessus des dolomies des calcaires gris en petits bancs à grain fin.</w:t>
      </w:r>
    </w:p>
    <w:p w:rsidR="004604A7" w:rsidRPr="00F963B0"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Lias : Il correspond à une mince série argilo-mar</w:t>
      </w:r>
      <w:r>
        <w:rPr>
          <w:rFonts w:ascii="Times New Roman" w:hAnsi="Times New Roman" w:cs="Times New Roman"/>
          <w:sz w:val="24"/>
          <w:szCs w:val="24"/>
          <w:lang w:val="fr-FR" w:bidi="ar-DZ"/>
        </w:rPr>
        <w:t>n</w:t>
      </w:r>
      <w:r w:rsidRPr="00F963B0">
        <w:rPr>
          <w:rFonts w:ascii="Times New Roman" w:hAnsi="Times New Roman" w:cs="Times New Roman"/>
          <w:sz w:val="24"/>
          <w:szCs w:val="24"/>
          <w:lang w:val="fr-FR" w:bidi="ar-DZ"/>
        </w:rPr>
        <w:t>euse</w:t>
      </w:r>
    </w:p>
    <w:p w:rsidR="004604A7" w:rsidRPr="00F963B0" w:rsidRDefault="00634241" w:rsidP="00DF28F2">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III</w:t>
      </w:r>
      <w:r w:rsidR="004604A7">
        <w:rPr>
          <w:rFonts w:ascii="Times New Roman" w:hAnsi="Times New Roman" w:cs="Times New Roman"/>
          <w:b/>
          <w:bCs/>
          <w:sz w:val="24"/>
          <w:szCs w:val="24"/>
          <w:lang w:val="fr-FR" w:bidi="ar-DZ"/>
        </w:rPr>
        <w:t>.3.</w:t>
      </w:r>
      <w:r w:rsidR="004604A7" w:rsidRPr="00F963B0">
        <w:rPr>
          <w:rFonts w:ascii="Times New Roman" w:hAnsi="Times New Roman" w:cs="Times New Roman"/>
          <w:b/>
          <w:bCs/>
          <w:sz w:val="24"/>
          <w:szCs w:val="24"/>
          <w:lang w:val="fr-FR" w:bidi="ar-DZ"/>
        </w:rPr>
        <w:t xml:space="preserve">4Parautochtone et autochtone </w:t>
      </w:r>
      <w:proofErr w:type="spellStart"/>
      <w:r w:rsidR="004604A7" w:rsidRPr="00F963B0">
        <w:rPr>
          <w:rFonts w:ascii="Times New Roman" w:hAnsi="Times New Roman" w:cs="Times New Roman"/>
          <w:b/>
          <w:bCs/>
          <w:sz w:val="24"/>
          <w:szCs w:val="24"/>
          <w:lang w:val="fr-FR" w:bidi="ar-DZ"/>
        </w:rPr>
        <w:t>Hodnneéns</w:t>
      </w:r>
      <w:proofErr w:type="spellEnd"/>
    </w:p>
    <w:p w:rsidR="004604A7" w:rsidRPr="00DA43D8"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Miocène marin transgressif : Le Miocène débute par des poudingues rouges et des grés au-dessus desquels  se développe une série marneuse</w:t>
      </w:r>
    </w:p>
    <w:p w:rsidR="004604A7" w:rsidRPr="00DA43D8"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Lutétien supérieur : Il débute par des niveaux dolomitiques massifs au-dessus desquels vient une série de calcaires grisâtres, lités, marneux ou gréseux alternant avec des marnes grises.</w:t>
      </w:r>
    </w:p>
    <w:p w:rsidR="004604A7" w:rsidRPr="00DA43D8"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proofErr w:type="spellStart"/>
      <w:r w:rsidRPr="00DA43D8">
        <w:rPr>
          <w:rFonts w:ascii="Times New Roman" w:hAnsi="Times New Roman" w:cs="Times New Roman"/>
          <w:sz w:val="24"/>
          <w:szCs w:val="24"/>
          <w:lang w:val="fr-FR" w:bidi="ar-DZ"/>
        </w:rPr>
        <w:t>Ypréso</w:t>
      </w:r>
      <w:proofErr w:type="spellEnd"/>
      <w:r w:rsidRPr="00DA43D8">
        <w:rPr>
          <w:rFonts w:ascii="Times New Roman" w:hAnsi="Times New Roman" w:cs="Times New Roman"/>
          <w:sz w:val="24"/>
          <w:szCs w:val="24"/>
          <w:lang w:val="fr-FR" w:bidi="ar-DZ"/>
        </w:rPr>
        <w:t>- Lutétien : Il est constitué essentiellement par des calcaires à silex et des niveaux phosphatés.</w:t>
      </w:r>
    </w:p>
    <w:p w:rsidR="004604A7" w:rsidRPr="00DA43D8"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Paléocène : Le tertiaire débute par des marnes sombres attribuées au </w:t>
      </w:r>
      <w:proofErr w:type="spellStart"/>
      <w:r w:rsidRPr="00DA43D8">
        <w:rPr>
          <w:rFonts w:ascii="Times New Roman" w:hAnsi="Times New Roman" w:cs="Times New Roman"/>
          <w:sz w:val="24"/>
          <w:szCs w:val="24"/>
          <w:lang w:val="fr-FR" w:bidi="ar-DZ"/>
        </w:rPr>
        <w:t>Damo</w:t>
      </w:r>
      <w:proofErr w:type="spellEnd"/>
      <w:r w:rsidRPr="00DA43D8">
        <w:rPr>
          <w:rFonts w:ascii="Times New Roman" w:hAnsi="Times New Roman" w:cs="Times New Roman"/>
          <w:sz w:val="24"/>
          <w:szCs w:val="24"/>
          <w:lang w:val="fr-FR" w:bidi="ar-DZ"/>
        </w:rPr>
        <w:t>-</w:t>
      </w:r>
      <w:r w:rsidR="0040002E" w:rsidRPr="00DA43D8">
        <w:rPr>
          <w:rFonts w:ascii="Times New Roman" w:hAnsi="Times New Roman" w:cs="Times New Roman"/>
          <w:sz w:val="24"/>
          <w:szCs w:val="24"/>
          <w:lang w:val="fr-FR" w:bidi="ar-DZ"/>
        </w:rPr>
        <w:t>Montent</w:t>
      </w:r>
      <w:r w:rsidRPr="00DA43D8">
        <w:rPr>
          <w:rFonts w:ascii="Times New Roman" w:hAnsi="Times New Roman" w:cs="Times New Roman"/>
          <w:sz w:val="24"/>
          <w:szCs w:val="24"/>
          <w:lang w:val="fr-FR" w:bidi="ar-DZ"/>
        </w:rPr>
        <w:t>.</w:t>
      </w:r>
    </w:p>
    <w:p w:rsidR="004604A7" w:rsidRPr="00DA43D8"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Sénonien supérieur : Le campanien débute par une série marneuse riche en </w:t>
      </w:r>
      <w:proofErr w:type="spellStart"/>
      <w:r w:rsidRPr="00DA43D8">
        <w:rPr>
          <w:rFonts w:ascii="Times New Roman" w:hAnsi="Times New Roman" w:cs="Times New Roman"/>
          <w:sz w:val="24"/>
          <w:szCs w:val="24"/>
          <w:lang w:val="fr-FR" w:bidi="ar-DZ"/>
        </w:rPr>
        <w:t>intercalcalation</w:t>
      </w:r>
      <w:proofErr w:type="spellEnd"/>
      <w:r w:rsidRPr="00DA43D8">
        <w:rPr>
          <w:rFonts w:ascii="Times New Roman" w:hAnsi="Times New Roman" w:cs="Times New Roman"/>
          <w:sz w:val="24"/>
          <w:szCs w:val="24"/>
          <w:lang w:val="fr-FR" w:bidi="ar-DZ"/>
        </w:rPr>
        <w:t xml:space="preserve"> de lumachelles.</w:t>
      </w:r>
    </w:p>
    <w:p w:rsidR="004604A7" w:rsidRPr="00DA43D8" w:rsidRDefault="004604A7" w:rsidP="004604A7">
      <w:pPr>
        <w:numPr>
          <w:ilvl w:val="0"/>
          <w:numId w:val="3"/>
        </w:numPr>
        <w:tabs>
          <w:tab w:val="clear" w:pos="1260"/>
          <w:tab w:val="num" w:pos="426"/>
        </w:tabs>
        <w:bidi w:val="0"/>
        <w:spacing w:after="0" w:line="360" w:lineRule="auto"/>
        <w:ind w:left="426" w:hanging="426"/>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Le Maëstrichtien : au Sud-Ouest de Ras El-oued correspond à des calcaires compacts à intercalations marneuses.</w:t>
      </w:r>
    </w:p>
    <w:p w:rsidR="004604A7" w:rsidRPr="00DA43D8"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Sénonien inférieur : Il est composé de marnes, de dolomies et de calcaires marneux.</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Turonien : Au Sud</w:t>
      </w:r>
      <w:r>
        <w:rPr>
          <w:rFonts w:ascii="Times New Roman" w:hAnsi="Times New Roman" w:cs="Times New Roman"/>
          <w:sz w:val="24"/>
          <w:szCs w:val="24"/>
          <w:lang w:val="fr-FR" w:bidi="ar-DZ"/>
        </w:rPr>
        <w:t>-</w:t>
      </w:r>
      <w:r w:rsidRPr="00DA43D8">
        <w:rPr>
          <w:rFonts w:ascii="Times New Roman" w:hAnsi="Times New Roman" w:cs="Times New Roman"/>
          <w:sz w:val="24"/>
          <w:szCs w:val="24"/>
          <w:lang w:val="fr-FR" w:bidi="ar-DZ"/>
        </w:rPr>
        <w:t xml:space="preserve">Ouest du bassin, la série est </w:t>
      </w:r>
      <w:proofErr w:type="spellStart"/>
      <w:r w:rsidRPr="00DA43D8">
        <w:rPr>
          <w:rFonts w:ascii="Times New Roman" w:hAnsi="Times New Roman" w:cs="Times New Roman"/>
          <w:sz w:val="24"/>
          <w:szCs w:val="24"/>
          <w:lang w:val="fr-FR" w:bidi="ar-DZ"/>
        </w:rPr>
        <w:t>calcaro</w:t>
      </w:r>
      <w:proofErr w:type="spellEnd"/>
      <w:r w:rsidRPr="00DA43D8">
        <w:rPr>
          <w:rFonts w:ascii="Times New Roman" w:hAnsi="Times New Roman" w:cs="Times New Roman"/>
          <w:sz w:val="24"/>
          <w:szCs w:val="24"/>
          <w:lang w:val="fr-FR" w:bidi="ar-DZ"/>
        </w:rPr>
        <w:t xml:space="preserve">-dolomitique </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lastRenderedPageBreak/>
        <w:t>Cénomanien : Débute par une série marneuse au-dessus, le Cénomanien supérieur est représenté à l’Ouest par des calcaires marneux. Le Turonien présente des faciès analogues et n’a pas pu être isolé.</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proofErr w:type="spellStart"/>
      <w:r w:rsidRPr="00DA43D8">
        <w:rPr>
          <w:rFonts w:ascii="Times New Roman" w:hAnsi="Times New Roman" w:cs="Times New Roman"/>
          <w:sz w:val="24"/>
          <w:szCs w:val="24"/>
          <w:lang w:val="fr-FR" w:bidi="ar-DZ"/>
        </w:rPr>
        <w:t>Vraconien</w:t>
      </w:r>
      <w:proofErr w:type="spellEnd"/>
      <w:r w:rsidRPr="00DA43D8">
        <w:rPr>
          <w:rFonts w:ascii="Times New Roman" w:hAnsi="Times New Roman" w:cs="Times New Roman"/>
          <w:sz w:val="24"/>
          <w:szCs w:val="24"/>
          <w:lang w:val="fr-FR" w:bidi="ar-DZ"/>
        </w:rPr>
        <w:t xml:space="preserve"> Albien : L’albien franc est représenté dans les monts du </w:t>
      </w:r>
      <w:proofErr w:type="spellStart"/>
      <w:r w:rsidRPr="00DA43D8">
        <w:rPr>
          <w:rFonts w:ascii="Times New Roman" w:hAnsi="Times New Roman" w:cs="Times New Roman"/>
          <w:sz w:val="24"/>
          <w:szCs w:val="24"/>
          <w:lang w:val="fr-FR" w:bidi="ar-DZ"/>
        </w:rPr>
        <w:t>Hodna</w:t>
      </w:r>
      <w:proofErr w:type="spellEnd"/>
      <w:r w:rsidRPr="00DA43D8">
        <w:rPr>
          <w:rFonts w:ascii="Times New Roman" w:hAnsi="Times New Roman" w:cs="Times New Roman"/>
          <w:sz w:val="24"/>
          <w:szCs w:val="24"/>
          <w:lang w:val="fr-FR" w:bidi="ar-DZ"/>
        </w:rPr>
        <w:t xml:space="preserve"> par des calcaires </w:t>
      </w:r>
      <w:proofErr w:type="spellStart"/>
      <w:r w:rsidRPr="00DA43D8">
        <w:rPr>
          <w:rFonts w:ascii="Times New Roman" w:hAnsi="Times New Roman" w:cs="Times New Roman"/>
          <w:sz w:val="24"/>
          <w:szCs w:val="24"/>
          <w:lang w:val="fr-FR" w:bidi="ar-DZ"/>
        </w:rPr>
        <w:t>moduleux</w:t>
      </w:r>
      <w:proofErr w:type="spellEnd"/>
      <w:r w:rsidRPr="00DA43D8">
        <w:rPr>
          <w:rFonts w:ascii="Times New Roman" w:hAnsi="Times New Roman" w:cs="Times New Roman"/>
          <w:sz w:val="24"/>
          <w:szCs w:val="24"/>
          <w:lang w:val="fr-FR" w:bidi="ar-DZ"/>
        </w:rPr>
        <w:t xml:space="preserve"> avec des marnes grises.</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Barrémien : C’est une puissante série </w:t>
      </w:r>
      <w:proofErr w:type="spellStart"/>
      <w:r w:rsidRPr="00DA43D8">
        <w:rPr>
          <w:rFonts w:ascii="Times New Roman" w:hAnsi="Times New Roman" w:cs="Times New Roman"/>
          <w:sz w:val="24"/>
          <w:szCs w:val="24"/>
          <w:lang w:val="fr-FR" w:bidi="ar-DZ"/>
        </w:rPr>
        <w:t>calcaro</w:t>
      </w:r>
      <w:proofErr w:type="spellEnd"/>
      <w:r w:rsidRPr="00DA43D8">
        <w:rPr>
          <w:rFonts w:ascii="Times New Roman" w:hAnsi="Times New Roman" w:cs="Times New Roman"/>
          <w:sz w:val="24"/>
          <w:szCs w:val="24"/>
          <w:lang w:val="fr-FR" w:bidi="ar-DZ"/>
        </w:rPr>
        <w:t>-dolomitique et gréseuse à minces intercalations argileuses ou marneuses.</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Aptien marneux : C’est une série de masse gréseuse</w:t>
      </w:r>
      <w:r>
        <w:rPr>
          <w:rFonts w:ascii="Times New Roman" w:hAnsi="Times New Roman" w:cs="Times New Roman"/>
          <w:sz w:val="24"/>
          <w:szCs w:val="24"/>
          <w:lang w:val="fr-FR" w:bidi="ar-DZ"/>
        </w:rPr>
        <w:t xml:space="preserve"> et marnes</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Néocomien </w:t>
      </w:r>
      <w:proofErr w:type="spellStart"/>
      <w:r w:rsidRPr="00DA43D8">
        <w:rPr>
          <w:rFonts w:ascii="Times New Roman" w:hAnsi="Times New Roman" w:cs="Times New Roman"/>
          <w:sz w:val="24"/>
          <w:szCs w:val="24"/>
          <w:lang w:val="fr-FR" w:bidi="ar-DZ"/>
        </w:rPr>
        <w:t>pélitique</w:t>
      </w:r>
      <w:proofErr w:type="spellEnd"/>
      <w:r>
        <w:rPr>
          <w:rFonts w:ascii="Times New Roman" w:hAnsi="Times New Roman" w:cs="Times New Roman"/>
          <w:sz w:val="24"/>
          <w:szCs w:val="24"/>
          <w:lang w:val="fr-FR" w:bidi="ar-DZ"/>
        </w:rPr>
        <w:t xml:space="preserve"> : </w:t>
      </w:r>
      <w:r w:rsidRPr="00DA43D8">
        <w:rPr>
          <w:rFonts w:ascii="Times New Roman" w:hAnsi="Times New Roman" w:cs="Times New Roman"/>
          <w:sz w:val="24"/>
          <w:szCs w:val="24"/>
          <w:lang w:val="fr-FR" w:bidi="ar-DZ"/>
        </w:rPr>
        <w:t xml:space="preserve">Il débute par des </w:t>
      </w:r>
      <w:proofErr w:type="spellStart"/>
      <w:r w:rsidRPr="00DA43D8">
        <w:rPr>
          <w:rFonts w:ascii="Times New Roman" w:hAnsi="Times New Roman" w:cs="Times New Roman"/>
          <w:sz w:val="24"/>
          <w:szCs w:val="24"/>
          <w:lang w:val="fr-FR" w:bidi="ar-DZ"/>
        </w:rPr>
        <w:t>pelites</w:t>
      </w:r>
      <w:proofErr w:type="spellEnd"/>
      <w:r w:rsidRPr="00DA43D8">
        <w:rPr>
          <w:rFonts w:ascii="Times New Roman" w:hAnsi="Times New Roman" w:cs="Times New Roman"/>
          <w:sz w:val="24"/>
          <w:szCs w:val="24"/>
          <w:lang w:val="fr-FR" w:bidi="ar-DZ"/>
        </w:rPr>
        <w:t xml:space="preserve"> à intercalations macro-</w:t>
      </w:r>
      <w:proofErr w:type="spellStart"/>
      <w:r w:rsidRPr="00DA43D8">
        <w:rPr>
          <w:rFonts w:ascii="Times New Roman" w:hAnsi="Times New Roman" w:cs="Times New Roman"/>
          <w:sz w:val="24"/>
          <w:szCs w:val="24"/>
          <w:lang w:val="fr-FR" w:bidi="ar-DZ"/>
        </w:rPr>
        <w:t>calcairs</w:t>
      </w:r>
      <w:proofErr w:type="spellEnd"/>
      <w:r w:rsidRPr="00DA43D8">
        <w:rPr>
          <w:rFonts w:ascii="Times New Roman" w:hAnsi="Times New Roman" w:cs="Times New Roman"/>
          <w:sz w:val="24"/>
          <w:szCs w:val="24"/>
          <w:lang w:val="fr-FR" w:bidi="ar-DZ"/>
        </w:rPr>
        <w:t xml:space="preserve">. Le </w:t>
      </w:r>
      <w:proofErr w:type="spellStart"/>
      <w:r w:rsidRPr="00DA43D8">
        <w:rPr>
          <w:rFonts w:ascii="Times New Roman" w:hAnsi="Times New Roman" w:cs="Times New Roman"/>
          <w:sz w:val="24"/>
          <w:szCs w:val="24"/>
          <w:lang w:val="fr-FR" w:bidi="ar-DZ"/>
        </w:rPr>
        <w:t>vallanginien</w:t>
      </w:r>
      <w:proofErr w:type="spellEnd"/>
      <w:r w:rsidRPr="00DA43D8">
        <w:rPr>
          <w:rFonts w:ascii="Times New Roman" w:hAnsi="Times New Roman" w:cs="Times New Roman"/>
          <w:sz w:val="24"/>
          <w:szCs w:val="24"/>
          <w:lang w:val="fr-FR" w:bidi="ar-DZ"/>
        </w:rPr>
        <w:t xml:space="preserve"> est caractérisé par les </w:t>
      </w:r>
      <w:proofErr w:type="spellStart"/>
      <w:r w:rsidRPr="00DA43D8">
        <w:rPr>
          <w:rFonts w:ascii="Times New Roman" w:hAnsi="Times New Roman" w:cs="Times New Roman"/>
          <w:sz w:val="24"/>
          <w:szCs w:val="24"/>
          <w:lang w:val="fr-FR" w:bidi="ar-DZ"/>
        </w:rPr>
        <w:t>p</w:t>
      </w:r>
      <w:r>
        <w:rPr>
          <w:rFonts w:ascii="Times New Roman" w:hAnsi="Times New Roman" w:cs="Times New Roman"/>
          <w:sz w:val="24"/>
          <w:szCs w:val="24"/>
          <w:lang w:val="fr-FR" w:bidi="ar-DZ"/>
        </w:rPr>
        <w:t>é</w:t>
      </w:r>
      <w:r w:rsidRPr="00DA43D8">
        <w:rPr>
          <w:rFonts w:ascii="Times New Roman" w:hAnsi="Times New Roman" w:cs="Times New Roman"/>
          <w:sz w:val="24"/>
          <w:szCs w:val="24"/>
          <w:lang w:val="fr-FR" w:bidi="ar-DZ"/>
        </w:rPr>
        <w:t>lites</w:t>
      </w:r>
      <w:proofErr w:type="spellEnd"/>
      <w:r w:rsidRPr="00DA43D8">
        <w:rPr>
          <w:rFonts w:ascii="Times New Roman" w:hAnsi="Times New Roman" w:cs="Times New Roman"/>
          <w:sz w:val="24"/>
          <w:szCs w:val="24"/>
          <w:lang w:val="fr-FR" w:bidi="ar-DZ"/>
        </w:rPr>
        <w:t xml:space="preserve"> à intercalati</w:t>
      </w:r>
      <w:r>
        <w:rPr>
          <w:rFonts w:ascii="Times New Roman" w:hAnsi="Times New Roman" w:cs="Times New Roman"/>
          <w:sz w:val="24"/>
          <w:szCs w:val="24"/>
          <w:lang w:val="fr-FR" w:bidi="ar-DZ"/>
        </w:rPr>
        <w:t>o</w:t>
      </w:r>
      <w:r w:rsidRPr="00DA43D8">
        <w:rPr>
          <w:rFonts w:ascii="Times New Roman" w:hAnsi="Times New Roman" w:cs="Times New Roman"/>
          <w:sz w:val="24"/>
          <w:szCs w:val="24"/>
          <w:lang w:val="fr-FR" w:bidi="ar-DZ"/>
        </w:rPr>
        <w:t>ns gréseuses.</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Jurassique et Berriasien pélagiques : C’est un ensemble marneux et surtout </w:t>
      </w:r>
      <w:proofErr w:type="spellStart"/>
      <w:r w:rsidRPr="00DA43D8">
        <w:rPr>
          <w:rFonts w:ascii="Times New Roman" w:hAnsi="Times New Roman" w:cs="Times New Roman"/>
          <w:sz w:val="24"/>
          <w:szCs w:val="24"/>
          <w:lang w:val="fr-FR" w:bidi="ar-DZ"/>
        </w:rPr>
        <w:t>marno</w:t>
      </w:r>
      <w:proofErr w:type="spellEnd"/>
      <w:r w:rsidRPr="00DA43D8">
        <w:rPr>
          <w:rFonts w:ascii="Times New Roman" w:hAnsi="Times New Roman" w:cs="Times New Roman"/>
          <w:sz w:val="24"/>
          <w:szCs w:val="24"/>
          <w:lang w:val="fr-FR" w:bidi="ar-DZ"/>
        </w:rPr>
        <w:t>-calcaire riches en microfaune pélagique et en ammonites.</w:t>
      </w:r>
    </w:p>
    <w:p w:rsidR="004604A7" w:rsidRPr="00DA43D8" w:rsidRDefault="004604A7" w:rsidP="004604A7">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Lias : C’est une masse </w:t>
      </w:r>
      <w:proofErr w:type="spellStart"/>
      <w:r w:rsidRPr="00DA43D8">
        <w:rPr>
          <w:rFonts w:ascii="Times New Roman" w:hAnsi="Times New Roman" w:cs="Times New Roman"/>
          <w:sz w:val="24"/>
          <w:szCs w:val="24"/>
          <w:lang w:val="fr-FR" w:bidi="ar-DZ"/>
        </w:rPr>
        <w:t>calcaro</w:t>
      </w:r>
      <w:proofErr w:type="spellEnd"/>
      <w:r w:rsidRPr="00DA43D8">
        <w:rPr>
          <w:rFonts w:ascii="Times New Roman" w:hAnsi="Times New Roman" w:cs="Times New Roman"/>
          <w:sz w:val="24"/>
          <w:szCs w:val="24"/>
          <w:lang w:val="fr-FR" w:bidi="ar-DZ"/>
        </w:rPr>
        <w:t xml:space="preserve">-dolomitique à faciès oolitique. Le </w:t>
      </w:r>
      <w:proofErr w:type="spellStart"/>
      <w:r>
        <w:rPr>
          <w:rFonts w:ascii="Times New Roman" w:hAnsi="Times New Roman" w:cs="Times New Roman"/>
          <w:sz w:val="24"/>
          <w:szCs w:val="24"/>
          <w:lang w:val="fr-FR" w:bidi="ar-DZ"/>
        </w:rPr>
        <w:t>D</w:t>
      </w:r>
      <w:r w:rsidRPr="00DA43D8">
        <w:rPr>
          <w:rFonts w:ascii="Times New Roman" w:hAnsi="Times New Roman" w:cs="Times New Roman"/>
          <w:sz w:val="24"/>
          <w:szCs w:val="24"/>
          <w:lang w:val="fr-FR" w:bidi="ar-DZ"/>
        </w:rPr>
        <w:t>omérien</w:t>
      </w:r>
      <w:proofErr w:type="spellEnd"/>
      <w:r w:rsidRPr="00DA43D8">
        <w:rPr>
          <w:rFonts w:ascii="Times New Roman" w:hAnsi="Times New Roman" w:cs="Times New Roman"/>
          <w:sz w:val="24"/>
          <w:szCs w:val="24"/>
          <w:lang w:val="fr-FR" w:bidi="ar-DZ"/>
        </w:rPr>
        <w:t xml:space="preserve"> est représenté au sommet par des calcaires à silex. Le toarcien transgressif est représenté par un faciès marneux.</w:t>
      </w:r>
    </w:p>
    <w:p w:rsidR="004604A7" w:rsidRPr="00995371" w:rsidRDefault="00634241" w:rsidP="00DF28F2">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III</w:t>
      </w:r>
      <w:r w:rsidR="004604A7">
        <w:rPr>
          <w:rFonts w:ascii="Times New Roman" w:hAnsi="Times New Roman" w:cs="Times New Roman"/>
          <w:b/>
          <w:bCs/>
          <w:sz w:val="24"/>
          <w:szCs w:val="24"/>
          <w:lang w:val="fr-FR" w:bidi="ar-DZ"/>
        </w:rPr>
        <w:t>3.</w:t>
      </w:r>
      <w:r w:rsidR="004604A7" w:rsidRPr="00995371">
        <w:rPr>
          <w:rFonts w:ascii="Times New Roman" w:hAnsi="Times New Roman" w:cs="Times New Roman"/>
          <w:b/>
          <w:bCs/>
          <w:sz w:val="24"/>
          <w:szCs w:val="24"/>
          <w:lang w:val="fr-FR" w:bidi="ar-DZ"/>
        </w:rPr>
        <w:t>5Trias extrusif </w:t>
      </w:r>
    </w:p>
    <w:p w:rsidR="004604A7" w:rsidRPr="001F2124" w:rsidRDefault="004604A7" w:rsidP="004604A7">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En dehors des secteurs autochtones méridionaux ou le Trias occupe une position anticlinale clairement extrusive, les masses broyées argilo-gypseuses des Trias jalonnent, les contacts anormaux tangentiels. Il englobe les débris de taille variée généralement broyés représentant le Trias moyen l’infra Lias.</w:t>
      </w:r>
    </w:p>
    <w:p w:rsidR="004604A7" w:rsidRPr="001B2E62" w:rsidRDefault="00634241" w:rsidP="004604A7">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III</w:t>
      </w:r>
      <w:r w:rsidR="004604A7">
        <w:rPr>
          <w:rFonts w:ascii="Times New Roman" w:hAnsi="Times New Roman" w:cs="Times New Roman"/>
          <w:b/>
          <w:bCs/>
          <w:sz w:val="24"/>
          <w:szCs w:val="24"/>
          <w:lang w:val="fr-FR" w:bidi="ar-DZ"/>
        </w:rPr>
        <w:t xml:space="preserve">.4 </w:t>
      </w:r>
      <w:r w:rsidR="004604A7" w:rsidRPr="001B2E62">
        <w:rPr>
          <w:rFonts w:ascii="Times New Roman" w:hAnsi="Times New Roman" w:cs="Times New Roman"/>
          <w:b/>
          <w:bCs/>
          <w:sz w:val="24"/>
          <w:szCs w:val="24"/>
          <w:lang w:val="fr-FR" w:bidi="ar-DZ"/>
        </w:rPr>
        <w:t>Les mouvements tectoniques</w:t>
      </w:r>
    </w:p>
    <w:p w:rsidR="004604A7" w:rsidRPr="001F2124" w:rsidRDefault="004604A7" w:rsidP="004604A7">
      <w:pPr>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Les structures actuelles du bassin 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 xml:space="preserve">Oued </w:t>
      </w:r>
      <w:proofErr w:type="spellStart"/>
      <w:r>
        <w:rPr>
          <w:rFonts w:ascii="Times New Roman" w:hAnsi="Times New Roman" w:cs="Times New Roman"/>
          <w:sz w:val="24"/>
          <w:szCs w:val="24"/>
          <w:lang w:val="fr-FR" w:bidi="ar-DZ"/>
        </w:rPr>
        <w:t>Bousellam</w:t>
      </w:r>
      <w:proofErr w:type="spellEnd"/>
      <w:r w:rsidRPr="001F2124">
        <w:rPr>
          <w:rFonts w:ascii="Times New Roman" w:hAnsi="Times New Roman" w:cs="Times New Roman"/>
          <w:sz w:val="24"/>
          <w:szCs w:val="24"/>
          <w:lang w:val="fr-FR" w:bidi="ar-DZ"/>
        </w:rPr>
        <w:t xml:space="preserve"> sont la conséquence d’une tectonique intense. Il s’agit de failles, de plis, de </w:t>
      </w:r>
      <w:proofErr w:type="spellStart"/>
      <w:r w:rsidRPr="001F2124">
        <w:rPr>
          <w:rFonts w:ascii="Times New Roman" w:hAnsi="Times New Roman" w:cs="Times New Roman"/>
          <w:sz w:val="24"/>
          <w:szCs w:val="24"/>
          <w:lang w:val="fr-FR" w:bidi="ar-DZ"/>
        </w:rPr>
        <w:t>chauvechement</w:t>
      </w:r>
      <w:proofErr w:type="spellEnd"/>
      <w:r w:rsidRPr="001F2124">
        <w:rPr>
          <w:rFonts w:ascii="Times New Roman" w:hAnsi="Times New Roman" w:cs="Times New Roman"/>
          <w:sz w:val="24"/>
          <w:szCs w:val="24"/>
          <w:lang w:val="fr-FR" w:bidi="ar-DZ"/>
        </w:rPr>
        <w:t xml:space="preserve"> et de nappes de charriage.</w:t>
      </w:r>
    </w:p>
    <w:p w:rsidR="004604A7" w:rsidRPr="00995371" w:rsidRDefault="00634241" w:rsidP="004604A7">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III</w:t>
      </w:r>
      <w:r w:rsidR="004604A7">
        <w:rPr>
          <w:rFonts w:ascii="Times New Roman" w:hAnsi="Times New Roman" w:cs="Times New Roman"/>
          <w:b/>
          <w:bCs/>
          <w:sz w:val="24"/>
          <w:szCs w:val="24"/>
          <w:lang w:val="fr-FR" w:bidi="ar-DZ"/>
        </w:rPr>
        <w:t>.4.1 Les f</w:t>
      </w:r>
      <w:r w:rsidR="004604A7" w:rsidRPr="00995371">
        <w:rPr>
          <w:rFonts w:ascii="Times New Roman" w:hAnsi="Times New Roman" w:cs="Times New Roman"/>
          <w:b/>
          <w:bCs/>
          <w:sz w:val="24"/>
          <w:szCs w:val="24"/>
          <w:lang w:val="fr-FR" w:bidi="ar-DZ"/>
        </w:rPr>
        <w:t>ailles</w:t>
      </w:r>
      <w:r w:rsidR="004604A7" w:rsidRPr="00995371">
        <w:rPr>
          <w:rFonts w:ascii="Times New Roman" w:hAnsi="Times New Roman" w:cs="Times New Roman"/>
          <w:sz w:val="24"/>
          <w:szCs w:val="24"/>
          <w:lang w:val="fr-FR" w:bidi="ar-DZ"/>
        </w:rPr>
        <w:t> </w:t>
      </w:r>
    </w:p>
    <w:p w:rsidR="004604A7" w:rsidRPr="001F2124" w:rsidRDefault="004604A7" w:rsidP="004604A7">
      <w:pPr>
        <w:tabs>
          <w:tab w:val="right" w:pos="567"/>
          <w:tab w:val="right" w:pos="709"/>
        </w:tabs>
        <w:bidi w:val="0"/>
        <w:spacing w:after="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Les failles sont très nombreuses et visibles sur les formations carbonatées des limites. L’analyse des grands réseaux de faille permet de distinguer plusieurs ensembles.</w:t>
      </w:r>
    </w:p>
    <w:p w:rsidR="004604A7" w:rsidRPr="001F2124"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Un ensemble de failles de direction Est-Ouest qui domine à l’Est surtout à Dj. Youcef et </w:t>
      </w:r>
      <w:proofErr w:type="spellStart"/>
      <w:r w:rsidRPr="001F2124">
        <w:rPr>
          <w:rFonts w:ascii="Times New Roman" w:hAnsi="Times New Roman" w:cs="Times New Roman"/>
          <w:sz w:val="24"/>
          <w:szCs w:val="24"/>
          <w:lang w:val="fr-FR" w:bidi="ar-DZ"/>
        </w:rPr>
        <w:t>Haddjar</w:t>
      </w:r>
      <w:proofErr w:type="spellEnd"/>
      <w:r w:rsidRPr="001F2124">
        <w:rPr>
          <w:rFonts w:ascii="Times New Roman" w:hAnsi="Times New Roman" w:cs="Times New Roman"/>
          <w:sz w:val="24"/>
          <w:szCs w:val="24"/>
          <w:lang w:val="fr-FR" w:bidi="ar-DZ"/>
        </w:rPr>
        <w:t xml:space="preserve">  </w:t>
      </w:r>
      <w:proofErr w:type="spellStart"/>
      <w:r w:rsidRPr="001F2124">
        <w:rPr>
          <w:rFonts w:ascii="Times New Roman" w:hAnsi="Times New Roman" w:cs="Times New Roman"/>
          <w:sz w:val="24"/>
          <w:szCs w:val="24"/>
          <w:lang w:val="fr-FR" w:bidi="ar-DZ"/>
        </w:rPr>
        <w:t>Labiad</w:t>
      </w:r>
      <w:proofErr w:type="spellEnd"/>
      <w:r w:rsidR="00512B17">
        <w:rPr>
          <w:rFonts w:ascii="Times New Roman" w:hAnsi="Times New Roman" w:cs="Times New Roman"/>
          <w:sz w:val="24"/>
          <w:szCs w:val="24"/>
          <w:lang w:val="fr-FR" w:bidi="ar-DZ"/>
        </w:rPr>
        <w:t>.</w:t>
      </w:r>
    </w:p>
    <w:p w:rsidR="004604A7" w:rsidRPr="001F2124"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Un ensemble de failles de direction Nord-Ouest et Nord- Est à Sud-Ouest surtout à DJ. </w:t>
      </w:r>
      <w:proofErr w:type="spellStart"/>
      <w:r w:rsidRPr="001F2124">
        <w:rPr>
          <w:rFonts w:ascii="Times New Roman" w:hAnsi="Times New Roman" w:cs="Times New Roman"/>
          <w:sz w:val="24"/>
          <w:szCs w:val="24"/>
          <w:lang w:val="fr-FR" w:bidi="ar-DZ"/>
        </w:rPr>
        <w:t>Magriss</w:t>
      </w:r>
      <w:proofErr w:type="spellEnd"/>
      <w:r w:rsidRPr="001F2124">
        <w:rPr>
          <w:rFonts w:ascii="Times New Roman" w:hAnsi="Times New Roman" w:cs="Times New Roman"/>
          <w:sz w:val="24"/>
          <w:szCs w:val="24"/>
          <w:lang w:val="fr-FR" w:bidi="ar-DZ"/>
        </w:rPr>
        <w:t xml:space="preserve">, </w:t>
      </w:r>
      <w:proofErr w:type="spellStart"/>
      <w:r w:rsidRPr="001F2124">
        <w:rPr>
          <w:rFonts w:ascii="Times New Roman" w:hAnsi="Times New Roman" w:cs="Times New Roman"/>
          <w:sz w:val="24"/>
          <w:szCs w:val="24"/>
          <w:lang w:val="fr-FR" w:bidi="ar-DZ"/>
        </w:rPr>
        <w:t>Mattora</w:t>
      </w:r>
      <w:proofErr w:type="spellEnd"/>
      <w:r w:rsidRPr="001F2124">
        <w:rPr>
          <w:rFonts w:ascii="Times New Roman" w:hAnsi="Times New Roman" w:cs="Times New Roman"/>
          <w:sz w:val="24"/>
          <w:szCs w:val="24"/>
          <w:lang w:val="fr-FR" w:bidi="ar-DZ"/>
        </w:rPr>
        <w:t xml:space="preserve"> et Youcef.</w:t>
      </w:r>
    </w:p>
    <w:p w:rsidR="004604A7" w:rsidRPr="001F2124" w:rsidRDefault="004604A7" w:rsidP="004604A7">
      <w:pPr>
        <w:numPr>
          <w:ilvl w:val="0"/>
          <w:numId w:val="2"/>
        </w:numPr>
        <w:bidi w:val="0"/>
        <w:spacing w:after="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Un ensemble de failles de direction Nord-Sud qui affectent </w:t>
      </w:r>
      <w:proofErr w:type="spellStart"/>
      <w:r w:rsidRPr="001F2124">
        <w:rPr>
          <w:rFonts w:ascii="Times New Roman" w:hAnsi="Times New Roman" w:cs="Times New Roman"/>
          <w:sz w:val="24"/>
          <w:szCs w:val="24"/>
          <w:lang w:val="fr-FR" w:bidi="ar-DZ"/>
        </w:rPr>
        <w:t>Dj.Zdim</w:t>
      </w:r>
      <w:proofErr w:type="spellEnd"/>
      <w:r w:rsidRPr="001F2124">
        <w:rPr>
          <w:rFonts w:ascii="Times New Roman" w:hAnsi="Times New Roman" w:cs="Times New Roman"/>
          <w:sz w:val="24"/>
          <w:szCs w:val="24"/>
          <w:lang w:val="fr-FR" w:bidi="ar-DZ"/>
        </w:rPr>
        <w:t xml:space="preserve"> et le Crétacé du Dj </w:t>
      </w:r>
      <w:proofErr w:type="spellStart"/>
      <w:r w:rsidRPr="001F2124">
        <w:rPr>
          <w:rFonts w:ascii="Times New Roman" w:hAnsi="Times New Roman" w:cs="Times New Roman"/>
          <w:sz w:val="24"/>
          <w:szCs w:val="24"/>
          <w:lang w:val="fr-FR" w:bidi="ar-DZ"/>
        </w:rPr>
        <w:t>Haddjar</w:t>
      </w:r>
      <w:proofErr w:type="spellEnd"/>
      <w:r w:rsidRPr="001F2124">
        <w:rPr>
          <w:rFonts w:ascii="Times New Roman" w:hAnsi="Times New Roman" w:cs="Times New Roman"/>
          <w:sz w:val="24"/>
          <w:szCs w:val="24"/>
          <w:lang w:val="fr-FR" w:bidi="ar-DZ"/>
        </w:rPr>
        <w:t xml:space="preserve"> </w:t>
      </w:r>
      <w:proofErr w:type="spellStart"/>
      <w:r w:rsidRPr="001F2124">
        <w:rPr>
          <w:rFonts w:ascii="Times New Roman" w:hAnsi="Times New Roman" w:cs="Times New Roman"/>
          <w:sz w:val="24"/>
          <w:szCs w:val="24"/>
          <w:lang w:val="fr-FR" w:bidi="ar-DZ"/>
        </w:rPr>
        <w:t>Labiad</w:t>
      </w:r>
      <w:proofErr w:type="spellEnd"/>
      <w:r w:rsidRPr="001F2124">
        <w:rPr>
          <w:rFonts w:ascii="Times New Roman" w:hAnsi="Times New Roman" w:cs="Times New Roman"/>
          <w:sz w:val="24"/>
          <w:szCs w:val="24"/>
          <w:lang w:val="fr-FR" w:bidi="ar-DZ"/>
        </w:rPr>
        <w:t xml:space="preserve"> sur un Flanc-Est.</w:t>
      </w:r>
    </w:p>
    <w:p w:rsidR="004604A7" w:rsidRPr="00995371" w:rsidRDefault="00634241" w:rsidP="004604A7">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lastRenderedPageBreak/>
        <w:t>III</w:t>
      </w:r>
      <w:r w:rsidR="004604A7">
        <w:rPr>
          <w:rFonts w:ascii="Times New Roman" w:hAnsi="Times New Roman" w:cs="Times New Roman"/>
          <w:b/>
          <w:bCs/>
          <w:sz w:val="24"/>
          <w:szCs w:val="24"/>
          <w:lang w:val="fr-FR" w:bidi="ar-DZ"/>
        </w:rPr>
        <w:t xml:space="preserve">.4.2 </w:t>
      </w:r>
      <w:r w:rsidR="004604A7" w:rsidRPr="00995371">
        <w:rPr>
          <w:rFonts w:ascii="Times New Roman" w:hAnsi="Times New Roman" w:cs="Times New Roman"/>
          <w:b/>
          <w:bCs/>
          <w:sz w:val="24"/>
          <w:szCs w:val="24"/>
          <w:lang w:val="fr-FR" w:bidi="ar-DZ"/>
        </w:rPr>
        <w:t>Les plis</w:t>
      </w:r>
      <w:r w:rsidR="004604A7" w:rsidRPr="00995371">
        <w:rPr>
          <w:rFonts w:ascii="Times New Roman" w:hAnsi="Times New Roman" w:cs="Times New Roman"/>
          <w:sz w:val="24"/>
          <w:szCs w:val="24"/>
          <w:lang w:val="fr-FR" w:bidi="ar-DZ"/>
        </w:rPr>
        <w:t> </w:t>
      </w:r>
    </w:p>
    <w:p w:rsidR="004604A7" w:rsidRPr="00995371" w:rsidRDefault="004604A7" w:rsidP="004604A7">
      <w:pPr>
        <w:tabs>
          <w:tab w:val="right" w:pos="567"/>
          <w:tab w:val="right" w:pos="709"/>
        </w:tabs>
        <w:bidi w:val="0"/>
        <w:spacing w:before="120" w:after="120" w:line="360" w:lineRule="auto"/>
        <w:jc w:val="lowKashida"/>
        <w:rPr>
          <w:rFonts w:ascii="Times New Roman" w:hAnsi="Times New Roman" w:cs="Times New Roman"/>
          <w:sz w:val="24"/>
          <w:szCs w:val="24"/>
          <w:lang w:val="fr-FR" w:bidi="ar-DZ"/>
        </w:rPr>
      </w:pPr>
      <w:r w:rsidRPr="00995371">
        <w:rPr>
          <w:rFonts w:ascii="Times New Roman" w:hAnsi="Times New Roman" w:cs="Times New Roman"/>
          <w:sz w:val="24"/>
          <w:szCs w:val="24"/>
          <w:lang w:val="fr-FR" w:bidi="ar-DZ"/>
        </w:rPr>
        <w:t>Les plis sont rencontrés sous forme </w:t>
      </w:r>
      <w:r>
        <w:rPr>
          <w:rFonts w:ascii="Times New Roman" w:hAnsi="Times New Roman" w:cs="Times New Roman"/>
          <w:sz w:val="24"/>
          <w:szCs w:val="24"/>
          <w:lang w:val="fr-FR" w:bidi="ar-DZ"/>
        </w:rPr>
        <w:t>d</w:t>
      </w:r>
      <w:r w:rsidRPr="00995371">
        <w:rPr>
          <w:rFonts w:ascii="Times New Roman" w:hAnsi="Times New Roman" w:cs="Times New Roman"/>
          <w:sz w:val="24"/>
          <w:szCs w:val="24"/>
          <w:lang w:val="fr-FR" w:bidi="ar-DZ"/>
        </w:rPr>
        <w:t xml:space="preserve">’anticlinaux qui forment l’ensemble des hauts reliefs et présentent deux axes de direction :Soit Nord-Ouest, Sud-Est comme à Djebel </w:t>
      </w:r>
      <w:proofErr w:type="spellStart"/>
      <w:r w:rsidRPr="00995371">
        <w:rPr>
          <w:rFonts w:ascii="Times New Roman" w:hAnsi="Times New Roman" w:cs="Times New Roman"/>
          <w:sz w:val="24"/>
          <w:szCs w:val="24"/>
          <w:lang w:val="fr-FR" w:bidi="ar-DZ"/>
        </w:rPr>
        <w:t>Sekrine</w:t>
      </w:r>
      <w:proofErr w:type="spellEnd"/>
      <w:r>
        <w:rPr>
          <w:rFonts w:ascii="Times New Roman" w:hAnsi="Times New Roman" w:cs="Times New Roman"/>
          <w:sz w:val="24"/>
          <w:szCs w:val="24"/>
          <w:lang w:val="fr-FR" w:bidi="ar-DZ"/>
        </w:rPr>
        <w:t xml:space="preserve"> et </w:t>
      </w:r>
      <w:r w:rsidRPr="00995371">
        <w:rPr>
          <w:rFonts w:ascii="Times New Roman" w:hAnsi="Times New Roman" w:cs="Times New Roman"/>
          <w:sz w:val="24"/>
          <w:szCs w:val="24"/>
          <w:lang w:val="fr-FR" w:bidi="ar-DZ"/>
        </w:rPr>
        <w:t xml:space="preserve">Soit </w:t>
      </w:r>
      <w:proofErr w:type="spellStart"/>
      <w:r w:rsidRPr="00995371">
        <w:rPr>
          <w:rFonts w:ascii="Times New Roman" w:hAnsi="Times New Roman" w:cs="Times New Roman"/>
          <w:sz w:val="24"/>
          <w:szCs w:val="24"/>
          <w:lang w:val="fr-FR" w:bidi="ar-DZ"/>
        </w:rPr>
        <w:t>Nord-EstSud-Ouest</w:t>
      </w:r>
      <w:proofErr w:type="spellEnd"/>
      <w:r w:rsidRPr="00995371">
        <w:rPr>
          <w:rFonts w:ascii="Times New Roman" w:hAnsi="Times New Roman" w:cs="Times New Roman"/>
          <w:sz w:val="24"/>
          <w:szCs w:val="24"/>
          <w:lang w:val="fr-FR" w:bidi="ar-DZ"/>
        </w:rPr>
        <w:t xml:space="preserve"> comme Dj. </w:t>
      </w:r>
      <w:proofErr w:type="spellStart"/>
      <w:r w:rsidRPr="00995371">
        <w:rPr>
          <w:rFonts w:ascii="Times New Roman" w:hAnsi="Times New Roman" w:cs="Times New Roman"/>
          <w:sz w:val="24"/>
          <w:szCs w:val="24"/>
          <w:lang w:val="fr-FR" w:bidi="ar-DZ"/>
        </w:rPr>
        <w:t>Haddjar</w:t>
      </w:r>
      <w:proofErr w:type="spellEnd"/>
      <w:r w:rsidRPr="00995371">
        <w:rPr>
          <w:rFonts w:ascii="Times New Roman" w:hAnsi="Times New Roman" w:cs="Times New Roman"/>
          <w:sz w:val="24"/>
          <w:szCs w:val="24"/>
          <w:lang w:val="fr-FR" w:bidi="ar-DZ"/>
        </w:rPr>
        <w:t xml:space="preserve"> </w:t>
      </w:r>
      <w:proofErr w:type="spellStart"/>
      <w:r w:rsidRPr="00995371">
        <w:rPr>
          <w:rFonts w:ascii="Times New Roman" w:hAnsi="Times New Roman" w:cs="Times New Roman"/>
          <w:sz w:val="24"/>
          <w:szCs w:val="24"/>
          <w:lang w:val="fr-FR" w:bidi="ar-DZ"/>
        </w:rPr>
        <w:t>Labiad</w:t>
      </w:r>
      <w:proofErr w:type="spellEnd"/>
      <w:r>
        <w:rPr>
          <w:rFonts w:ascii="Times New Roman" w:hAnsi="Times New Roman" w:cs="Times New Roman"/>
          <w:sz w:val="24"/>
          <w:szCs w:val="24"/>
          <w:lang w:val="fr-FR" w:bidi="ar-DZ"/>
        </w:rPr>
        <w:t>.</w:t>
      </w:r>
    </w:p>
    <w:p w:rsidR="004604A7" w:rsidRPr="00995371" w:rsidRDefault="004604A7" w:rsidP="004604A7">
      <w:pPr>
        <w:bidi w:val="0"/>
        <w:spacing w:before="120" w:after="120" w:line="360" w:lineRule="auto"/>
        <w:jc w:val="lowKashida"/>
        <w:rPr>
          <w:rFonts w:ascii="Times New Roman" w:hAnsi="Times New Roman" w:cs="Times New Roman"/>
          <w:sz w:val="24"/>
          <w:szCs w:val="24"/>
          <w:lang w:val="fr-FR" w:bidi="ar-DZ"/>
        </w:rPr>
      </w:pPr>
      <w:r w:rsidRPr="00995371">
        <w:rPr>
          <w:rFonts w:ascii="Times New Roman" w:hAnsi="Times New Roman" w:cs="Times New Roman"/>
          <w:sz w:val="24"/>
          <w:szCs w:val="24"/>
          <w:lang w:val="fr-FR" w:bidi="ar-DZ"/>
        </w:rPr>
        <w:t>Les synclinaux forment en général les dépressions</w:t>
      </w:r>
      <w:r>
        <w:rPr>
          <w:rFonts w:ascii="Times New Roman" w:hAnsi="Times New Roman" w:cs="Times New Roman"/>
          <w:sz w:val="24"/>
          <w:szCs w:val="24"/>
          <w:lang w:val="fr-FR" w:bidi="ar-DZ"/>
        </w:rPr>
        <w:t>. C</w:t>
      </w:r>
      <w:r w:rsidRPr="00995371">
        <w:rPr>
          <w:rFonts w:ascii="Times New Roman" w:hAnsi="Times New Roman" w:cs="Times New Roman"/>
          <w:sz w:val="24"/>
          <w:szCs w:val="24"/>
          <w:lang w:val="fr-FR" w:bidi="ar-DZ"/>
        </w:rPr>
        <w:t xml:space="preserve">es anticlinaux et synclinaux sont fréquents surtout au Sud à Dj </w:t>
      </w:r>
      <w:proofErr w:type="spellStart"/>
      <w:r w:rsidRPr="00995371">
        <w:rPr>
          <w:rFonts w:ascii="Times New Roman" w:hAnsi="Times New Roman" w:cs="Times New Roman"/>
          <w:sz w:val="24"/>
          <w:szCs w:val="24"/>
          <w:lang w:val="fr-FR" w:bidi="ar-DZ"/>
        </w:rPr>
        <w:t>Kennder</w:t>
      </w:r>
      <w:proofErr w:type="spellEnd"/>
      <w:r w:rsidRPr="00995371">
        <w:rPr>
          <w:rFonts w:ascii="Times New Roman" w:hAnsi="Times New Roman" w:cs="Times New Roman"/>
          <w:sz w:val="24"/>
          <w:szCs w:val="24"/>
          <w:lang w:val="fr-FR" w:bidi="ar-DZ"/>
        </w:rPr>
        <w:t xml:space="preserve">. </w:t>
      </w:r>
    </w:p>
    <w:p w:rsidR="004604A7" w:rsidRDefault="00634241" w:rsidP="004604A7">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III</w:t>
      </w:r>
      <w:r w:rsidR="004604A7">
        <w:rPr>
          <w:rFonts w:ascii="Times New Roman" w:hAnsi="Times New Roman" w:cs="Times New Roman"/>
          <w:b/>
          <w:bCs/>
          <w:sz w:val="24"/>
          <w:szCs w:val="24"/>
          <w:lang w:val="fr-FR" w:bidi="ar-DZ"/>
        </w:rPr>
        <w:t xml:space="preserve">.4.3 </w:t>
      </w:r>
      <w:r w:rsidR="004604A7" w:rsidRPr="00995371">
        <w:rPr>
          <w:rFonts w:ascii="Times New Roman" w:hAnsi="Times New Roman" w:cs="Times New Roman"/>
          <w:b/>
          <w:bCs/>
          <w:sz w:val="24"/>
          <w:szCs w:val="24"/>
          <w:lang w:val="fr-FR" w:bidi="ar-DZ"/>
        </w:rPr>
        <w:t>Tectonique tangentielle</w:t>
      </w:r>
    </w:p>
    <w:p w:rsidR="004604A7" w:rsidRDefault="004604A7" w:rsidP="00C11B7F">
      <w:pPr>
        <w:tabs>
          <w:tab w:val="right" w:pos="709"/>
        </w:tabs>
        <w:bidi w:val="0"/>
        <w:spacing w:before="120" w:after="120" w:line="360" w:lineRule="auto"/>
        <w:contextualSpacing/>
        <w:jc w:val="both"/>
        <w:rPr>
          <w:noProof/>
          <w:lang w:val="fr-FR" w:eastAsia="fr-FR"/>
        </w:rPr>
      </w:pPr>
      <w:r w:rsidRPr="001F2124">
        <w:rPr>
          <w:rFonts w:ascii="Times New Roman" w:hAnsi="Times New Roman" w:cs="Times New Roman"/>
          <w:sz w:val="24"/>
          <w:szCs w:val="24"/>
          <w:lang w:val="fr-FR" w:bidi="ar-DZ"/>
        </w:rPr>
        <w:t xml:space="preserve">Le bassin </w:t>
      </w:r>
      <w:r>
        <w:rPr>
          <w:rFonts w:ascii="Times New Roman" w:hAnsi="Times New Roman" w:cs="Times New Roman"/>
          <w:sz w:val="24"/>
          <w:szCs w:val="24"/>
          <w:lang w:val="fr-FR" w:bidi="ar-DZ"/>
        </w:rPr>
        <w:t xml:space="preserve">Oued </w:t>
      </w:r>
      <w:proofErr w:type="spellStart"/>
      <w:r>
        <w:rPr>
          <w:rFonts w:ascii="Times New Roman" w:hAnsi="Times New Roman" w:cs="Times New Roman"/>
          <w:sz w:val="24"/>
          <w:szCs w:val="24"/>
          <w:lang w:val="fr-FR" w:bidi="ar-DZ"/>
        </w:rPr>
        <w:t>Bousellam</w:t>
      </w:r>
      <w:proofErr w:type="spellEnd"/>
      <w:r>
        <w:rPr>
          <w:rFonts w:ascii="Times New Roman" w:hAnsi="Times New Roman" w:cs="Times New Roman"/>
          <w:sz w:val="24"/>
          <w:szCs w:val="24"/>
          <w:lang w:val="fr-FR" w:bidi="ar-DZ"/>
        </w:rPr>
        <w:t xml:space="preserve"> </w:t>
      </w:r>
      <w:r w:rsidRPr="001F2124">
        <w:rPr>
          <w:rFonts w:ascii="Times New Roman" w:hAnsi="Times New Roman" w:cs="Times New Roman"/>
          <w:sz w:val="24"/>
          <w:szCs w:val="24"/>
          <w:lang w:val="fr-FR" w:bidi="ar-DZ"/>
        </w:rPr>
        <w:t xml:space="preserve">est traversé d’Est à l’Ouest par plusieurs contacts anormaux qui prolonge toute la surface du Nord au Sud et l’Est à l’Ouest. Le </w:t>
      </w:r>
      <w:proofErr w:type="spellStart"/>
      <w:r w:rsidRPr="001F2124">
        <w:rPr>
          <w:rFonts w:ascii="Times New Roman" w:hAnsi="Times New Roman" w:cs="Times New Roman"/>
          <w:sz w:val="24"/>
          <w:szCs w:val="24"/>
          <w:lang w:val="fr-FR" w:bidi="ar-DZ"/>
        </w:rPr>
        <w:t>pointement</w:t>
      </w:r>
      <w:proofErr w:type="spellEnd"/>
      <w:r w:rsidRPr="001F2124">
        <w:rPr>
          <w:rFonts w:ascii="Times New Roman" w:hAnsi="Times New Roman" w:cs="Times New Roman"/>
          <w:sz w:val="24"/>
          <w:szCs w:val="24"/>
          <w:lang w:val="fr-FR" w:bidi="ar-DZ"/>
        </w:rPr>
        <w:t xml:space="preserve"> du Trias proximi</w:t>
      </w:r>
      <w:r>
        <w:rPr>
          <w:rFonts w:ascii="Times New Roman" w:hAnsi="Times New Roman" w:cs="Times New Roman"/>
          <w:sz w:val="24"/>
          <w:szCs w:val="24"/>
          <w:lang w:val="fr-FR" w:bidi="ar-DZ"/>
        </w:rPr>
        <w:t>t</w:t>
      </w:r>
      <w:r w:rsidRPr="001F2124">
        <w:rPr>
          <w:rFonts w:ascii="Times New Roman" w:hAnsi="Times New Roman" w:cs="Times New Roman"/>
          <w:sz w:val="24"/>
          <w:szCs w:val="24"/>
          <w:lang w:val="fr-FR" w:bidi="ar-DZ"/>
        </w:rPr>
        <w:t xml:space="preserve">é de contact anormal laisse supposer qu’il aurait joué le rôle d’une semelle de glissement </w:t>
      </w:r>
      <w:r>
        <w:rPr>
          <w:rFonts w:ascii="Times New Roman" w:hAnsi="Times New Roman" w:cs="Times New Roman"/>
          <w:sz w:val="24"/>
          <w:szCs w:val="24"/>
          <w:lang w:val="fr-FR" w:bidi="ar-DZ"/>
        </w:rPr>
        <w:t>par sa construction plastique (</w:t>
      </w:r>
      <w:r w:rsidRPr="001F2124">
        <w:rPr>
          <w:rFonts w:ascii="Times New Roman" w:hAnsi="Times New Roman" w:cs="Times New Roman"/>
          <w:sz w:val="24"/>
          <w:szCs w:val="24"/>
          <w:lang w:val="fr-FR" w:bidi="ar-DZ"/>
        </w:rPr>
        <w:t>marne, argile, gypse) ce qui a favorisé le glissement des nappes vers le Sud par une tectonique tangentielle.</w:t>
      </w:r>
    </w:p>
    <w:p w:rsidR="00825817" w:rsidRPr="00825817" w:rsidRDefault="006915D0" w:rsidP="00825817">
      <w:pPr>
        <w:tabs>
          <w:tab w:val="right" w:pos="709"/>
        </w:tabs>
        <w:bidi w:val="0"/>
        <w:spacing w:before="120" w:after="120" w:line="360" w:lineRule="auto"/>
        <w:contextualSpacing/>
        <w:jc w:val="both"/>
        <w:rPr>
          <w:rFonts w:asciiTheme="majorBidi" w:hAnsiTheme="majorBidi" w:cstheme="majorBidi"/>
          <w:b/>
          <w:bCs/>
          <w:noProof/>
          <w:sz w:val="28"/>
          <w:szCs w:val="28"/>
          <w:lang w:val="fr-FR" w:eastAsia="fr-FR"/>
        </w:rPr>
      </w:pPr>
      <w:r>
        <w:rPr>
          <w:rFonts w:asciiTheme="majorBidi" w:hAnsiTheme="majorBidi" w:cstheme="majorBidi"/>
          <w:b/>
          <w:bCs/>
          <w:noProof/>
          <w:sz w:val="28"/>
          <w:szCs w:val="28"/>
          <w:lang w:val="fr-FR" w:eastAsia="fr-FR"/>
        </w:rPr>
        <w:t xml:space="preserve">IV.ETUDE </w:t>
      </w:r>
      <w:r w:rsidR="00825817" w:rsidRPr="00825817">
        <w:rPr>
          <w:rFonts w:asciiTheme="majorBidi" w:hAnsiTheme="majorBidi" w:cstheme="majorBidi"/>
          <w:b/>
          <w:bCs/>
          <w:noProof/>
          <w:sz w:val="28"/>
          <w:szCs w:val="28"/>
          <w:lang w:val="fr-FR" w:eastAsia="fr-FR"/>
        </w:rPr>
        <w:t>LITHOLOGIQUE DU BASSIN VERSANT OUED BOUSSELLAM</w:t>
      </w:r>
    </w:p>
    <w:p w:rsidR="00825817" w:rsidRPr="00825817" w:rsidRDefault="00D452C3" w:rsidP="00D452C3">
      <w:pPr>
        <w:tabs>
          <w:tab w:val="left" w:pos="567"/>
          <w:tab w:val="right" w:pos="709"/>
        </w:tabs>
        <w:bidi w:val="0"/>
        <w:spacing w:before="120" w:after="120" w:line="360" w:lineRule="auto"/>
        <w:contextualSpacing/>
        <w:jc w:val="both"/>
        <w:rPr>
          <w:rFonts w:asciiTheme="majorBidi" w:hAnsiTheme="majorBidi" w:cstheme="majorBidi"/>
          <w:noProof/>
          <w:sz w:val="24"/>
          <w:szCs w:val="24"/>
          <w:lang w:val="fr-FR" w:eastAsia="fr-FR"/>
        </w:rPr>
      </w:pPr>
      <w:r>
        <w:rPr>
          <w:rFonts w:asciiTheme="majorBidi" w:hAnsiTheme="majorBidi" w:cstheme="majorBidi"/>
          <w:noProof/>
          <w:sz w:val="24"/>
          <w:szCs w:val="24"/>
          <w:lang w:val="fr-FR" w:eastAsia="fr-FR"/>
        </w:rPr>
        <w:tab/>
      </w:r>
      <w:r>
        <w:rPr>
          <w:rFonts w:asciiTheme="majorBidi" w:hAnsiTheme="majorBidi" w:cstheme="majorBidi"/>
          <w:noProof/>
          <w:sz w:val="24"/>
          <w:szCs w:val="24"/>
          <w:lang w:val="fr-FR" w:eastAsia="fr-FR"/>
        </w:rPr>
        <w:tab/>
      </w:r>
      <w:r w:rsidR="00825817" w:rsidRPr="00825817">
        <w:rPr>
          <w:rFonts w:asciiTheme="majorBidi" w:hAnsiTheme="majorBidi" w:cstheme="majorBidi"/>
          <w:noProof/>
          <w:sz w:val="24"/>
          <w:szCs w:val="24"/>
          <w:lang w:val="fr-FR" w:eastAsia="fr-FR"/>
        </w:rPr>
        <w:t>Le facteur de perméabilité perm</w:t>
      </w:r>
      <w:r w:rsidR="00825817">
        <w:rPr>
          <w:rFonts w:asciiTheme="majorBidi" w:hAnsiTheme="majorBidi" w:cstheme="majorBidi"/>
          <w:noProof/>
          <w:sz w:val="24"/>
          <w:szCs w:val="24"/>
          <w:lang w:val="fr-FR" w:eastAsia="fr-FR"/>
        </w:rPr>
        <w:t>et</w:t>
      </w:r>
      <w:r w:rsidR="00825817" w:rsidRPr="00825817">
        <w:rPr>
          <w:rFonts w:asciiTheme="majorBidi" w:hAnsiTheme="majorBidi" w:cstheme="majorBidi"/>
          <w:noProof/>
          <w:sz w:val="24"/>
          <w:szCs w:val="24"/>
          <w:lang w:val="fr-FR" w:eastAsia="fr-FR"/>
        </w:rPr>
        <w:t xml:space="preserve"> de mettre en évidence trois domaines différents </w:t>
      </w:r>
      <w:r w:rsidR="00825817">
        <w:rPr>
          <w:rFonts w:asciiTheme="majorBidi" w:hAnsiTheme="majorBidi" w:cstheme="majorBidi"/>
          <w:noProof/>
          <w:sz w:val="24"/>
          <w:szCs w:val="24"/>
          <w:lang w:val="fr-FR" w:eastAsia="fr-FR"/>
        </w:rPr>
        <w:t>(</w:t>
      </w:r>
      <w:r w:rsidR="00825817" w:rsidRPr="00825817">
        <w:rPr>
          <w:rFonts w:asciiTheme="majorBidi" w:hAnsiTheme="majorBidi" w:cstheme="majorBidi"/>
          <w:noProof/>
          <w:sz w:val="24"/>
          <w:szCs w:val="24"/>
          <w:lang w:val="fr-FR" w:eastAsia="fr-FR"/>
        </w:rPr>
        <w:t>fig</w:t>
      </w:r>
      <w:r>
        <w:rPr>
          <w:rFonts w:asciiTheme="majorBidi" w:hAnsiTheme="majorBidi" w:cstheme="majorBidi"/>
          <w:noProof/>
          <w:sz w:val="24"/>
          <w:szCs w:val="24"/>
          <w:lang w:val="fr-FR" w:eastAsia="fr-FR"/>
        </w:rPr>
        <w:t>ure</w:t>
      </w:r>
      <w:r w:rsidR="00825817">
        <w:rPr>
          <w:rFonts w:asciiTheme="majorBidi" w:hAnsiTheme="majorBidi" w:cstheme="majorBidi"/>
          <w:noProof/>
          <w:sz w:val="24"/>
          <w:szCs w:val="24"/>
          <w:lang w:val="fr-FR" w:eastAsia="fr-FR"/>
        </w:rPr>
        <w:t>5</w:t>
      </w:r>
      <w:r w:rsidR="00825817" w:rsidRPr="00825817">
        <w:rPr>
          <w:rFonts w:asciiTheme="majorBidi" w:hAnsiTheme="majorBidi" w:cstheme="majorBidi"/>
          <w:noProof/>
          <w:sz w:val="24"/>
          <w:szCs w:val="24"/>
          <w:lang w:val="fr-FR" w:eastAsia="fr-FR"/>
        </w:rPr>
        <w:t>)</w:t>
      </w:r>
      <w:r w:rsidR="00825817">
        <w:rPr>
          <w:rFonts w:asciiTheme="majorBidi" w:hAnsiTheme="majorBidi" w:cstheme="majorBidi"/>
          <w:noProof/>
          <w:sz w:val="24"/>
          <w:szCs w:val="24"/>
          <w:lang w:val="fr-FR" w:eastAsia="fr-FR"/>
        </w:rPr>
        <w:t> :</w:t>
      </w:r>
      <w:r w:rsidR="00825817" w:rsidRPr="00825817">
        <w:rPr>
          <w:rFonts w:asciiTheme="majorBidi" w:hAnsiTheme="majorBidi" w:cstheme="majorBidi"/>
          <w:noProof/>
          <w:sz w:val="24"/>
          <w:szCs w:val="24"/>
          <w:lang w:val="fr-FR" w:eastAsia="fr-FR"/>
        </w:rPr>
        <w:t> </w:t>
      </w:r>
    </w:p>
    <w:p w:rsidR="00825817" w:rsidRPr="00825817" w:rsidRDefault="00825817" w:rsidP="00825817">
      <w:pPr>
        <w:tabs>
          <w:tab w:val="right" w:pos="709"/>
        </w:tabs>
        <w:bidi w:val="0"/>
        <w:spacing w:before="120" w:after="120" w:line="360" w:lineRule="auto"/>
        <w:contextualSpacing/>
        <w:jc w:val="both"/>
        <w:rPr>
          <w:rFonts w:asciiTheme="majorBidi" w:hAnsiTheme="majorBidi" w:cstheme="majorBidi"/>
          <w:noProof/>
          <w:sz w:val="24"/>
          <w:szCs w:val="24"/>
          <w:lang w:val="fr-FR" w:eastAsia="fr-FR"/>
        </w:rPr>
      </w:pPr>
      <w:r w:rsidRPr="00825817">
        <w:rPr>
          <w:rFonts w:asciiTheme="majorBidi" w:hAnsiTheme="majorBidi" w:cstheme="majorBidi"/>
          <w:noProof/>
          <w:sz w:val="24"/>
          <w:szCs w:val="24"/>
          <w:lang w:val="fr-FR" w:eastAsia="fr-FR"/>
        </w:rPr>
        <w:t>* Zones perméables :    Formées par des alluvions, calcaires et grés fissurés.</w:t>
      </w:r>
    </w:p>
    <w:p w:rsidR="00825817" w:rsidRPr="00825817" w:rsidRDefault="00825817" w:rsidP="00825817">
      <w:pPr>
        <w:tabs>
          <w:tab w:val="right" w:pos="709"/>
        </w:tabs>
        <w:bidi w:val="0"/>
        <w:spacing w:before="120" w:after="120" w:line="360" w:lineRule="auto"/>
        <w:contextualSpacing/>
        <w:jc w:val="both"/>
        <w:rPr>
          <w:rFonts w:asciiTheme="majorBidi" w:hAnsiTheme="majorBidi" w:cstheme="majorBidi"/>
          <w:noProof/>
          <w:sz w:val="24"/>
          <w:szCs w:val="24"/>
          <w:lang w:val="fr-FR" w:eastAsia="fr-FR"/>
        </w:rPr>
      </w:pPr>
      <w:r w:rsidRPr="00825817">
        <w:rPr>
          <w:rFonts w:asciiTheme="majorBidi" w:hAnsiTheme="majorBidi" w:cstheme="majorBidi"/>
          <w:noProof/>
          <w:sz w:val="24"/>
          <w:szCs w:val="24"/>
          <w:lang w:val="fr-FR" w:eastAsia="fr-FR"/>
        </w:rPr>
        <w:t>* Zones semi – perméables : Marnes, grés argileux, argiles graveleuses à alternance de calcaires.</w:t>
      </w:r>
    </w:p>
    <w:p w:rsidR="00825817" w:rsidRPr="00825817" w:rsidRDefault="00825817" w:rsidP="00825817">
      <w:pPr>
        <w:tabs>
          <w:tab w:val="right" w:pos="709"/>
        </w:tabs>
        <w:bidi w:val="0"/>
        <w:spacing w:before="120" w:after="120" w:line="360" w:lineRule="auto"/>
        <w:contextualSpacing/>
        <w:jc w:val="both"/>
        <w:rPr>
          <w:rFonts w:asciiTheme="majorBidi" w:hAnsiTheme="majorBidi" w:cstheme="majorBidi"/>
          <w:noProof/>
          <w:sz w:val="24"/>
          <w:szCs w:val="24"/>
          <w:lang w:val="fr-FR" w:eastAsia="fr-FR"/>
        </w:rPr>
      </w:pPr>
      <w:r w:rsidRPr="00825817">
        <w:rPr>
          <w:rFonts w:asciiTheme="majorBidi" w:hAnsiTheme="majorBidi" w:cstheme="majorBidi"/>
          <w:noProof/>
          <w:sz w:val="24"/>
          <w:szCs w:val="24"/>
          <w:lang w:val="fr-FR" w:eastAsia="fr-FR"/>
        </w:rPr>
        <w:t>* Zones imperméables : Marnes et argiles.</w:t>
      </w:r>
    </w:p>
    <w:p w:rsidR="00825817" w:rsidRPr="00825817" w:rsidRDefault="00D452C3" w:rsidP="00D452C3">
      <w:pPr>
        <w:tabs>
          <w:tab w:val="left" w:pos="567"/>
          <w:tab w:val="right" w:pos="709"/>
        </w:tabs>
        <w:bidi w:val="0"/>
        <w:spacing w:before="120" w:after="120" w:line="360" w:lineRule="auto"/>
        <w:contextualSpacing/>
        <w:jc w:val="both"/>
        <w:rPr>
          <w:rFonts w:asciiTheme="majorBidi" w:hAnsiTheme="majorBidi" w:cstheme="majorBidi"/>
          <w:noProof/>
          <w:sz w:val="24"/>
          <w:szCs w:val="24"/>
          <w:lang w:val="fr-FR" w:eastAsia="fr-FR"/>
        </w:rPr>
        <w:sectPr w:rsidR="00825817" w:rsidRPr="00825817" w:rsidSect="00791BD3">
          <w:headerReference w:type="default" r:id="rId16"/>
          <w:pgSz w:w="11906" w:h="16838"/>
          <w:pgMar w:top="1417" w:right="1417" w:bottom="1417" w:left="1417" w:header="709" w:footer="417" w:gutter="0"/>
          <w:cols w:space="708"/>
          <w:docGrid w:linePitch="360"/>
        </w:sectPr>
      </w:pPr>
      <w:r>
        <w:rPr>
          <w:rFonts w:asciiTheme="majorBidi" w:hAnsiTheme="majorBidi" w:cstheme="majorBidi"/>
          <w:noProof/>
          <w:sz w:val="24"/>
          <w:szCs w:val="24"/>
          <w:lang w:val="fr-FR" w:eastAsia="fr-FR"/>
        </w:rPr>
        <w:tab/>
      </w:r>
      <w:r>
        <w:rPr>
          <w:rFonts w:asciiTheme="majorBidi" w:hAnsiTheme="majorBidi" w:cstheme="majorBidi"/>
          <w:noProof/>
          <w:sz w:val="24"/>
          <w:szCs w:val="24"/>
          <w:lang w:val="fr-FR" w:eastAsia="fr-FR"/>
        </w:rPr>
        <w:tab/>
      </w:r>
      <w:r w:rsidR="00825817" w:rsidRPr="00825817">
        <w:rPr>
          <w:rFonts w:asciiTheme="majorBidi" w:hAnsiTheme="majorBidi" w:cstheme="majorBidi"/>
          <w:noProof/>
          <w:sz w:val="24"/>
          <w:szCs w:val="24"/>
          <w:lang w:val="fr-FR" w:eastAsia="fr-FR"/>
        </w:rPr>
        <w:t>Après l’étude lithologique du bassin Oued Bousellam, on a remarqué que la lithologie est en majorité composée des formations perméables (environ 90% de la surface totale planimétrie), et une partie semi-perméable ou imperméable (environ 10 % de la superficie totale).</w:t>
      </w:r>
    </w:p>
    <w:p w:rsidR="00825817" w:rsidRPr="00825817" w:rsidRDefault="00825817" w:rsidP="00825817">
      <w:pPr>
        <w:tabs>
          <w:tab w:val="right" w:pos="709"/>
        </w:tabs>
        <w:bidi w:val="0"/>
        <w:spacing w:before="120" w:after="120" w:line="360" w:lineRule="auto"/>
        <w:contextualSpacing/>
        <w:jc w:val="both"/>
        <w:rPr>
          <w:rFonts w:asciiTheme="majorBidi" w:hAnsiTheme="majorBidi" w:cstheme="majorBidi"/>
          <w:noProof/>
          <w:sz w:val="24"/>
          <w:szCs w:val="24"/>
          <w:lang w:val="fr-FR" w:eastAsia="fr-FR"/>
        </w:rPr>
      </w:pPr>
    </w:p>
    <w:p w:rsidR="004604A7" w:rsidRDefault="004604A7" w:rsidP="004604A7">
      <w:pPr>
        <w:bidi w:val="0"/>
        <w:spacing w:after="120" w:line="480" w:lineRule="auto"/>
        <w:ind w:firstLine="720"/>
        <w:jc w:val="center"/>
        <w:rPr>
          <w:noProof/>
          <w:lang w:val="fr-FR" w:eastAsia="fr-FR"/>
        </w:rPr>
      </w:pPr>
      <w:r>
        <w:rPr>
          <w:noProof/>
          <w:lang w:val="fr-FR" w:eastAsia="fr-FR"/>
        </w:rPr>
        <w:drawing>
          <wp:inline distT="0" distB="0" distL="0" distR="0">
            <wp:extent cx="4038600" cy="3848100"/>
            <wp:effectExtent l="1905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7"/>
                    <a:srcRect/>
                    <a:stretch>
                      <a:fillRect/>
                    </a:stretch>
                  </pic:blipFill>
                  <pic:spPr bwMode="auto">
                    <a:xfrm>
                      <a:off x="0" y="0"/>
                      <a:ext cx="4038600" cy="3848100"/>
                    </a:xfrm>
                    <a:prstGeom prst="rect">
                      <a:avLst/>
                    </a:prstGeom>
                    <a:noFill/>
                    <a:ln w="9525">
                      <a:noFill/>
                      <a:miter lim="800000"/>
                      <a:headEnd/>
                      <a:tailEnd/>
                    </a:ln>
                  </pic:spPr>
                </pic:pic>
              </a:graphicData>
            </a:graphic>
          </wp:inline>
        </w:drawing>
      </w:r>
    </w:p>
    <w:p w:rsidR="004604A7" w:rsidRPr="00B5425D" w:rsidRDefault="004604A7" w:rsidP="00EE0C8A">
      <w:pPr>
        <w:bidi w:val="0"/>
        <w:spacing w:before="120" w:after="120" w:line="360" w:lineRule="auto"/>
        <w:ind w:firstLine="720"/>
        <w:jc w:val="center"/>
        <w:rPr>
          <w:rFonts w:ascii="Times New Roman" w:hAnsi="Times New Roman" w:cs="Times New Roman"/>
          <w:b/>
          <w:bCs/>
          <w:noProof/>
          <w:sz w:val="24"/>
          <w:szCs w:val="24"/>
          <w:lang w:val="fr-FR" w:eastAsia="fr-FR"/>
        </w:rPr>
      </w:pPr>
      <w:r>
        <w:rPr>
          <w:rFonts w:ascii="Times New Roman" w:hAnsi="Times New Roman" w:cs="Times New Roman"/>
          <w:b/>
          <w:bCs/>
          <w:noProof/>
          <w:sz w:val="24"/>
          <w:szCs w:val="24"/>
          <w:lang w:val="fr-FR" w:eastAsia="fr-FR"/>
        </w:rPr>
        <w:t xml:space="preserve">Figure </w:t>
      </w:r>
      <w:r w:rsidR="00EE0C8A">
        <w:rPr>
          <w:rFonts w:ascii="Times New Roman" w:hAnsi="Times New Roman" w:cs="Times New Roman"/>
          <w:b/>
          <w:bCs/>
          <w:noProof/>
          <w:sz w:val="24"/>
          <w:szCs w:val="24"/>
          <w:lang w:val="fr-FR" w:eastAsia="fr-FR"/>
        </w:rPr>
        <w:t>5</w:t>
      </w:r>
      <w:r w:rsidRPr="00B5425D">
        <w:rPr>
          <w:rFonts w:ascii="Times New Roman" w:hAnsi="Times New Roman" w:cs="Times New Roman"/>
          <w:b/>
          <w:bCs/>
          <w:noProof/>
          <w:sz w:val="24"/>
          <w:szCs w:val="24"/>
          <w:lang w:val="fr-FR" w:eastAsia="fr-FR"/>
        </w:rPr>
        <w:t xml:space="preserve"> : </w:t>
      </w:r>
      <w:r w:rsidRPr="00B5425D">
        <w:rPr>
          <w:rFonts w:ascii="Times New Roman" w:hAnsi="Times New Roman" w:cs="Times New Roman"/>
          <w:noProof/>
          <w:sz w:val="24"/>
          <w:szCs w:val="24"/>
          <w:lang w:val="fr-FR" w:eastAsia="fr-FR"/>
        </w:rPr>
        <w:t>Carte des zones de perméabilité à partir de la lithologie du bassin versant d’Oued Bousellam</w:t>
      </w:r>
    </w:p>
    <w:p w:rsidR="00D452C3" w:rsidRDefault="00D452C3" w:rsidP="00C11B7F">
      <w:pPr>
        <w:tabs>
          <w:tab w:val="right" w:pos="567"/>
        </w:tabs>
        <w:bidi w:val="0"/>
        <w:spacing w:before="240" w:after="240"/>
        <w:jc w:val="center"/>
        <w:rPr>
          <w:rFonts w:ascii="Times New Roman" w:hAnsi="Times New Roman" w:cs="Times New Roman"/>
          <w:b/>
          <w:bCs/>
          <w:sz w:val="32"/>
          <w:szCs w:val="32"/>
          <w:lang w:val="fr-FR" w:bidi="ar-DZ"/>
        </w:rPr>
        <w:sectPr w:rsidR="00D452C3" w:rsidSect="00C37DF8">
          <w:headerReference w:type="default" r:id="rId18"/>
          <w:pgSz w:w="11906" w:h="16838"/>
          <w:pgMar w:top="1417" w:right="1417" w:bottom="1417" w:left="1417" w:header="708" w:footer="708" w:gutter="0"/>
          <w:cols w:space="708"/>
          <w:docGrid w:linePitch="360"/>
        </w:sectPr>
      </w:pPr>
    </w:p>
    <w:p w:rsidR="00B8658F" w:rsidRPr="00704A71" w:rsidRDefault="00B8658F" w:rsidP="00C11B7F">
      <w:pPr>
        <w:tabs>
          <w:tab w:val="right" w:pos="567"/>
        </w:tabs>
        <w:bidi w:val="0"/>
        <w:spacing w:before="240" w:after="240"/>
        <w:jc w:val="center"/>
        <w:rPr>
          <w:rFonts w:ascii="Times New Roman" w:hAnsi="Times New Roman" w:cs="Times New Roman"/>
          <w:b/>
          <w:bCs/>
          <w:sz w:val="32"/>
          <w:szCs w:val="32"/>
          <w:lang w:val="fr-FR" w:bidi="ar-DZ"/>
        </w:rPr>
      </w:pPr>
      <w:r w:rsidRPr="00704A71">
        <w:rPr>
          <w:rFonts w:ascii="Times New Roman" w:hAnsi="Times New Roman" w:cs="Times New Roman"/>
          <w:b/>
          <w:bCs/>
          <w:sz w:val="32"/>
          <w:szCs w:val="32"/>
          <w:lang w:val="fr-FR" w:bidi="ar-DZ"/>
        </w:rPr>
        <w:lastRenderedPageBreak/>
        <w:t>CHAPITRE I</w:t>
      </w:r>
      <w:r w:rsidR="00733495">
        <w:rPr>
          <w:rFonts w:ascii="Times New Roman" w:hAnsi="Times New Roman" w:cs="Times New Roman"/>
          <w:b/>
          <w:bCs/>
          <w:sz w:val="32"/>
          <w:szCs w:val="32"/>
          <w:lang w:val="fr-FR" w:bidi="ar-DZ"/>
        </w:rPr>
        <w:t>I</w:t>
      </w:r>
      <w:r w:rsidRPr="00704A71">
        <w:rPr>
          <w:rFonts w:ascii="Times New Roman" w:hAnsi="Times New Roman" w:cs="Times New Roman"/>
          <w:b/>
          <w:bCs/>
          <w:sz w:val="32"/>
          <w:szCs w:val="32"/>
          <w:lang w:val="fr-FR" w:bidi="ar-DZ"/>
        </w:rPr>
        <w:t>I</w:t>
      </w:r>
    </w:p>
    <w:p w:rsidR="00330167" w:rsidRPr="00704A71" w:rsidRDefault="00B8658F" w:rsidP="00C11B7F">
      <w:pPr>
        <w:bidi w:val="0"/>
        <w:spacing w:before="240" w:after="240"/>
        <w:jc w:val="center"/>
        <w:rPr>
          <w:rFonts w:ascii="Times New Roman" w:hAnsi="Times New Roman" w:cs="Times New Roman"/>
          <w:sz w:val="32"/>
          <w:szCs w:val="32"/>
          <w:lang w:val="fr-FR" w:bidi="ar-DZ"/>
        </w:rPr>
      </w:pPr>
      <w:r w:rsidRPr="00704A71">
        <w:rPr>
          <w:rFonts w:ascii="Times New Roman" w:hAnsi="Times New Roman" w:cs="Times New Roman"/>
          <w:b/>
          <w:bCs/>
          <w:sz w:val="32"/>
          <w:szCs w:val="32"/>
          <w:lang w:val="fr-FR" w:bidi="ar-DZ"/>
        </w:rPr>
        <w:t>LE BARRAGE AIN ZADA</w:t>
      </w:r>
    </w:p>
    <w:p w:rsidR="00330167" w:rsidRPr="00330167" w:rsidRDefault="00330167" w:rsidP="00C11B7F">
      <w:pPr>
        <w:bidi w:val="0"/>
        <w:spacing w:after="120" w:line="360" w:lineRule="auto"/>
        <w:jc w:val="both"/>
        <w:rPr>
          <w:rFonts w:ascii="Times New Roman" w:hAnsi="Times New Roman" w:cs="Times New Roman"/>
          <w:sz w:val="24"/>
          <w:szCs w:val="24"/>
          <w:rtl/>
          <w:lang w:val="fr-FR" w:bidi="ar-DZ"/>
        </w:rPr>
      </w:pPr>
      <w:r>
        <w:rPr>
          <w:rFonts w:asciiTheme="majorBidi" w:hAnsiTheme="majorBidi" w:cstheme="majorBidi"/>
          <w:sz w:val="24"/>
          <w:szCs w:val="24"/>
          <w:lang w:val="fr-FR" w:bidi="ar-DZ"/>
        </w:rPr>
        <w:t>Le barrage Ain zada est un barrage en remblai, construi</w:t>
      </w:r>
      <w:r w:rsidR="00704A71">
        <w:rPr>
          <w:rFonts w:asciiTheme="majorBidi" w:hAnsiTheme="majorBidi" w:cstheme="majorBidi"/>
          <w:sz w:val="24"/>
          <w:szCs w:val="24"/>
          <w:lang w:val="fr-FR" w:bidi="ar-DZ"/>
        </w:rPr>
        <w:t>t</w:t>
      </w:r>
      <w:r>
        <w:rPr>
          <w:rFonts w:asciiTheme="majorBidi" w:hAnsiTheme="majorBidi" w:cstheme="majorBidi"/>
          <w:sz w:val="24"/>
          <w:szCs w:val="24"/>
          <w:lang w:val="fr-FR" w:bidi="ar-DZ"/>
        </w:rPr>
        <w:t xml:space="preserve"> entre 1982-1986 </w:t>
      </w:r>
      <w:r w:rsidR="00704A71">
        <w:rPr>
          <w:rFonts w:asciiTheme="majorBidi" w:hAnsiTheme="majorBidi" w:cstheme="majorBidi"/>
          <w:sz w:val="24"/>
          <w:szCs w:val="24"/>
          <w:lang w:val="fr-FR" w:bidi="ar-DZ"/>
        </w:rPr>
        <w:t xml:space="preserve">dont </w:t>
      </w:r>
      <w:r>
        <w:rPr>
          <w:rFonts w:asciiTheme="majorBidi" w:hAnsiTheme="majorBidi" w:cstheme="majorBidi"/>
          <w:sz w:val="24"/>
          <w:szCs w:val="24"/>
          <w:lang w:val="fr-FR" w:bidi="ar-DZ"/>
        </w:rPr>
        <w:t xml:space="preserve">le </w:t>
      </w:r>
      <w:r w:rsidR="006479D8">
        <w:rPr>
          <w:rFonts w:asciiTheme="majorBidi" w:hAnsiTheme="majorBidi" w:cstheme="majorBidi"/>
          <w:sz w:val="24"/>
          <w:szCs w:val="24"/>
          <w:lang w:val="fr-FR" w:bidi="ar-DZ"/>
        </w:rPr>
        <w:t xml:space="preserve">but principal </w:t>
      </w:r>
      <w:r w:rsidR="00704A71">
        <w:rPr>
          <w:rFonts w:asciiTheme="majorBidi" w:hAnsiTheme="majorBidi" w:cstheme="majorBidi"/>
          <w:sz w:val="24"/>
          <w:szCs w:val="24"/>
          <w:lang w:val="fr-FR" w:bidi="ar-DZ"/>
        </w:rPr>
        <w:t xml:space="preserve">est de </w:t>
      </w:r>
      <w:r>
        <w:rPr>
          <w:rFonts w:asciiTheme="majorBidi" w:hAnsiTheme="majorBidi" w:cstheme="majorBidi"/>
          <w:sz w:val="24"/>
          <w:szCs w:val="24"/>
          <w:lang w:val="fr-FR" w:bidi="ar-DZ"/>
        </w:rPr>
        <w:t>fourni</w:t>
      </w:r>
      <w:r w:rsidR="00704A71">
        <w:rPr>
          <w:rFonts w:asciiTheme="majorBidi" w:hAnsiTheme="majorBidi" w:cstheme="majorBidi"/>
          <w:sz w:val="24"/>
          <w:szCs w:val="24"/>
          <w:lang w:val="fr-FR" w:bidi="ar-DZ"/>
        </w:rPr>
        <w:t xml:space="preserve">r </w:t>
      </w:r>
      <w:r>
        <w:rPr>
          <w:rFonts w:asciiTheme="majorBidi" w:hAnsiTheme="majorBidi" w:cstheme="majorBidi"/>
          <w:sz w:val="24"/>
          <w:szCs w:val="24"/>
          <w:lang w:val="fr-FR" w:bidi="ar-DZ"/>
        </w:rPr>
        <w:t xml:space="preserve">de l’eau potable </w:t>
      </w:r>
      <w:r w:rsidR="00704A71">
        <w:rPr>
          <w:rFonts w:asciiTheme="majorBidi" w:hAnsiTheme="majorBidi" w:cstheme="majorBidi"/>
          <w:sz w:val="24"/>
          <w:szCs w:val="24"/>
          <w:lang w:val="fr-FR" w:bidi="ar-DZ"/>
        </w:rPr>
        <w:t>aux villes de</w:t>
      </w:r>
      <w:r w:rsidR="006479D8">
        <w:rPr>
          <w:rFonts w:asciiTheme="majorBidi" w:hAnsiTheme="majorBidi" w:cstheme="majorBidi"/>
          <w:sz w:val="24"/>
          <w:szCs w:val="24"/>
          <w:lang w:val="fr-FR" w:bidi="ar-DZ"/>
        </w:rPr>
        <w:t xml:space="preserve"> Sétif,</w:t>
      </w:r>
      <w:r w:rsidR="006479D8" w:rsidRPr="00016A42">
        <w:rPr>
          <w:rFonts w:ascii="Times New Roman" w:hAnsi="Times New Roman" w:cs="Times New Roman"/>
          <w:sz w:val="24"/>
          <w:szCs w:val="24"/>
          <w:lang w:val="fr-FR" w:bidi="ar-DZ"/>
        </w:rPr>
        <w:t xml:space="preserve"> Bordj Bou Arreridj et El </w:t>
      </w:r>
      <w:proofErr w:type="spellStart"/>
      <w:r w:rsidR="006479D8" w:rsidRPr="00016A42">
        <w:rPr>
          <w:rFonts w:ascii="Times New Roman" w:hAnsi="Times New Roman" w:cs="Times New Roman"/>
          <w:sz w:val="24"/>
          <w:szCs w:val="24"/>
          <w:lang w:val="fr-FR" w:bidi="ar-DZ"/>
        </w:rPr>
        <w:t>Eulma</w:t>
      </w:r>
      <w:r w:rsidR="00704A71">
        <w:rPr>
          <w:rFonts w:asciiTheme="majorBidi" w:hAnsiTheme="majorBidi" w:cstheme="majorBidi"/>
          <w:sz w:val="24"/>
          <w:szCs w:val="24"/>
          <w:lang w:val="fr-FR" w:bidi="ar-DZ"/>
        </w:rPr>
        <w:t>.S</w:t>
      </w:r>
      <w:r w:rsidR="006479D8">
        <w:rPr>
          <w:rFonts w:asciiTheme="majorBidi" w:hAnsiTheme="majorBidi" w:cstheme="majorBidi"/>
          <w:sz w:val="24"/>
          <w:szCs w:val="24"/>
          <w:lang w:val="fr-FR" w:bidi="ar-DZ"/>
        </w:rPr>
        <w:t>a</w:t>
      </w:r>
      <w:proofErr w:type="spellEnd"/>
      <w:r w:rsidR="006479D8">
        <w:rPr>
          <w:rFonts w:asciiTheme="majorBidi" w:hAnsiTheme="majorBidi" w:cstheme="majorBidi"/>
          <w:sz w:val="24"/>
          <w:szCs w:val="24"/>
          <w:lang w:val="fr-FR" w:bidi="ar-DZ"/>
        </w:rPr>
        <w:t xml:space="preserve"> capacité est 125 </w:t>
      </w:r>
      <w:r w:rsidR="006479D8" w:rsidRPr="007B75F6">
        <w:rPr>
          <w:rFonts w:ascii="Times New Roman" w:hAnsi="Times New Roman" w:cs="Times New Roman"/>
          <w:sz w:val="24"/>
          <w:szCs w:val="24"/>
          <w:lang w:val="fr-FR" w:bidi="ar-DZ"/>
        </w:rPr>
        <w:t>Mm</w:t>
      </w:r>
      <w:r w:rsidR="006479D8" w:rsidRPr="00562248">
        <w:rPr>
          <w:rFonts w:ascii="Times New Roman" w:hAnsi="Times New Roman" w:cs="Times New Roman"/>
          <w:sz w:val="24"/>
          <w:szCs w:val="24"/>
          <w:vertAlign w:val="superscript"/>
          <w:lang w:val="fr-FR" w:bidi="ar-DZ"/>
        </w:rPr>
        <w:t>3</w:t>
      </w:r>
      <w:r w:rsidR="006479D8" w:rsidRPr="00562248">
        <w:rPr>
          <w:rFonts w:ascii="Times New Roman" w:hAnsi="Times New Roman" w:cs="Times New Roman"/>
          <w:sz w:val="24"/>
          <w:szCs w:val="24"/>
          <w:lang w:val="fr-FR" w:bidi="ar-DZ"/>
        </w:rPr>
        <w:t>avec</w:t>
      </w:r>
      <w:r w:rsidR="006479D8" w:rsidRPr="007B75F6">
        <w:rPr>
          <w:rFonts w:ascii="Times New Roman" w:hAnsi="Times New Roman" w:cs="Times New Roman"/>
          <w:sz w:val="24"/>
          <w:szCs w:val="24"/>
          <w:lang w:val="fr-FR" w:bidi="ar-DZ"/>
        </w:rPr>
        <w:t>un volume régularis</w:t>
      </w:r>
      <w:r w:rsidR="006479D8">
        <w:rPr>
          <w:rFonts w:ascii="Times New Roman" w:hAnsi="Times New Roman" w:cs="Times New Roman"/>
          <w:sz w:val="24"/>
          <w:szCs w:val="24"/>
          <w:lang w:val="fr-FR" w:bidi="ar-DZ"/>
        </w:rPr>
        <w:t>é</w:t>
      </w:r>
      <w:r w:rsidR="006479D8" w:rsidRPr="007B75F6">
        <w:rPr>
          <w:rFonts w:ascii="Times New Roman" w:hAnsi="Times New Roman" w:cs="Times New Roman"/>
          <w:sz w:val="24"/>
          <w:szCs w:val="24"/>
          <w:lang w:val="fr-FR" w:bidi="ar-DZ"/>
        </w:rPr>
        <w:t xml:space="preserve"> de 50 Mm</w:t>
      </w:r>
      <w:r w:rsidR="006479D8" w:rsidRPr="00562248">
        <w:rPr>
          <w:rFonts w:ascii="Times New Roman" w:hAnsi="Times New Roman" w:cs="Times New Roman"/>
          <w:sz w:val="24"/>
          <w:szCs w:val="24"/>
          <w:vertAlign w:val="superscript"/>
          <w:lang w:val="fr-FR" w:bidi="ar-DZ"/>
        </w:rPr>
        <w:t>3</w:t>
      </w:r>
      <w:r w:rsidR="006479D8" w:rsidRPr="007B75F6">
        <w:rPr>
          <w:rFonts w:ascii="Times New Roman" w:hAnsi="Times New Roman" w:cs="Times New Roman"/>
          <w:sz w:val="24"/>
          <w:szCs w:val="24"/>
          <w:lang w:val="fr-FR" w:bidi="ar-DZ"/>
        </w:rPr>
        <w:t xml:space="preserve"> par an</w:t>
      </w:r>
      <w:r w:rsidR="006479D8">
        <w:rPr>
          <w:rFonts w:ascii="Times New Roman" w:hAnsi="Times New Roman" w:cs="Times New Roman"/>
          <w:sz w:val="24"/>
          <w:szCs w:val="24"/>
          <w:lang w:val="fr-FR" w:bidi="ar-DZ"/>
        </w:rPr>
        <w:t>.</w:t>
      </w:r>
    </w:p>
    <w:p w:rsidR="00B8658F" w:rsidRPr="00016A42" w:rsidRDefault="00733495" w:rsidP="00B8658F">
      <w:pPr>
        <w:tabs>
          <w:tab w:val="right" w:pos="284"/>
          <w:tab w:val="right" w:pos="567"/>
          <w:tab w:val="right" w:pos="709"/>
          <w:tab w:val="left" w:pos="9200"/>
        </w:tabs>
        <w:bidi w:val="0"/>
        <w:spacing w:before="120" w:after="120" w:line="360" w:lineRule="auto"/>
        <w:jc w:val="both"/>
        <w:rPr>
          <w:rFonts w:ascii="Times New Roman" w:hAnsi="Times New Roman" w:cs="Times New Roman"/>
          <w:b/>
          <w:bCs/>
          <w:color w:val="000000"/>
          <w:sz w:val="28"/>
          <w:szCs w:val="28"/>
          <w:lang w:val="fr-FR"/>
        </w:rPr>
      </w:pPr>
      <w:r>
        <w:rPr>
          <w:rFonts w:ascii="Times New Roman" w:hAnsi="Times New Roman" w:cs="Times New Roman"/>
          <w:b/>
          <w:bCs/>
          <w:color w:val="000000"/>
          <w:sz w:val="28"/>
          <w:szCs w:val="28"/>
          <w:lang w:val="fr-FR"/>
        </w:rPr>
        <w:t>I.</w:t>
      </w:r>
      <w:r w:rsidR="00B8658F" w:rsidRPr="00016A42">
        <w:rPr>
          <w:rFonts w:ascii="Times New Roman" w:hAnsi="Times New Roman" w:cs="Times New Roman"/>
          <w:b/>
          <w:bCs/>
          <w:color w:val="000000"/>
          <w:sz w:val="28"/>
          <w:szCs w:val="28"/>
          <w:lang w:val="fr-FR"/>
        </w:rPr>
        <w:t>SITUATION GEOGRAPHIQUE </w:t>
      </w:r>
    </w:p>
    <w:p w:rsidR="00B8658F" w:rsidRPr="00C85F0A" w:rsidRDefault="00B8658F" w:rsidP="00E54D7C">
      <w:pPr>
        <w:tabs>
          <w:tab w:val="left" w:pos="567"/>
        </w:tabs>
        <w:bidi w:val="0"/>
        <w:spacing w:before="120" w:after="120" w:line="360" w:lineRule="auto"/>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Le barra</w:t>
      </w:r>
      <w:r w:rsidR="006479D8">
        <w:rPr>
          <w:rFonts w:ascii="Times New Roman" w:hAnsi="Times New Roman" w:cs="Times New Roman"/>
          <w:color w:val="000000"/>
          <w:sz w:val="24"/>
          <w:szCs w:val="24"/>
          <w:lang w:val="fr-FR"/>
        </w:rPr>
        <w:t xml:space="preserve">ge Ain Zada est situé </w:t>
      </w:r>
      <w:proofErr w:type="spellStart"/>
      <w:r w:rsidR="006479D8">
        <w:rPr>
          <w:rFonts w:ascii="Times New Roman" w:hAnsi="Times New Roman" w:cs="Times New Roman"/>
          <w:color w:val="000000"/>
          <w:sz w:val="24"/>
          <w:szCs w:val="24"/>
          <w:lang w:val="fr-FR"/>
        </w:rPr>
        <w:t>a</w:t>
      </w:r>
      <w:proofErr w:type="spellEnd"/>
      <w:r w:rsidR="006479D8">
        <w:rPr>
          <w:rFonts w:ascii="Times New Roman" w:hAnsi="Times New Roman" w:cs="Times New Roman"/>
          <w:color w:val="000000"/>
          <w:sz w:val="24"/>
          <w:szCs w:val="24"/>
          <w:lang w:val="fr-FR"/>
        </w:rPr>
        <w:t xml:space="preserve"> 10</w:t>
      </w:r>
      <w:r w:rsidR="00193DA3">
        <w:rPr>
          <w:rFonts w:ascii="Times New Roman" w:hAnsi="Times New Roman" w:cs="Times New Roman"/>
          <w:color w:val="000000"/>
          <w:sz w:val="24"/>
          <w:szCs w:val="24"/>
          <w:lang w:val="fr-FR"/>
        </w:rPr>
        <w:t xml:space="preserve">Km </w:t>
      </w:r>
      <w:proofErr w:type="spellStart"/>
      <w:r w:rsidR="00193DA3">
        <w:rPr>
          <w:rFonts w:ascii="Times New Roman" w:hAnsi="Times New Roman" w:cs="Times New Roman"/>
          <w:color w:val="000000"/>
          <w:sz w:val="24"/>
          <w:szCs w:val="24"/>
          <w:lang w:val="fr-FR"/>
        </w:rPr>
        <w:t>a</w:t>
      </w:r>
      <w:proofErr w:type="spellEnd"/>
      <w:r w:rsidR="00193DA3">
        <w:rPr>
          <w:rFonts w:ascii="Times New Roman" w:hAnsi="Times New Roman" w:cs="Times New Roman"/>
          <w:color w:val="000000"/>
          <w:sz w:val="24"/>
          <w:szCs w:val="24"/>
          <w:lang w:val="fr-FR"/>
        </w:rPr>
        <w:t xml:space="preserve"> l’Est de </w:t>
      </w:r>
      <w:proofErr w:type="spellStart"/>
      <w:r w:rsidR="00193DA3">
        <w:rPr>
          <w:rFonts w:ascii="Times New Roman" w:hAnsi="Times New Roman" w:cs="Times New Roman"/>
          <w:color w:val="000000"/>
          <w:sz w:val="24"/>
          <w:szCs w:val="24"/>
          <w:lang w:val="fr-FR"/>
        </w:rPr>
        <w:t>Khelil</w:t>
      </w:r>
      <w:proofErr w:type="spellEnd"/>
      <w:r w:rsidR="00193DA3">
        <w:rPr>
          <w:rFonts w:ascii="Times New Roman" w:hAnsi="Times New Roman" w:cs="Times New Roman"/>
          <w:color w:val="000000"/>
          <w:sz w:val="24"/>
          <w:szCs w:val="24"/>
          <w:lang w:val="fr-FR"/>
        </w:rPr>
        <w:t xml:space="preserve"> sur le fleuve </w:t>
      </w:r>
      <w:proofErr w:type="spellStart"/>
      <w:r w:rsidR="00193DA3">
        <w:rPr>
          <w:rFonts w:ascii="Times New Roman" w:hAnsi="Times New Roman" w:cs="Times New Roman"/>
          <w:color w:val="000000"/>
          <w:sz w:val="24"/>
          <w:szCs w:val="24"/>
          <w:lang w:val="fr-FR"/>
        </w:rPr>
        <w:t>Bousellam</w:t>
      </w:r>
      <w:proofErr w:type="spellEnd"/>
      <w:r w:rsidR="00193DA3">
        <w:rPr>
          <w:rFonts w:ascii="Times New Roman" w:hAnsi="Times New Roman" w:cs="Times New Roman"/>
          <w:color w:val="000000"/>
          <w:sz w:val="24"/>
          <w:szCs w:val="24"/>
          <w:lang w:val="fr-FR"/>
        </w:rPr>
        <w:t xml:space="preserve"> wilaya de </w:t>
      </w:r>
      <w:r w:rsidR="00193DA3" w:rsidRPr="00016A42">
        <w:rPr>
          <w:rFonts w:ascii="Times New Roman" w:hAnsi="Times New Roman" w:cs="Times New Roman"/>
          <w:sz w:val="24"/>
          <w:szCs w:val="24"/>
          <w:lang w:val="fr-FR" w:bidi="ar-DZ"/>
        </w:rPr>
        <w:t>Bordj Bou Arreridj</w:t>
      </w:r>
      <w:r w:rsidR="00193DA3">
        <w:rPr>
          <w:rFonts w:ascii="Times New Roman" w:hAnsi="Times New Roman" w:cs="Times New Roman"/>
          <w:sz w:val="24"/>
          <w:szCs w:val="24"/>
          <w:lang w:val="fr-FR" w:bidi="ar-DZ"/>
        </w:rPr>
        <w:t xml:space="preserve"> et </w:t>
      </w:r>
      <w:r w:rsidR="00193DA3">
        <w:rPr>
          <w:rFonts w:ascii="Times New Roman" w:hAnsi="Times New Roman" w:cs="Times New Roman"/>
          <w:color w:val="000000"/>
          <w:sz w:val="24"/>
          <w:szCs w:val="24"/>
          <w:lang w:val="fr-FR"/>
        </w:rPr>
        <w:t xml:space="preserve">25 km à l’Ouest de Sétif à 40 </w:t>
      </w:r>
      <w:r w:rsidR="00193DA3" w:rsidRPr="00C85F0A">
        <w:rPr>
          <w:rFonts w:ascii="Times New Roman" w:hAnsi="Times New Roman" w:cs="Times New Roman"/>
          <w:color w:val="000000"/>
          <w:sz w:val="24"/>
          <w:szCs w:val="24"/>
          <w:lang w:val="fr-FR"/>
        </w:rPr>
        <w:t>km à l’</w:t>
      </w:r>
      <w:r w:rsidR="00193DA3">
        <w:rPr>
          <w:rFonts w:ascii="Times New Roman" w:hAnsi="Times New Roman" w:cs="Times New Roman"/>
          <w:color w:val="000000"/>
          <w:sz w:val="24"/>
          <w:szCs w:val="24"/>
          <w:lang w:val="fr-FR"/>
        </w:rPr>
        <w:t>E</w:t>
      </w:r>
      <w:r w:rsidR="00193DA3" w:rsidRPr="00C85F0A">
        <w:rPr>
          <w:rFonts w:ascii="Times New Roman" w:hAnsi="Times New Roman" w:cs="Times New Roman"/>
          <w:color w:val="000000"/>
          <w:sz w:val="24"/>
          <w:szCs w:val="24"/>
          <w:lang w:val="fr-FR"/>
        </w:rPr>
        <w:t>st de  B.B. Arreridj</w:t>
      </w:r>
      <w:r w:rsidR="00193DA3">
        <w:rPr>
          <w:rFonts w:ascii="Times New Roman" w:hAnsi="Times New Roman" w:cs="Times New Roman"/>
          <w:color w:val="000000"/>
          <w:sz w:val="24"/>
          <w:szCs w:val="24"/>
          <w:lang w:val="fr-FR"/>
        </w:rPr>
        <w:t xml:space="preserve"> (Fig.</w:t>
      </w:r>
      <w:r w:rsidR="00E54D7C">
        <w:rPr>
          <w:rFonts w:ascii="Times New Roman" w:hAnsi="Times New Roman" w:cs="Times New Roman"/>
          <w:color w:val="000000"/>
          <w:sz w:val="24"/>
          <w:szCs w:val="24"/>
          <w:lang w:val="fr-FR"/>
        </w:rPr>
        <w:t>6</w:t>
      </w:r>
      <w:r w:rsidR="00193DA3">
        <w:rPr>
          <w:rFonts w:ascii="Times New Roman" w:hAnsi="Times New Roman" w:cs="Times New Roman"/>
          <w:color w:val="000000"/>
          <w:sz w:val="24"/>
          <w:szCs w:val="24"/>
          <w:lang w:val="fr-FR"/>
        </w:rPr>
        <w:t xml:space="preserve"> et </w:t>
      </w:r>
      <w:r w:rsidR="00E54D7C">
        <w:rPr>
          <w:rFonts w:ascii="Times New Roman" w:hAnsi="Times New Roman" w:cs="Times New Roman"/>
          <w:color w:val="000000"/>
          <w:sz w:val="24"/>
          <w:szCs w:val="24"/>
          <w:lang w:val="fr-FR"/>
        </w:rPr>
        <w:t>7</w:t>
      </w:r>
      <w:r w:rsidR="00193DA3">
        <w:rPr>
          <w:rFonts w:ascii="Times New Roman" w:hAnsi="Times New Roman" w:cs="Times New Roman"/>
          <w:color w:val="000000"/>
          <w:sz w:val="24"/>
          <w:szCs w:val="24"/>
          <w:lang w:val="fr-FR"/>
        </w:rPr>
        <w:t>)</w:t>
      </w:r>
      <w:r w:rsidR="00193DA3" w:rsidRPr="00C85F0A">
        <w:rPr>
          <w:rFonts w:ascii="Times New Roman" w:hAnsi="Times New Roman" w:cs="Times New Roman"/>
          <w:color w:val="000000"/>
          <w:sz w:val="24"/>
          <w:szCs w:val="24"/>
          <w:lang w:val="fr-FR"/>
        </w:rPr>
        <w:t xml:space="preserve">. Il </w:t>
      </w:r>
      <w:proofErr w:type="spellStart"/>
      <w:r w:rsidR="00193DA3" w:rsidRPr="00C85F0A">
        <w:rPr>
          <w:rFonts w:ascii="Times New Roman" w:hAnsi="Times New Roman" w:cs="Times New Roman"/>
          <w:color w:val="000000"/>
          <w:sz w:val="24"/>
          <w:szCs w:val="24"/>
          <w:lang w:val="fr-FR"/>
        </w:rPr>
        <w:t>estimplanté</w:t>
      </w:r>
      <w:proofErr w:type="spellEnd"/>
      <w:r w:rsidR="00193DA3" w:rsidRPr="00C85F0A">
        <w:rPr>
          <w:rFonts w:ascii="Times New Roman" w:hAnsi="Times New Roman" w:cs="Times New Roman"/>
          <w:color w:val="000000"/>
          <w:sz w:val="24"/>
          <w:szCs w:val="24"/>
          <w:lang w:val="fr-FR"/>
        </w:rPr>
        <w:t xml:space="preserve"> sur l’</w:t>
      </w:r>
      <w:r w:rsidR="00193DA3">
        <w:rPr>
          <w:rFonts w:ascii="Times New Roman" w:hAnsi="Times New Roman" w:cs="Times New Roman"/>
          <w:color w:val="000000"/>
          <w:sz w:val="24"/>
          <w:szCs w:val="24"/>
          <w:lang w:val="fr-FR"/>
        </w:rPr>
        <w:t>O</w:t>
      </w:r>
      <w:r w:rsidR="00193DA3" w:rsidRPr="00C85F0A">
        <w:rPr>
          <w:rFonts w:ascii="Times New Roman" w:hAnsi="Times New Roman" w:cs="Times New Roman"/>
          <w:color w:val="000000"/>
          <w:sz w:val="24"/>
          <w:szCs w:val="24"/>
          <w:lang w:val="fr-FR"/>
        </w:rPr>
        <w:t xml:space="preserve">ued </w:t>
      </w:r>
      <w:proofErr w:type="spellStart"/>
      <w:r w:rsidR="00193DA3" w:rsidRPr="00C85F0A">
        <w:rPr>
          <w:rFonts w:ascii="Times New Roman" w:hAnsi="Times New Roman" w:cs="Times New Roman"/>
          <w:color w:val="000000"/>
          <w:sz w:val="24"/>
          <w:szCs w:val="24"/>
          <w:lang w:val="fr-FR"/>
        </w:rPr>
        <w:t>Bousell</w:t>
      </w:r>
      <w:r w:rsidR="00193DA3">
        <w:rPr>
          <w:rFonts w:ascii="Times New Roman" w:hAnsi="Times New Roman" w:cs="Times New Roman"/>
          <w:color w:val="000000"/>
          <w:sz w:val="24"/>
          <w:szCs w:val="24"/>
          <w:lang w:val="fr-FR"/>
        </w:rPr>
        <w:t>a</w:t>
      </w:r>
      <w:r w:rsidR="00193DA3" w:rsidRPr="00C85F0A">
        <w:rPr>
          <w:rFonts w:ascii="Times New Roman" w:hAnsi="Times New Roman" w:cs="Times New Roman"/>
          <w:color w:val="000000"/>
          <w:sz w:val="24"/>
          <w:szCs w:val="24"/>
          <w:lang w:val="fr-FR"/>
        </w:rPr>
        <w:t>m</w:t>
      </w:r>
      <w:proofErr w:type="spellEnd"/>
      <w:r w:rsidR="00193DA3" w:rsidRPr="00C85F0A">
        <w:rPr>
          <w:rFonts w:ascii="Times New Roman" w:hAnsi="Times New Roman" w:cs="Times New Roman"/>
          <w:color w:val="000000"/>
          <w:sz w:val="24"/>
          <w:szCs w:val="24"/>
          <w:lang w:val="fr-FR"/>
        </w:rPr>
        <w:t xml:space="preserve"> et draine à l’emplacement du site un bassin versant de 2080km².</w:t>
      </w:r>
    </w:p>
    <w:p w:rsidR="00B8658F" w:rsidRDefault="00B8658F" w:rsidP="00B8658F">
      <w:pPr>
        <w:tabs>
          <w:tab w:val="left" w:pos="9200"/>
        </w:tabs>
        <w:bidi w:val="0"/>
        <w:spacing w:before="120" w:after="120" w:line="360" w:lineRule="auto"/>
        <w:jc w:val="center"/>
        <w:rPr>
          <w:rFonts w:ascii="Times New Roman" w:hAnsi="Times New Roman" w:cs="Times New Roman"/>
          <w:color w:val="000000"/>
          <w:sz w:val="24"/>
          <w:szCs w:val="24"/>
          <w:lang w:val="fr-FR" w:bidi="ar-DZ"/>
        </w:rPr>
      </w:pPr>
      <w:r>
        <w:rPr>
          <w:rFonts w:ascii="Times New Roman" w:hAnsi="Times New Roman" w:cs="Times New Roman"/>
          <w:noProof/>
          <w:color w:val="000000"/>
          <w:sz w:val="24"/>
          <w:szCs w:val="24"/>
          <w:lang w:val="fr-FR" w:eastAsia="fr-FR"/>
        </w:rPr>
        <w:drawing>
          <wp:inline distT="0" distB="0" distL="0" distR="0">
            <wp:extent cx="5452684" cy="4860000"/>
            <wp:effectExtent l="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srcRect l="5400" t="13802" r="10594" b="20499"/>
                    <a:stretch>
                      <a:fillRect/>
                    </a:stretch>
                  </pic:blipFill>
                  <pic:spPr bwMode="auto">
                    <a:xfrm>
                      <a:off x="0" y="0"/>
                      <a:ext cx="5452684" cy="4860000"/>
                    </a:xfrm>
                    <a:prstGeom prst="rect">
                      <a:avLst/>
                    </a:prstGeom>
                    <a:noFill/>
                    <a:ln w="9525">
                      <a:noFill/>
                      <a:miter lim="800000"/>
                      <a:headEnd/>
                      <a:tailEnd/>
                    </a:ln>
                  </pic:spPr>
                </pic:pic>
              </a:graphicData>
            </a:graphic>
          </wp:inline>
        </w:drawing>
      </w:r>
    </w:p>
    <w:p w:rsidR="00193DA3" w:rsidRPr="0090513B" w:rsidRDefault="00193DA3" w:rsidP="00E54D7C">
      <w:pPr>
        <w:tabs>
          <w:tab w:val="left" w:pos="3857"/>
        </w:tabs>
        <w:bidi w:val="0"/>
        <w:rPr>
          <w:rFonts w:ascii="Times New Roman" w:hAnsi="Times New Roman" w:cs="Times New Roman"/>
          <w:sz w:val="24"/>
          <w:szCs w:val="24"/>
          <w:lang w:val="fr-FR" w:bidi="ar-DZ"/>
        </w:rPr>
      </w:pPr>
      <w:r w:rsidRPr="0090513B">
        <w:rPr>
          <w:rFonts w:ascii="Times New Roman" w:hAnsi="Times New Roman" w:cs="Times New Roman"/>
          <w:b/>
          <w:bCs/>
          <w:sz w:val="24"/>
          <w:szCs w:val="24"/>
          <w:lang w:val="fr-FR" w:bidi="ar-DZ"/>
        </w:rPr>
        <w:t xml:space="preserve">Figure </w:t>
      </w:r>
      <w:r w:rsidR="00E54D7C">
        <w:rPr>
          <w:rFonts w:ascii="Times New Roman" w:hAnsi="Times New Roman" w:cs="Times New Roman"/>
          <w:b/>
          <w:bCs/>
          <w:sz w:val="24"/>
          <w:szCs w:val="24"/>
          <w:lang w:val="fr-FR" w:bidi="ar-DZ"/>
        </w:rPr>
        <w:t>6</w:t>
      </w:r>
      <w:r w:rsidRPr="00E54D7C">
        <w:rPr>
          <w:rFonts w:ascii="Times New Roman" w:hAnsi="Times New Roman" w:cs="Times New Roman"/>
          <w:b/>
          <w:bCs/>
          <w:sz w:val="24"/>
          <w:szCs w:val="24"/>
          <w:lang w:val="fr-FR" w:bidi="ar-DZ"/>
        </w:rPr>
        <w:t>.</w:t>
      </w:r>
      <w:r>
        <w:rPr>
          <w:rFonts w:ascii="Times New Roman" w:hAnsi="Times New Roman" w:cs="Times New Roman"/>
          <w:sz w:val="24"/>
          <w:szCs w:val="24"/>
          <w:lang w:val="fr-FR" w:bidi="ar-DZ"/>
        </w:rPr>
        <w:t>Situation géographique du barrage Ain Zada</w:t>
      </w:r>
    </w:p>
    <w:p w:rsidR="00B8658F" w:rsidRDefault="00B8658F" w:rsidP="00193DA3">
      <w:pPr>
        <w:bidi w:val="0"/>
        <w:rPr>
          <w:rFonts w:ascii="Times New Roman" w:hAnsi="Times New Roman" w:cs="Times New Roman"/>
          <w:sz w:val="24"/>
          <w:szCs w:val="24"/>
          <w:lang w:val="fr-FR" w:bidi="ar-DZ"/>
        </w:rPr>
      </w:pPr>
    </w:p>
    <w:p w:rsidR="00B8658F" w:rsidRDefault="00193DA3" w:rsidP="00AB5656">
      <w:pPr>
        <w:bidi w:val="0"/>
        <w:spacing w:before="120" w:after="120" w:line="240" w:lineRule="auto"/>
        <w:jc w:val="center"/>
        <w:rPr>
          <w:rFonts w:asciiTheme="majorBidi" w:hAnsiTheme="majorBidi" w:cstheme="majorBidi"/>
          <w:sz w:val="24"/>
          <w:szCs w:val="24"/>
          <w:lang w:val="fr-FR"/>
        </w:rPr>
      </w:pPr>
      <w:r>
        <w:rPr>
          <w:noProof/>
          <w:lang w:val="fr-FR" w:eastAsia="fr-FR"/>
        </w:rPr>
        <w:lastRenderedPageBreak/>
        <w:drawing>
          <wp:inline distT="0" distB="0" distL="0" distR="0">
            <wp:extent cx="4256847" cy="4536000"/>
            <wp:effectExtent l="0" t="0" r="0" b="0"/>
            <wp:docPr id="6" name="Image 1" descr="G:\m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G:\mlk.jpg"/>
                    <pic:cNvPicPr>
                      <a:picLocks noChangeAspect="1" noChangeArrowheads="1"/>
                    </pic:cNvPicPr>
                  </pic:nvPicPr>
                  <pic:blipFill>
                    <a:blip r:embed="rId20" cstate="print"/>
                    <a:srcRect/>
                    <a:stretch>
                      <a:fillRect/>
                    </a:stretch>
                  </pic:blipFill>
                  <pic:spPr bwMode="auto">
                    <a:xfrm>
                      <a:off x="0" y="0"/>
                      <a:ext cx="4256847" cy="4536000"/>
                    </a:xfrm>
                    <a:prstGeom prst="rect">
                      <a:avLst/>
                    </a:prstGeom>
                    <a:noFill/>
                    <a:ln w="9525">
                      <a:noFill/>
                      <a:miter lim="800000"/>
                      <a:headEnd/>
                      <a:tailEnd/>
                    </a:ln>
                  </pic:spPr>
                </pic:pic>
              </a:graphicData>
            </a:graphic>
          </wp:inline>
        </w:drawing>
      </w:r>
    </w:p>
    <w:p w:rsidR="00193DA3" w:rsidRPr="00884D8F" w:rsidRDefault="00193DA3" w:rsidP="00E54D7C">
      <w:pPr>
        <w:bidi w:val="0"/>
        <w:spacing w:before="120" w:after="120" w:line="360" w:lineRule="auto"/>
        <w:jc w:val="center"/>
        <w:rPr>
          <w:rFonts w:ascii="Times New Roman" w:hAnsi="Times New Roman" w:cs="Times New Roman"/>
          <w:sz w:val="24"/>
          <w:szCs w:val="24"/>
          <w:rtl/>
          <w:lang w:val="fr-FR" w:bidi="ar-DZ"/>
        </w:rPr>
      </w:pPr>
      <w:r w:rsidRPr="001B3B89">
        <w:rPr>
          <w:rFonts w:ascii="Times New Roman" w:hAnsi="Times New Roman" w:cs="Times New Roman"/>
          <w:b/>
          <w:bCs/>
          <w:sz w:val="24"/>
          <w:szCs w:val="24"/>
          <w:lang w:val="fr-FR" w:bidi="ar-DZ"/>
        </w:rPr>
        <w:t xml:space="preserve">Figure </w:t>
      </w:r>
      <w:r w:rsidR="00E54D7C">
        <w:rPr>
          <w:rFonts w:ascii="Times New Roman" w:hAnsi="Times New Roman" w:cs="Times New Roman"/>
          <w:b/>
          <w:bCs/>
          <w:sz w:val="24"/>
          <w:szCs w:val="24"/>
          <w:lang w:val="fr-FR" w:bidi="ar-DZ"/>
        </w:rPr>
        <w:t>7</w:t>
      </w:r>
      <w:r w:rsidRPr="00E54D7C">
        <w:rPr>
          <w:rFonts w:ascii="Times New Roman" w:hAnsi="Times New Roman" w:cs="Times New Roman"/>
          <w:b/>
          <w:bCs/>
          <w:sz w:val="24"/>
          <w:szCs w:val="24"/>
          <w:lang w:val="fr-FR" w:bidi="ar-DZ"/>
        </w:rPr>
        <w:t>.</w:t>
      </w:r>
      <w:r>
        <w:rPr>
          <w:rFonts w:ascii="Times New Roman" w:hAnsi="Times New Roman" w:cs="Times New Roman"/>
          <w:sz w:val="24"/>
          <w:szCs w:val="24"/>
          <w:lang w:val="fr-FR" w:bidi="ar-DZ"/>
        </w:rPr>
        <w:t xml:space="preserve"> Vue en p</w:t>
      </w:r>
      <w:r w:rsidRPr="00884D8F">
        <w:rPr>
          <w:rFonts w:ascii="Times New Roman" w:hAnsi="Times New Roman" w:cs="Times New Roman"/>
          <w:sz w:val="24"/>
          <w:szCs w:val="24"/>
          <w:lang w:val="fr-FR" w:bidi="ar-DZ"/>
        </w:rPr>
        <w:t>lan d</w:t>
      </w:r>
      <w:r>
        <w:rPr>
          <w:rFonts w:ascii="Times New Roman" w:hAnsi="Times New Roman" w:cs="Times New Roman"/>
          <w:sz w:val="24"/>
          <w:szCs w:val="24"/>
          <w:lang w:val="fr-FR" w:bidi="ar-DZ"/>
        </w:rPr>
        <w:t>e la retenue du barrage Ain Zada</w:t>
      </w:r>
      <w:r w:rsidR="003E653F">
        <w:rPr>
          <w:rFonts w:ascii="Times New Roman" w:hAnsi="Times New Roman" w:cs="Times New Roman"/>
          <w:sz w:val="24"/>
          <w:szCs w:val="24"/>
          <w:lang w:val="fr-FR" w:bidi="ar-DZ"/>
        </w:rPr>
        <w:t>.</w:t>
      </w:r>
    </w:p>
    <w:p w:rsidR="003E653F" w:rsidRPr="00B07A33" w:rsidRDefault="00D75AC2" w:rsidP="00733495">
      <w:pPr>
        <w:tabs>
          <w:tab w:val="left" w:pos="9200"/>
        </w:tabs>
        <w:bidi w:val="0"/>
        <w:spacing w:before="120" w:after="120" w:line="360" w:lineRule="auto"/>
        <w:jc w:val="both"/>
        <w:rPr>
          <w:rFonts w:ascii="Times New Roman" w:hAnsi="Times New Roman" w:cs="Times New Roman"/>
          <w:b/>
          <w:bCs/>
          <w:color w:val="000000"/>
          <w:sz w:val="28"/>
          <w:szCs w:val="28"/>
          <w:lang w:val="fr-FR"/>
        </w:rPr>
      </w:pPr>
      <w:r>
        <w:rPr>
          <w:rFonts w:ascii="Times New Roman" w:hAnsi="Times New Roman" w:cs="Times New Roman"/>
          <w:b/>
          <w:bCs/>
          <w:color w:val="000000"/>
          <w:sz w:val="28"/>
          <w:szCs w:val="28"/>
          <w:lang w:val="fr-FR"/>
        </w:rPr>
        <w:t>II.</w:t>
      </w:r>
      <w:r w:rsidR="003E653F" w:rsidRPr="00B07A33">
        <w:rPr>
          <w:rFonts w:ascii="Times New Roman" w:hAnsi="Times New Roman" w:cs="Times New Roman"/>
          <w:b/>
          <w:bCs/>
          <w:color w:val="000000"/>
          <w:sz w:val="28"/>
          <w:szCs w:val="28"/>
          <w:lang w:val="fr-FR"/>
        </w:rPr>
        <w:t xml:space="preserve">DESCRIPTION DU </w:t>
      </w:r>
      <w:r w:rsidR="003E653F" w:rsidRPr="00B07A33">
        <w:rPr>
          <w:rFonts w:ascii="Times New Roman" w:hAnsi="Times New Roman" w:cs="Times New Roman"/>
          <w:b/>
          <w:bCs/>
          <w:sz w:val="28"/>
          <w:szCs w:val="28"/>
          <w:lang w:val="fr-FR" w:bidi="ar-DZ"/>
        </w:rPr>
        <w:t xml:space="preserve">BARRAGE </w:t>
      </w:r>
    </w:p>
    <w:p w:rsidR="003E653F" w:rsidRPr="00C85F0A" w:rsidRDefault="003E653F" w:rsidP="003E653F">
      <w:pPr>
        <w:tabs>
          <w:tab w:val="left" w:pos="567"/>
        </w:tabs>
        <w:bidi w:val="0"/>
        <w:spacing w:after="0" w:line="360" w:lineRule="auto"/>
        <w:jc w:val="both"/>
        <w:rPr>
          <w:rFonts w:ascii="Times New Roman" w:hAnsi="Times New Roman" w:cs="Times New Roman"/>
          <w:b/>
          <w:bCs/>
          <w:color w:val="000000"/>
          <w:sz w:val="24"/>
          <w:szCs w:val="24"/>
          <w:u w:val="single"/>
          <w:lang w:val="fr-FR"/>
        </w:rPr>
      </w:pPr>
      <w:r>
        <w:rPr>
          <w:rFonts w:ascii="Times New Roman" w:hAnsi="Times New Roman" w:cs="Times New Roman"/>
          <w:color w:val="000000"/>
          <w:sz w:val="24"/>
          <w:szCs w:val="24"/>
          <w:lang w:val="fr-FR"/>
        </w:rPr>
        <w:tab/>
        <w:t xml:space="preserve">Le barrage Ain zada </w:t>
      </w:r>
      <w:r w:rsidRPr="00C85F0A">
        <w:rPr>
          <w:rFonts w:ascii="Times New Roman" w:hAnsi="Times New Roman" w:cs="Times New Roman"/>
          <w:color w:val="000000"/>
          <w:sz w:val="24"/>
          <w:szCs w:val="24"/>
          <w:lang w:val="fr-FR"/>
        </w:rPr>
        <w:t>de 55m de hauteur, est un barrage en enrochement avec un noyau central en argile. Il est doté d’un évacuateur de crues sans organes de réglage et d’un coursier à ciel ouvert sur l’un des côtés de la digue.</w:t>
      </w:r>
    </w:p>
    <w:p w:rsidR="003E653F" w:rsidRPr="00B07A33" w:rsidRDefault="00352840" w:rsidP="003E653F">
      <w:pPr>
        <w:bidi w:val="0"/>
        <w:spacing w:before="120" w:after="120" w:line="360" w:lineRule="auto"/>
        <w:jc w:val="both"/>
        <w:rPr>
          <w:rFonts w:ascii="Times New Roman" w:hAnsi="Times New Roman" w:cs="Times New Roman"/>
          <w:b/>
          <w:bCs/>
          <w:sz w:val="28"/>
          <w:szCs w:val="28"/>
          <w:lang w:val="fr-FR" w:bidi="ar-DZ"/>
        </w:rPr>
      </w:pPr>
      <w:r>
        <w:rPr>
          <w:rFonts w:ascii="Times New Roman" w:hAnsi="Times New Roman" w:cs="Times New Roman"/>
          <w:b/>
          <w:bCs/>
          <w:sz w:val="28"/>
          <w:szCs w:val="28"/>
          <w:lang w:val="fr-FR" w:bidi="ar-DZ"/>
        </w:rPr>
        <w:t>II</w:t>
      </w:r>
      <w:r w:rsidR="003E653F">
        <w:rPr>
          <w:rFonts w:ascii="Times New Roman" w:hAnsi="Times New Roman" w:cs="Times New Roman"/>
          <w:b/>
          <w:bCs/>
          <w:sz w:val="28"/>
          <w:szCs w:val="28"/>
          <w:lang w:val="fr-FR" w:bidi="ar-DZ"/>
        </w:rPr>
        <w:t>.</w:t>
      </w:r>
      <w:r w:rsidR="003E653F" w:rsidRPr="00B07A33">
        <w:rPr>
          <w:rFonts w:ascii="Times New Roman" w:hAnsi="Times New Roman" w:cs="Times New Roman"/>
          <w:b/>
          <w:bCs/>
          <w:sz w:val="28"/>
          <w:szCs w:val="28"/>
          <w:lang w:val="fr-FR" w:bidi="ar-DZ"/>
        </w:rPr>
        <w:t>1</w:t>
      </w:r>
      <w:r w:rsidR="003E653F">
        <w:rPr>
          <w:rFonts w:ascii="Times New Roman" w:hAnsi="Times New Roman" w:cs="Times New Roman"/>
          <w:b/>
          <w:bCs/>
          <w:sz w:val="28"/>
          <w:szCs w:val="28"/>
          <w:lang w:val="fr-FR" w:bidi="ar-DZ"/>
        </w:rPr>
        <w:t xml:space="preserve"> La d</w:t>
      </w:r>
      <w:r w:rsidR="003E653F" w:rsidRPr="00B07A33">
        <w:rPr>
          <w:rFonts w:ascii="Times New Roman" w:hAnsi="Times New Roman" w:cs="Times New Roman"/>
          <w:b/>
          <w:bCs/>
          <w:sz w:val="28"/>
          <w:szCs w:val="28"/>
          <w:lang w:val="fr-FR" w:bidi="ar-DZ"/>
        </w:rPr>
        <w:t xml:space="preserve">igue </w:t>
      </w:r>
    </w:p>
    <w:p w:rsidR="003E653F" w:rsidRPr="00C85F0A" w:rsidRDefault="003E653F" w:rsidP="00E54D7C">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Le barrage est constitué par un</w:t>
      </w:r>
      <w:r>
        <w:rPr>
          <w:rFonts w:ascii="Times New Roman" w:hAnsi="Times New Roman" w:cs="Times New Roman"/>
          <w:color w:val="000000"/>
          <w:sz w:val="24"/>
          <w:szCs w:val="24"/>
          <w:lang w:val="fr-FR"/>
        </w:rPr>
        <w:t>e</w:t>
      </w:r>
      <w:r w:rsidRPr="00C85F0A">
        <w:rPr>
          <w:rFonts w:ascii="Times New Roman" w:hAnsi="Times New Roman" w:cs="Times New Roman"/>
          <w:color w:val="000000"/>
          <w:sz w:val="24"/>
          <w:szCs w:val="24"/>
          <w:lang w:val="fr-FR"/>
        </w:rPr>
        <w:t xml:space="preserve"> digue à plusieurs zones</w:t>
      </w:r>
      <w:r>
        <w:rPr>
          <w:rFonts w:ascii="Times New Roman" w:hAnsi="Times New Roman" w:cs="Times New Roman"/>
          <w:color w:val="000000"/>
          <w:sz w:val="24"/>
          <w:szCs w:val="24"/>
          <w:lang w:val="fr-FR"/>
        </w:rPr>
        <w:t xml:space="preserve"> (figure </w:t>
      </w:r>
      <w:r w:rsidR="00E54D7C">
        <w:rPr>
          <w:rFonts w:ascii="Times New Roman" w:hAnsi="Times New Roman" w:cs="Times New Roman"/>
          <w:color w:val="000000"/>
          <w:sz w:val="24"/>
          <w:szCs w:val="24"/>
          <w:lang w:val="fr-FR"/>
        </w:rPr>
        <w:t>8</w:t>
      </w:r>
      <w:r>
        <w:rPr>
          <w:rFonts w:ascii="Times New Roman" w:hAnsi="Times New Roman" w:cs="Times New Roman"/>
          <w:color w:val="000000"/>
          <w:sz w:val="24"/>
          <w:szCs w:val="24"/>
          <w:lang w:val="fr-FR"/>
        </w:rPr>
        <w:t>)</w:t>
      </w:r>
      <w:r w:rsidRPr="00C85F0A">
        <w:rPr>
          <w:rFonts w:ascii="Times New Roman" w:hAnsi="Times New Roman" w:cs="Times New Roman"/>
          <w:color w:val="000000"/>
          <w:sz w:val="24"/>
          <w:szCs w:val="24"/>
          <w:lang w:val="fr-FR"/>
        </w:rPr>
        <w:t xml:space="preserve"> composé d'un noyau central, des zones de transition de chaque côt</w:t>
      </w:r>
      <w:r>
        <w:rPr>
          <w:rFonts w:ascii="Times New Roman" w:hAnsi="Times New Roman" w:cs="Times New Roman"/>
          <w:color w:val="000000"/>
          <w:sz w:val="24"/>
          <w:szCs w:val="24"/>
          <w:lang w:val="fr-FR"/>
        </w:rPr>
        <w:t>é</w:t>
      </w:r>
      <w:r w:rsidRPr="00C85F0A">
        <w:rPr>
          <w:rFonts w:ascii="Times New Roman" w:hAnsi="Times New Roman" w:cs="Times New Roman"/>
          <w:color w:val="000000"/>
          <w:sz w:val="24"/>
          <w:szCs w:val="24"/>
          <w:lang w:val="fr-FR"/>
        </w:rPr>
        <w:t xml:space="preserve"> et des recharges amont aval.</w:t>
      </w:r>
    </w:p>
    <w:p w:rsidR="003E653F" w:rsidRPr="00C85F0A" w:rsidRDefault="003E653F" w:rsidP="003E653F">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Le noyau étanche est construit en argile et il est incliné vers l'amont pour améliorer la répartition des contraintes  internes.</w:t>
      </w:r>
      <w:r>
        <w:rPr>
          <w:rFonts w:ascii="Times New Roman" w:hAnsi="Times New Roman" w:cs="Times New Roman"/>
          <w:color w:val="000000"/>
          <w:sz w:val="24"/>
          <w:szCs w:val="24"/>
          <w:lang w:val="fr-FR"/>
        </w:rPr>
        <w:t xml:space="preserve"> Il </w:t>
      </w:r>
      <w:r w:rsidRPr="00C85F0A">
        <w:rPr>
          <w:rFonts w:ascii="Times New Roman" w:hAnsi="Times New Roman" w:cs="Times New Roman"/>
          <w:color w:val="000000"/>
          <w:sz w:val="24"/>
          <w:szCs w:val="24"/>
          <w:lang w:val="fr-FR"/>
        </w:rPr>
        <w:t>est supporté en amont</w:t>
      </w:r>
      <w:r>
        <w:rPr>
          <w:rFonts w:ascii="Times New Roman" w:hAnsi="Times New Roman" w:cs="Times New Roman"/>
          <w:color w:val="000000"/>
          <w:sz w:val="24"/>
          <w:szCs w:val="24"/>
          <w:lang w:val="fr-FR"/>
        </w:rPr>
        <w:t xml:space="preserve"> et en aval par des massifs en </w:t>
      </w:r>
      <w:r w:rsidRPr="00C85F0A">
        <w:rPr>
          <w:rFonts w:ascii="Times New Roman" w:hAnsi="Times New Roman" w:cs="Times New Roman"/>
          <w:color w:val="000000"/>
          <w:sz w:val="24"/>
          <w:szCs w:val="24"/>
          <w:lang w:val="fr-FR"/>
        </w:rPr>
        <w:t>enrochement compactés.</w:t>
      </w:r>
    </w:p>
    <w:p w:rsidR="003E653F" w:rsidRPr="00C85F0A" w:rsidRDefault="003E653F" w:rsidP="003E653F">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Les zones d'enrochement et d'argile sont séparées des 2 c</w:t>
      </w:r>
      <w:r>
        <w:rPr>
          <w:rFonts w:ascii="Times New Roman" w:hAnsi="Times New Roman" w:cs="Times New Roman"/>
          <w:color w:val="000000"/>
          <w:sz w:val="24"/>
          <w:szCs w:val="24"/>
          <w:lang w:val="fr-FR"/>
        </w:rPr>
        <w:t>ô</w:t>
      </w:r>
      <w:r w:rsidRPr="00C85F0A">
        <w:rPr>
          <w:rFonts w:ascii="Times New Roman" w:hAnsi="Times New Roman" w:cs="Times New Roman"/>
          <w:color w:val="000000"/>
          <w:sz w:val="24"/>
          <w:szCs w:val="24"/>
          <w:lang w:val="fr-FR"/>
        </w:rPr>
        <w:t>t</w:t>
      </w:r>
      <w:r>
        <w:rPr>
          <w:rFonts w:ascii="Times New Roman" w:hAnsi="Times New Roman" w:cs="Times New Roman"/>
          <w:color w:val="000000"/>
          <w:sz w:val="24"/>
          <w:szCs w:val="24"/>
          <w:lang w:val="fr-FR"/>
        </w:rPr>
        <w:t>é</w:t>
      </w:r>
      <w:r w:rsidRPr="00C85F0A">
        <w:rPr>
          <w:rFonts w:ascii="Times New Roman" w:hAnsi="Times New Roman" w:cs="Times New Roman"/>
          <w:color w:val="000000"/>
          <w:sz w:val="24"/>
          <w:szCs w:val="24"/>
          <w:lang w:val="fr-FR"/>
        </w:rPr>
        <w:t>s  par un filtre à deux zones composé</w:t>
      </w:r>
      <w:r>
        <w:rPr>
          <w:rFonts w:ascii="Times New Roman" w:hAnsi="Times New Roman" w:cs="Times New Roman"/>
          <w:color w:val="000000"/>
          <w:sz w:val="24"/>
          <w:szCs w:val="24"/>
          <w:lang w:val="fr-FR"/>
        </w:rPr>
        <w:t>e</w:t>
      </w:r>
      <w:r w:rsidRPr="00C85F0A">
        <w:rPr>
          <w:rFonts w:ascii="Times New Roman" w:hAnsi="Times New Roman" w:cs="Times New Roman"/>
          <w:color w:val="000000"/>
          <w:sz w:val="24"/>
          <w:szCs w:val="24"/>
          <w:lang w:val="fr-FR"/>
        </w:rPr>
        <w:t>s de sable et de gravier soigneusement gradués.</w:t>
      </w:r>
    </w:p>
    <w:p w:rsidR="003E653F" w:rsidRPr="00C85F0A" w:rsidRDefault="003E653F" w:rsidP="003E653F">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 xml:space="preserve">La pente amont de la digue </w:t>
      </w:r>
      <w:r>
        <w:rPr>
          <w:rFonts w:ascii="Times New Roman" w:hAnsi="Times New Roman" w:cs="Times New Roman"/>
          <w:color w:val="000000"/>
          <w:sz w:val="24"/>
          <w:szCs w:val="24"/>
          <w:lang w:val="fr-FR"/>
        </w:rPr>
        <w:t xml:space="preserve">est </w:t>
      </w:r>
      <w:r w:rsidRPr="00C85F0A">
        <w:rPr>
          <w:rFonts w:ascii="Times New Roman" w:hAnsi="Times New Roman" w:cs="Times New Roman"/>
          <w:color w:val="000000"/>
          <w:sz w:val="24"/>
          <w:szCs w:val="24"/>
          <w:lang w:val="fr-FR"/>
        </w:rPr>
        <w:t xml:space="preserve">protégée en </w:t>
      </w:r>
      <w:proofErr w:type="spellStart"/>
      <w:r>
        <w:rPr>
          <w:rFonts w:ascii="Times New Roman" w:hAnsi="Times New Roman" w:cs="Times New Roman"/>
          <w:color w:val="000000"/>
          <w:sz w:val="24"/>
          <w:szCs w:val="24"/>
          <w:lang w:val="fr-FR"/>
        </w:rPr>
        <w:t>R</w:t>
      </w:r>
      <w:r w:rsidRPr="00C85F0A">
        <w:rPr>
          <w:rFonts w:ascii="Times New Roman" w:hAnsi="Times New Roman" w:cs="Times New Roman"/>
          <w:color w:val="000000"/>
          <w:sz w:val="24"/>
          <w:szCs w:val="24"/>
          <w:lang w:val="fr-FR"/>
        </w:rPr>
        <w:t>ip</w:t>
      </w:r>
      <w:proofErr w:type="spellEnd"/>
      <w:r>
        <w:rPr>
          <w:rFonts w:ascii="Times New Roman" w:hAnsi="Times New Roman" w:cs="Times New Roman"/>
          <w:color w:val="000000"/>
          <w:sz w:val="24"/>
          <w:szCs w:val="24"/>
          <w:lang w:val="fr-FR"/>
        </w:rPr>
        <w:t>-R</w:t>
      </w:r>
      <w:r w:rsidRPr="00C85F0A">
        <w:rPr>
          <w:rFonts w:ascii="Times New Roman" w:hAnsi="Times New Roman" w:cs="Times New Roman"/>
          <w:color w:val="000000"/>
          <w:sz w:val="24"/>
          <w:szCs w:val="24"/>
          <w:lang w:val="fr-FR"/>
        </w:rPr>
        <w:t>ap.</w:t>
      </w:r>
    </w:p>
    <w:p w:rsidR="003E653F" w:rsidRDefault="003E653F" w:rsidP="003E653F">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lastRenderedPageBreak/>
        <w:t>Le choix de ce type d'ouvrage a été dict</w:t>
      </w:r>
      <w:r>
        <w:rPr>
          <w:rFonts w:ascii="Times New Roman" w:hAnsi="Times New Roman" w:cs="Times New Roman"/>
          <w:color w:val="000000"/>
          <w:sz w:val="24"/>
          <w:szCs w:val="24"/>
          <w:lang w:val="fr-FR"/>
        </w:rPr>
        <w:t>é</w:t>
      </w:r>
      <w:r w:rsidRPr="00C85F0A">
        <w:rPr>
          <w:rFonts w:ascii="Times New Roman" w:hAnsi="Times New Roman" w:cs="Times New Roman"/>
          <w:color w:val="000000"/>
          <w:sz w:val="24"/>
          <w:szCs w:val="24"/>
          <w:lang w:val="fr-FR"/>
        </w:rPr>
        <w:t xml:space="preserve"> par </w:t>
      </w:r>
      <w:r>
        <w:rPr>
          <w:rFonts w:ascii="Times New Roman" w:hAnsi="Times New Roman" w:cs="Times New Roman"/>
          <w:color w:val="000000"/>
          <w:sz w:val="24"/>
          <w:szCs w:val="24"/>
          <w:lang w:val="fr-FR"/>
        </w:rPr>
        <w:t xml:space="preserve">la </w:t>
      </w:r>
      <w:r w:rsidRPr="00C85F0A">
        <w:rPr>
          <w:rFonts w:ascii="Times New Roman" w:hAnsi="Times New Roman" w:cs="Times New Roman"/>
          <w:color w:val="000000"/>
          <w:sz w:val="24"/>
          <w:szCs w:val="24"/>
          <w:lang w:val="fr-FR"/>
        </w:rPr>
        <w:t>structure géologique du site</w:t>
      </w:r>
      <w:r>
        <w:rPr>
          <w:rFonts w:ascii="Times New Roman" w:hAnsi="Times New Roman" w:cs="Times New Roman"/>
          <w:color w:val="000000"/>
          <w:sz w:val="24"/>
          <w:szCs w:val="24"/>
          <w:lang w:val="fr-FR"/>
        </w:rPr>
        <w:t>,</w:t>
      </w:r>
      <w:r w:rsidRPr="00C85F0A">
        <w:rPr>
          <w:rFonts w:ascii="Times New Roman" w:hAnsi="Times New Roman" w:cs="Times New Roman"/>
          <w:color w:val="000000"/>
          <w:sz w:val="24"/>
          <w:szCs w:val="24"/>
          <w:lang w:val="fr-FR"/>
        </w:rPr>
        <w:t xml:space="preserve"> la présence de matériaux adéquats à proximité et les séismes de grande intensité </w:t>
      </w:r>
      <w:r>
        <w:rPr>
          <w:rFonts w:ascii="Times New Roman" w:hAnsi="Times New Roman" w:cs="Times New Roman"/>
          <w:color w:val="000000"/>
          <w:sz w:val="24"/>
          <w:szCs w:val="24"/>
          <w:lang w:val="fr-FR"/>
        </w:rPr>
        <w:t>s</w:t>
      </w:r>
      <w:r w:rsidRPr="00C85F0A">
        <w:rPr>
          <w:rFonts w:ascii="Times New Roman" w:hAnsi="Times New Roman" w:cs="Times New Roman"/>
          <w:color w:val="000000"/>
          <w:sz w:val="24"/>
          <w:szCs w:val="24"/>
          <w:lang w:val="fr-FR"/>
        </w:rPr>
        <w:t>e produisant dan</w:t>
      </w:r>
      <w:r>
        <w:rPr>
          <w:rFonts w:ascii="Times New Roman" w:hAnsi="Times New Roman" w:cs="Times New Roman"/>
          <w:color w:val="000000"/>
          <w:sz w:val="24"/>
          <w:szCs w:val="24"/>
          <w:lang w:val="fr-FR"/>
        </w:rPr>
        <w:t>s</w:t>
      </w:r>
      <w:r w:rsidRPr="00C85F0A">
        <w:rPr>
          <w:rFonts w:ascii="Times New Roman" w:hAnsi="Times New Roman" w:cs="Times New Roman"/>
          <w:color w:val="000000"/>
          <w:sz w:val="24"/>
          <w:szCs w:val="24"/>
          <w:lang w:val="fr-FR"/>
        </w:rPr>
        <w:t xml:space="preserve"> la région</w:t>
      </w:r>
      <w:r>
        <w:rPr>
          <w:rFonts w:ascii="Times New Roman" w:hAnsi="Times New Roman" w:cs="Times New Roman"/>
          <w:color w:val="000000"/>
          <w:sz w:val="24"/>
          <w:szCs w:val="24"/>
          <w:lang w:val="fr-FR"/>
        </w:rPr>
        <w:t xml:space="preserve"> qui pourrait être supportés</w:t>
      </w:r>
      <w:r w:rsidRPr="00C85F0A">
        <w:rPr>
          <w:rFonts w:ascii="Times New Roman" w:hAnsi="Times New Roman" w:cs="Times New Roman"/>
          <w:color w:val="000000"/>
          <w:sz w:val="24"/>
          <w:szCs w:val="24"/>
          <w:lang w:val="fr-FR"/>
        </w:rPr>
        <w:t>.</w:t>
      </w:r>
    </w:p>
    <w:tbl>
      <w:tblPr>
        <w:tblpPr w:leftFromText="141" w:rightFromText="141" w:vertAnchor="text" w:horzAnchor="margin" w:tblpY="7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4"/>
        <w:gridCol w:w="3211"/>
      </w:tblGrid>
      <w:tr w:rsidR="006915D0" w:rsidRPr="000C7E49" w:rsidTr="006915D0">
        <w:trPr>
          <w:trHeight w:val="347"/>
        </w:trPr>
        <w:tc>
          <w:tcPr>
            <w:tcW w:w="5934"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Elévation de la crête</w:t>
            </w:r>
          </w:p>
        </w:tc>
        <w:tc>
          <w:tcPr>
            <w:tcW w:w="3211"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865 m</w:t>
            </w:r>
          </w:p>
        </w:tc>
      </w:tr>
      <w:tr w:rsidR="006915D0" w:rsidRPr="000C7E49" w:rsidTr="006915D0">
        <w:trPr>
          <w:trHeight w:val="347"/>
        </w:trPr>
        <w:tc>
          <w:tcPr>
            <w:tcW w:w="5934"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Hauteur de la crête au-dessus du niveau du lit de l'oued</w:t>
            </w:r>
          </w:p>
        </w:tc>
        <w:tc>
          <w:tcPr>
            <w:tcW w:w="3211"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55 m</w:t>
            </w:r>
          </w:p>
        </w:tc>
      </w:tr>
      <w:tr w:rsidR="006915D0" w:rsidRPr="000C7E49" w:rsidTr="006915D0">
        <w:trPr>
          <w:trHeight w:val="347"/>
        </w:trPr>
        <w:tc>
          <w:tcPr>
            <w:tcW w:w="5934"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Largeur de la crête</w:t>
            </w:r>
          </w:p>
        </w:tc>
        <w:tc>
          <w:tcPr>
            <w:tcW w:w="3211"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7 m</w:t>
            </w:r>
          </w:p>
        </w:tc>
      </w:tr>
      <w:tr w:rsidR="006915D0" w:rsidRPr="000C7E49" w:rsidTr="006915D0">
        <w:trPr>
          <w:trHeight w:val="347"/>
        </w:trPr>
        <w:tc>
          <w:tcPr>
            <w:tcW w:w="5934"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Longueur de la crête</w:t>
            </w:r>
          </w:p>
        </w:tc>
        <w:tc>
          <w:tcPr>
            <w:tcW w:w="3211"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688 m</w:t>
            </w:r>
          </w:p>
        </w:tc>
      </w:tr>
      <w:tr w:rsidR="006915D0" w:rsidRPr="000C7E49" w:rsidTr="006915D0">
        <w:trPr>
          <w:trHeight w:val="347"/>
        </w:trPr>
        <w:tc>
          <w:tcPr>
            <w:tcW w:w="5934"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Pente du talus amont</w:t>
            </w:r>
          </w:p>
        </w:tc>
        <w:tc>
          <w:tcPr>
            <w:tcW w:w="3211"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5 horizontal/1 vertical</w:t>
            </w:r>
          </w:p>
        </w:tc>
      </w:tr>
      <w:tr w:rsidR="006915D0" w:rsidRPr="000C7E49" w:rsidTr="006915D0">
        <w:trPr>
          <w:trHeight w:val="347"/>
        </w:trPr>
        <w:tc>
          <w:tcPr>
            <w:tcW w:w="5934"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Pente du talus aval</w:t>
            </w:r>
          </w:p>
        </w:tc>
        <w:tc>
          <w:tcPr>
            <w:tcW w:w="3211" w:type="dxa"/>
            <w:shd w:val="clear" w:color="auto" w:fill="auto"/>
            <w:vAlign w:val="center"/>
          </w:tcPr>
          <w:p w:rsidR="006915D0" w:rsidRPr="000C7E49" w:rsidRDefault="006915D0" w:rsidP="006915D0">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1.8 horizontal/1 vertical</w:t>
            </w:r>
          </w:p>
        </w:tc>
      </w:tr>
    </w:tbl>
    <w:p w:rsidR="006915D0" w:rsidRPr="006915D0" w:rsidRDefault="006915D0" w:rsidP="006915D0">
      <w:pPr>
        <w:bidi w:val="0"/>
        <w:spacing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Les c</w:t>
      </w:r>
      <w:r w:rsidRPr="00AD3AE5">
        <w:rPr>
          <w:rFonts w:ascii="Times New Roman" w:hAnsi="Times New Roman" w:cs="Times New Roman"/>
          <w:b/>
          <w:bCs/>
          <w:color w:val="000000"/>
          <w:sz w:val="24"/>
          <w:szCs w:val="24"/>
          <w:lang w:val="fr-FR"/>
        </w:rPr>
        <w:t>aractéristiques de la digue</w:t>
      </w:r>
      <w:r>
        <w:rPr>
          <w:rFonts w:ascii="Times New Roman" w:hAnsi="Times New Roman" w:cs="Times New Roman"/>
          <w:b/>
          <w:bCs/>
          <w:color w:val="000000"/>
          <w:sz w:val="24"/>
          <w:szCs w:val="24"/>
          <w:lang w:val="fr-FR"/>
        </w:rPr>
        <w:t xml:space="preserve"> : </w:t>
      </w:r>
      <w:r w:rsidRPr="005732F8">
        <w:rPr>
          <w:rFonts w:ascii="Times New Roman" w:hAnsi="Times New Roman" w:cs="Times New Roman"/>
          <w:color w:val="000000"/>
          <w:sz w:val="24"/>
          <w:szCs w:val="24"/>
          <w:lang w:val="fr-FR"/>
        </w:rPr>
        <w:t>Elles sont données dans le tableau2.</w:t>
      </w:r>
    </w:p>
    <w:p w:rsidR="003E653F" w:rsidRPr="00AB6966" w:rsidRDefault="003E653F" w:rsidP="00DC436D">
      <w:pPr>
        <w:pStyle w:val="a4"/>
        <w:keepNext/>
        <w:bidi w:val="0"/>
        <w:spacing w:line="360" w:lineRule="auto"/>
        <w:jc w:val="center"/>
        <w:rPr>
          <w:rFonts w:ascii="Times New Roman" w:hAnsi="Times New Roman" w:cs="Times New Roman"/>
          <w:b w:val="0"/>
          <w:bCs w:val="0"/>
          <w:sz w:val="24"/>
          <w:szCs w:val="24"/>
          <w:lang w:val="fr-FR"/>
        </w:rPr>
      </w:pPr>
      <w:r w:rsidRPr="00AB6966">
        <w:rPr>
          <w:rFonts w:ascii="Times New Roman" w:hAnsi="Times New Roman" w:cs="Times New Roman"/>
          <w:sz w:val="24"/>
          <w:szCs w:val="24"/>
          <w:lang w:val="fr-FR"/>
        </w:rPr>
        <w:t>Tableau</w:t>
      </w:r>
      <w:r w:rsidR="00DC436D">
        <w:rPr>
          <w:rFonts w:ascii="Times New Roman" w:hAnsi="Times New Roman" w:cs="Times New Roman"/>
          <w:sz w:val="24"/>
          <w:szCs w:val="24"/>
          <w:lang w:val="fr-FR"/>
        </w:rPr>
        <w:t>2</w:t>
      </w:r>
      <w:r w:rsidRPr="00AB6966">
        <w:rPr>
          <w:rFonts w:ascii="Times New Roman" w:hAnsi="Times New Roman" w:cs="Times New Roman"/>
          <w:sz w:val="24"/>
          <w:szCs w:val="24"/>
          <w:lang w:val="fr-FR"/>
        </w:rPr>
        <w:t>.</w:t>
      </w:r>
      <w:r w:rsidRPr="00AB6966">
        <w:rPr>
          <w:rFonts w:ascii="Times New Roman" w:hAnsi="Times New Roman" w:cs="Times New Roman"/>
          <w:b w:val="0"/>
          <w:bCs w:val="0"/>
          <w:sz w:val="24"/>
          <w:szCs w:val="24"/>
          <w:lang w:val="fr-FR"/>
        </w:rPr>
        <w:t xml:space="preserve"> Les caractéristiques de la digue du barrage Ain Zada</w:t>
      </w:r>
    </w:p>
    <w:p w:rsidR="003E653F" w:rsidRDefault="003E653F" w:rsidP="003E653F">
      <w:pPr>
        <w:tabs>
          <w:tab w:val="left" w:pos="9200"/>
        </w:tabs>
        <w:bidi w:val="0"/>
        <w:spacing w:before="120" w:after="120" w:line="360" w:lineRule="auto"/>
        <w:contextualSpacing/>
        <w:jc w:val="center"/>
        <w:rPr>
          <w:rFonts w:ascii="Times New Roman" w:hAnsi="Times New Roman" w:cs="Times New Roman"/>
          <w:sz w:val="24"/>
          <w:szCs w:val="24"/>
          <w:lang w:val="fr-FR" w:bidi="ar-DZ"/>
        </w:rPr>
      </w:pPr>
      <w:r>
        <w:rPr>
          <w:noProof/>
          <w:lang w:val="fr-FR" w:eastAsia="fr-FR"/>
        </w:rPr>
        <w:drawing>
          <wp:inline distT="0" distB="0" distL="0" distR="0">
            <wp:extent cx="5591175" cy="2733675"/>
            <wp:effectExtent l="19050" t="0" r="9525" b="0"/>
            <wp:docPr id="9" name="Image 1" descr="C:\Windows\System32\ami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Windows\System32\amiro.png"/>
                    <pic:cNvPicPr>
                      <a:picLocks noChangeAspect="1" noChangeArrowheads="1"/>
                    </pic:cNvPicPr>
                  </pic:nvPicPr>
                  <pic:blipFill>
                    <a:blip r:embed="rId21"/>
                    <a:srcRect/>
                    <a:stretch>
                      <a:fillRect/>
                    </a:stretch>
                  </pic:blipFill>
                  <pic:spPr bwMode="auto">
                    <a:xfrm>
                      <a:off x="0" y="0"/>
                      <a:ext cx="5591175" cy="2733675"/>
                    </a:xfrm>
                    <a:prstGeom prst="rect">
                      <a:avLst/>
                    </a:prstGeom>
                    <a:noFill/>
                    <a:ln w="9525">
                      <a:noFill/>
                      <a:miter lim="800000"/>
                      <a:headEnd/>
                      <a:tailEnd/>
                    </a:ln>
                  </pic:spPr>
                </pic:pic>
              </a:graphicData>
            </a:graphic>
          </wp:inline>
        </w:drawing>
      </w:r>
    </w:p>
    <w:p w:rsidR="003E653F" w:rsidRDefault="003E653F" w:rsidP="00E54D7C">
      <w:pPr>
        <w:tabs>
          <w:tab w:val="left" w:pos="2400"/>
        </w:tabs>
        <w:bidi w:val="0"/>
        <w:spacing w:before="120" w:after="120" w:line="360" w:lineRule="auto"/>
        <w:jc w:val="center"/>
        <w:rPr>
          <w:rFonts w:ascii="Times New Roman" w:hAnsi="Times New Roman" w:cs="Times New Roman"/>
          <w:b/>
          <w:bCs/>
          <w:sz w:val="24"/>
          <w:szCs w:val="24"/>
          <w:u w:val="single"/>
          <w:lang w:val="fr-FR"/>
        </w:rPr>
      </w:pPr>
      <w:r w:rsidRPr="005732F8">
        <w:rPr>
          <w:rFonts w:ascii="Times New Roman" w:hAnsi="Times New Roman" w:cs="Times New Roman"/>
          <w:b/>
          <w:bCs/>
          <w:sz w:val="24"/>
          <w:szCs w:val="24"/>
          <w:lang w:val="fr-FR"/>
        </w:rPr>
        <w:t xml:space="preserve">Figure </w:t>
      </w:r>
      <w:r w:rsidR="00E54D7C">
        <w:rPr>
          <w:rFonts w:ascii="Times New Roman" w:hAnsi="Times New Roman" w:cs="Times New Roman"/>
          <w:b/>
          <w:bCs/>
          <w:sz w:val="24"/>
          <w:szCs w:val="24"/>
          <w:lang w:val="fr-FR"/>
        </w:rPr>
        <w:t>8</w:t>
      </w:r>
      <w:r w:rsidRPr="005732F8">
        <w:rPr>
          <w:rFonts w:ascii="Times New Roman" w:hAnsi="Times New Roman" w:cs="Times New Roman"/>
          <w:b/>
          <w:bCs/>
          <w:sz w:val="24"/>
          <w:szCs w:val="24"/>
          <w:lang w:val="fr-FR"/>
        </w:rPr>
        <w:t xml:space="preserve">. </w:t>
      </w:r>
      <w:r w:rsidRPr="005732F8">
        <w:rPr>
          <w:rFonts w:ascii="Times New Roman" w:hAnsi="Times New Roman" w:cs="Times New Roman"/>
          <w:sz w:val="24"/>
          <w:szCs w:val="24"/>
          <w:lang w:val="fr-FR"/>
        </w:rPr>
        <w:t>Schéma du dispositif de la digue</w:t>
      </w:r>
      <w:r w:rsidR="00D75AC2">
        <w:rPr>
          <w:rFonts w:ascii="Times New Roman" w:hAnsi="Times New Roman" w:cs="Times New Roman"/>
          <w:sz w:val="24"/>
          <w:szCs w:val="24"/>
          <w:lang w:val="fr-FR"/>
        </w:rPr>
        <w:t>.</w:t>
      </w:r>
    </w:p>
    <w:p w:rsidR="003E653F" w:rsidRDefault="003E653F" w:rsidP="003E653F">
      <w:pPr>
        <w:tabs>
          <w:tab w:val="left" w:pos="2400"/>
        </w:tabs>
        <w:bidi w:val="0"/>
        <w:spacing w:after="0" w:line="360" w:lineRule="auto"/>
        <w:jc w:val="both"/>
        <w:rPr>
          <w:rFonts w:ascii="Times New Roman" w:hAnsi="Times New Roman" w:cs="Times New Roman"/>
          <w:sz w:val="24"/>
          <w:szCs w:val="24"/>
          <w:lang w:val="fr-FR"/>
        </w:rPr>
      </w:pPr>
      <w:r w:rsidRPr="005732F8">
        <w:rPr>
          <w:rFonts w:ascii="Times New Roman" w:hAnsi="Times New Roman" w:cs="Times New Roman"/>
          <w:b/>
          <w:bCs/>
          <w:sz w:val="24"/>
          <w:szCs w:val="24"/>
          <w:u w:val="single"/>
          <w:lang w:val="fr-FR"/>
        </w:rPr>
        <w:t>Légende</w:t>
      </w:r>
      <w:r w:rsidRPr="005732F8">
        <w:rPr>
          <w:rFonts w:ascii="Times New Roman" w:hAnsi="Times New Roman" w:cs="Times New Roman"/>
          <w:b/>
          <w:bCs/>
          <w:sz w:val="24"/>
          <w:szCs w:val="24"/>
          <w:lang w:val="fr-FR"/>
        </w:rPr>
        <w:t> :</w:t>
      </w:r>
      <w:r>
        <w:rPr>
          <w:rFonts w:ascii="Times New Roman" w:hAnsi="Times New Roman" w:cs="Times New Roman"/>
          <w:sz w:val="24"/>
          <w:szCs w:val="24"/>
          <w:lang w:val="fr-FR"/>
        </w:rPr>
        <w:t xml:space="preserve"> 1- </w:t>
      </w:r>
      <w:r w:rsidRPr="00C85F0A">
        <w:rPr>
          <w:rFonts w:ascii="Times New Roman" w:hAnsi="Times New Roman" w:cs="Times New Roman"/>
          <w:sz w:val="24"/>
          <w:szCs w:val="24"/>
          <w:lang w:val="fr-FR"/>
        </w:rPr>
        <w:t>Noyau</w:t>
      </w:r>
      <w:r>
        <w:rPr>
          <w:rFonts w:ascii="Times New Roman" w:hAnsi="Times New Roman" w:cs="Times New Roman"/>
          <w:sz w:val="24"/>
          <w:szCs w:val="24"/>
          <w:lang w:val="fr-FR"/>
        </w:rPr>
        <w:t xml:space="preserve">  2- </w:t>
      </w:r>
      <w:r w:rsidRPr="00C85F0A">
        <w:rPr>
          <w:rFonts w:ascii="Times New Roman" w:hAnsi="Times New Roman" w:cs="Times New Roman"/>
          <w:sz w:val="24"/>
          <w:szCs w:val="24"/>
          <w:lang w:val="fr-FR"/>
        </w:rPr>
        <w:t>massif en enrochement sélectionné</w:t>
      </w:r>
      <w:r>
        <w:rPr>
          <w:rFonts w:ascii="Times New Roman" w:hAnsi="Times New Roman" w:cs="Times New Roman"/>
          <w:sz w:val="24"/>
          <w:szCs w:val="24"/>
          <w:lang w:val="fr-FR"/>
        </w:rPr>
        <w:t xml:space="preserve"> 3- </w:t>
      </w:r>
      <w:r w:rsidRPr="00C85F0A">
        <w:rPr>
          <w:rFonts w:ascii="Times New Roman" w:hAnsi="Times New Roman" w:cs="Times New Roman"/>
          <w:sz w:val="24"/>
          <w:szCs w:val="24"/>
          <w:lang w:val="fr-FR"/>
        </w:rPr>
        <w:t>massif en enrochement tout-venant</w:t>
      </w:r>
      <w:r>
        <w:rPr>
          <w:rFonts w:ascii="Times New Roman" w:hAnsi="Times New Roman" w:cs="Times New Roman"/>
          <w:sz w:val="24"/>
          <w:szCs w:val="24"/>
          <w:lang w:val="fr-FR"/>
        </w:rPr>
        <w:t xml:space="preserve"> 4- </w:t>
      </w:r>
      <w:r w:rsidRPr="00C85F0A">
        <w:rPr>
          <w:rFonts w:ascii="Times New Roman" w:hAnsi="Times New Roman" w:cs="Times New Roman"/>
          <w:sz w:val="24"/>
          <w:szCs w:val="24"/>
          <w:lang w:val="fr-FR"/>
        </w:rPr>
        <w:t>filtre fin5- filtre6- rip-rap7- avant digue</w:t>
      </w:r>
      <w:r w:rsidRPr="00754986">
        <w:rPr>
          <w:rFonts w:ascii="Times New Roman" w:hAnsi="Times New Roman" w:cs="Times New Roman"/>
          <w:sz w:val="24"/>
          <w:szCs w:val="24"/>
          <w:lang w:val="fr-FR"/>
        </w:rPr>
        <w:t>8- rideau d’injection</w:t>
      </w:r>
      <w:r>
        <w:rPr>
          <w:rFonts w:ascii="Times New Roman" w:hAnsi="Times New Roman" w:cs="Times New Roman"/>
          <w:sz w:val="24"/>
          <w:szCs w:val="24"/>
          <w:lang w:val="fr-FR"/>
        </w:rPr>
        <w:t>.</w:t>
      </w:r>
    </w:p>
    <w:p w:rsidR="003E653F" w:rsidRPr="005732F8" w:rsidRDefault="003E653F" w:rsidP="003E653F">
      <w:pPr>
        <w:tabs>
          <w:tab w:val="left" w:pos="9200"/>
        </w:tabs>
        <w:bidi w:val="0"/>
        <w:spacing w:before="24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Les principales </w:t>
      </w:r>
      <w:r w:rsidRPr="005732F8">
        <w:rPr>
          <w:rFonts w:ascii="Times New Roman" w:hAnsi="Times New Roman" w:cs="Times New Roman"/>
          <w:b/>
          <w:bCs/>
          <w:color w:val="000000"/>
          <w:sz w:val="24"/>
          <w:szCs w:val="24"/>
          <w:lang w:val="fr-FR"/>
        </w:rPr>
        <w:t>quantit</w:t>
      </w:r>
      <w:r>
        <w:rPr>
          <w:rFonts w:ascii="Times New Roman" w:hAnsi="Times New Roman" w:cs="Times New Roman"/>
          <w:b/>
          <w:bCs/>
          <w:color w:val="000000"/>
          <w:sz w:val="24"/>
          <w:szCs w:val="24"/>
          <w:lang w:val="fr-FR"/>
        </w:rPr>
        <w:t>é</w:t>
      </w:r>
      <w:r w:rsidRPr="005732F8">
        <w:rPr>
          <w:rFonts w:ascii="Times New Roman" w:hAnsi="Times New Roman" w:cs="Times New Roman"/>
          <w:b/>
          <w:bCs/>
          <w:color w:val="000000"/>
          <w:sz w:val="24"/>
          <w:szCs w:val="24"/>
          <w:lang w:val="fr-FR"/>
        </w:rPr>
        <w:t xml:space="preserve">s </w:t>
      </w:r>
      <w:r>
        <w:rPr>
          <w:rFonts w:ascii="Times New Roman" w:hAnsi="Times New Roman" w:cs="Times New Roman"/>
          <w:b/>
          <w:bCs/>
          <w:color w:val="000000"/>
          <w:sz w:val="24"/>
          <w:szCs w:val="24"/>
          <w:lang w:val="fr-FR"/>
        </w:rPr>
        <w:t>utilisées dans la réalisation de la digue </w:t>
      </w:r>
    </w:p>
    <w:p w:rsidR="003E653F" w:rsidRPr="00EF49BB" w:rsidRDefault="003E653F" w:rsidP="003E653F">
      <w:pPr>
        <w:tabs>
          <w:tab w:val="left" w:pos="9200"/>
        </w:tabs>
        <w:bidi w:val="0"/>
        <w:spacing w:line="360" w:lineRule="auto"/>
        <w:jc w:val="both"/>
        <w:rPr>
          <w:rFonts w:ascii="Times New Roman" w:hAnsi="Times New Roman" w:cs="Times New Roman"/>
          <w:b/>
          <w:bCs/>
          <w:color w:val="000000"/>
          <w:sz w:val="24"/>
          <w:szCs w:val="24"/>
          <w:lang w:val="fr-FR"/>
        </w:rPr>
      </w:pPr>
      <w:r w:rsidRPr="00EF49BB">
        <w:rPr>
          <w:rFonts w:ascii="Times New Roman" w:hAnsi="Times New Roman" w:cs="Times New Roman"/>
          <w:b/>
          <w:bCs/>
          <w:color w:val="000000"/>
          <w:sz w:val="24"/>
          <w:szCs w:val="24"/>
          <w:lang w:val="fr-FR"/>
        </w:rPr>
        <w:t>Excavation: </w:t>
      </w:r>
    </w:p>
    <w:tbl>
      <w:tblPr>
        <w:tblStyle w:val="a8"/>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9"/>
        <w:gridCol w:w="2548"/>
      </w:tblGrid>
      <w:tr w:rsidR="00454788" w:rsidTr="00AB5656">
        <w:trPr>
          <w:trHeight w:val="397"/>
          <w:jc w:val="center"/>
        </w:trPr>
        <w:tc>
          <w:tcPr>
            <w:tcW w:w="6519" w:type="dxa"/>
            <w:vAlign w:val="center"/>
          </w:tcPr>
          <w:p w:rsidR="00454788" w:rsidRDefault="00454788" w:rsidP="00AB5656">
            <w:pPr>
              <w:tabs>
                <w:tab w:val="left" w:pos="9200"/>
              </w:tabs>
              <w:bidi w:val="0"/>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lang w:val="fr-FR"/>
              </w:rPr>
              <w:t>Excavations des fondations de la digue et des ouvrages de prise</w:t>
            </w:r>
          </w:p>
        </w:tc>
        <w:tc>
          <w:tcPr>
            <w:tcW w:w="2548" w:type="dxa"/>
            <w:vAlign w:val="center"/>
          </w:tcPr>
          <w:p w:rsidR="00454788" w:rsidRPr="00BE034E" w:rsidRDefault="00454788" w:rsidP="00AB5656">
            <w:pPr>
              <w:tabs>
                <w:tab w:val="left" w:pos="9200"/>
              </w:tabs>
              <w:bidi w:val="0"/>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lang w:val="fr-FR"/>
              </w:rPr>
              <w:t xml:space="preserve">940 </w:t>
            </w:r>
            <w:smartTag w:uri="urn:schemas-microsoft-com:office:smarttags" w:element="metricconverter">
              <w:smartTagPr>
                <w:attr w:name="ProductID" w:val="000 mﾳ"/>
              </w:smartTagPr>
              <w:r w:rsidRPr="00BE034E">
                <w:rPr>
                  <w:rFonts w:ascii="Times New Roman" w:hAnsi="Times New Roman" w:cs="Times New Roman"/>
                  <w:color w:val="000000"/>
                  <w:sz w:val="24"/>
                  <w:szCs w:val="24"/>
                  <w:lang w:val="fr-FR"/>
                </w:rPr>
                <w:t>000 m³</w:t>
              </w:r>
            </w:smartTag>
          </w:p>
        </w:tc>
      </w:tr>
      <w:tr w:rsidR="00454788" w:rsidTr="00AB5656">
        <w:trPr>
          <w:trHeight w:val="397"/>
          <w:jc w:val="center"/>
        </w:trPr>
        <w:tc>
          <w:tcPr>
            <w:tcW w:w="6519" w:type="dxa"/>
            <w:vAlign w:val="center"/>
          </w:tcPr>
          <w:p w:rsidR="00454788" w:rsidRDefault="00454788" w:rsidP="00AB5656">
            <w:pPr>
              <w:tabs>
                <w:tab w:val="left" w:pos="9200"/>
              </w:tabs>
              <w:bidi w:val="0"/>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lang w:val="fr-FR"/>
              </w:rPr>
              <w:t>Excavations des fondations de l’évacuateur des crues</w:t>
            </w:r>
          </w:p>
        </w:tc>
        <w:tc>
          <w:tcPr>
            <w:tcW w:w="2548" w:type="dxa"/>
            <w:vAlign w:val="center"/>
          </w:tcPr>
          <w:p w:rsidR="00454788" w:rsidRPr="00BE034E" w:rsidRDefault="00454788" w:rsidP="00AB5656">
            <w:pPr>
              <w:tabs>
                <w:tab w:val="left" w:pos="9200"/>
              </w:tabs>
              <w:bidi w:val="0"/>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lang w:val="fr-FR"/>
              </w:rPr>
              <w:t xml:space="preserve">480 </w:t>
            </w:r>
            <w:smartTag w:uri="urn:schemas-microsoft-com:office:smarttags" w:element="metricconverter">
              <w:smartTagPr>
                <w:attr w:name="ProductID" w:val="000 mﾳ"/>
              </w:smartTagPr>
              <w:r w:rsidRPr="00BE034E">
                <w:rPr>
                  <w:rFonts w:ascii="Times New Roman" w:hAnsi="Times New Roman" w:cs="Times New Roman"/>
                  <w:color w:val="000000"/>
                  <w:sz w:val="24"/>
                  <w:szCs w:val="24"/>
                  <w:lang w:val="fr-FR"/>
                </w:rPr>
                <w:t>000 m³</w:t>
              </w:r>
            </w:smartTag>
          </w:p>
        </w:tc>
      </w:tr>
      <w:tr w:rsidR="00454788" w:rsidTr="00AB5656">
        <w:trPr>
          <w:trHeight w:val="397"/>
          <w:jc w:val="center"/>
        </w:trPr>
        <w:tc>
          <w:tcPr>
            <w:tcW w:w="6519" w:type="dxa"/>
            <w:vAlign w:val="center"/>
          </w:tcPr>
          <w:p w:rsidR="00454788" w:rsidRDefault="00454788" w:rsidP="00AB5656">
            <w:pPr>
              <w:tabs>
                <w:tab w:val="left" w:pos="9200"/>
              </w:tabs>
              <w:bidi w:val="0"/>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rPr>
              <w:t>Volume total </w:t>
            </w:r>
            <w:proofErr w:type="spellStart"/>
            <w:r w:rsidRPr="00BE034E">
              <w:rPr>
                <w:rFonts w:ascii="Times New Roman" w:hAnsi="Times New Roman" w:cs="Times New Roman"/>
                <w:color w:val="000000"/>
                <w:sz w:val="24"/>
                <w:szCs w:val="24"/>
              </w:rPr>
              <w:t>excavé</w:t>
            </w:r>
            <w:proofErr w:type="spellEnd"/>
          </w:p>
        </w:tc>
        <w:tc>
          <w:tcPr>
            <w:tcW w:w="2548" w:type="dxa"/>
            <w:vAlign w:val="center"/>
          </w:tcPr>
          <w:p w:rsidR="00454788" w:rsidRDefault="00454788" w:rsidP="00AB5656">
            <w:pPr>
              <w:tabs>
                <w:tab w:val="left" w:pos="9200"/>
              </w:tabs>
              <w:bidi w:val="0"/>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rPr>
              <w:t xml:space="preserve">1420 </w:t>
            </w:r>
            <w:smartTag w:uri="urn:schemas-microsoft-com:office:smarttags" w:element="metricconverter">
              <w:smartTagPr>
                <w:attr w:name="ProductID" w:val="000 mﾳ"/>
              </w:smartTagPr>
              <w:r w:rsidRPr="00BE034E">
                <w:rPr>
                  <w:rFonts w:ascii="Times New Roman" w:hAnsi="Times New Roman" w:cs="Times New Roman"/>
                  <w:color w:val="000000"/>
                  <w:sz w:val="24"/>
                  <w:szCs w:val="24"/>
                </w:rPr>
                <w:t>000 m³</w:t>
              </w:r>
            </w:smartTag>
          </w:p>
        </w:tc>
      </w:tr>
    </w:tbl>
    <w:p w:rsidR="003E653F" w:rsidRPr="00EF49BB" w:rsidRDefault="003E653F" w:rsidP="003E653F">
      <w:pPr>
        <w:pStyle w:val="a7"/>
        <w:tabs>
          <w:tab w:val="left" w:pos="9200"/>
        </w:tabs>
        <w:bidi w:val="0"/>
        <w:spacing w:before="120" w:after="120" w:line="360" w:lineRule="auto"/>
        <w:ind w:left="0"/>
        <w:contextualSpacing w:val="0"/>
        <w:jc w:val="both"/>
        <w:rPr>
          <w:rFonts w:ascii="Times New Roman" w:hAnsi="Times New Roman" w:cs="Times New Roman"/>
          <w:b/>
          <w:bCs/>
          <w:color w:val="000000"/>
          <w:sz w:val="24"/>
          <w:szCs w:val="24"/>
        </w:rPr>
      </w:pPr>
      <w:proofErr w:type="spellStart"/>
      <w:r w:rsidRPr="00EF49BB">
        <w:rPr>
          <w:rFonts w:ascii="Times New Roman" w:hAnsi="Times New Roman" w:cs="Times New Roman"/>
          <w:b/>
          <w:bCs/>
          <w:color w:val="000000"/>
          <w:sz w:val="24"/>
          <w:szCs w:val="24"/>
        </w:rPr>
        <w:lastRenderedPageBreak/>
        <w:t>Remblai</w:t>
      </w:r>
      <w:proofErr w:type="spellEnd"/>
      <w:r w:rsidRPr="00EF49BB">
        <w:rPr>
          <w:rFonts w:ascii="Times New Roman" w:hAnsi="Times New Roman" w:cs="Times New Roman"/>
          <w:b/>
          <w:bCs/>
          <w:color w:val="000000"/>
          <w:sz w:val="24"/>
          <w:szCs w:val="24"/>
        </w:rPr>
        <w:t xml:space="preserve">: </w:t>
      </w:r>
    </w:p>
    <w:tbl>
      <w:tblPr>
        <w:tblStyle w:val="a8"/>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07"/>
        <w:gridCol w:w="2437"/>
      </w:tblGrid>
      <w:tr w:rsidR="00454788" w:rsidTr="00AB5656">
        <w:trPr>
          <w:trHeight w:val="397"/>
          <w:jc w:val="center"/>
        </w:trPr>
        <w:tc>
          <w:tcPr>
            <w:tcW w:w="6407" w:type="dxa"/>
            <w:vAlign w:val="center"/>
          </w:tcPr>
          <w:p w:rsidR="00454788" w:rsidRPr="00BE034E" w:rsidRDefault="00454788" w:rsidP="00733495">
            <w:pPr>
              <w:pStyle w:val="a7"/>
              <w:tabs>
                <w:tab w:val="left" w:pos="9200"/>
              </w:tabs>
              <w:bidi w:val="0"/>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Recharge </w:t>
            </w:r>
          </w:p>
        </w:tc>
        <w:tc>
          <w:tcPr>
            <w:tcW w:w="2437" w:type="dxa"/>
            <w:vAlign w:val="center"/>
          </w:tcPr>
          <w:p w:rsidR="00454788" w:rsidRPr="00BE034E" w:rsidRDefault="00454788" w:rsidP="00733495">
            <w:pPr>
              <w:pStyle w:val="a7"/>
              <w:tabs>
                <w:tab w:val="left" w:pos="9200"/>
              </w:tabs>
              <w:bidi w:val="0"/>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 xml:space="preserve">1950  </w:t>
            </w:r>
            <w:smartTag w:uri="urn:schemas-microsoft-com:office:smarttags" w:element="metricconverter">
              <w:smartTagPr>
                <w:attr w:name="ProductID" w:val="380 mﾳ"/>
              </w:smartTagPr>
              <w:r w:rsidRPr="00BE034E">
                <w:rPr>
                  <w:rFonts w:ascii="Times New Roman" w:hAnsi="Times New Roman" w:cs="Times New Roman"/>
                  <w:color w:val="000000"/>
                  <w:sz w:val="24"/>
                  <w:szCs w:val="24"/>
                </w:rPr>
                <w:t>380 m³</w:t>
              </w:r>
            </w:smartTag>
          </w:p>
        </w:tc>
      </w:tr>
      <w:tr w:rsidR="00454788" w:rsidTr="00AB5656">
        <w:trPr>
          <w:trHeight w:val="397"/>
          <w:jc w:val="center"/>
        </w:trPr>
        <w:tc>
          <w:tcPr>
            <w:tcW w:w="6407" w:type="dxa"/>
            <w:vAlign w:val="center"/>
          </w:tcPr>
          <w:p w:rsidR="00454788" w:rsidRPr="00BE034E" w:rsidRDefault="00454788" w:rsidP="00733495">
            <w:pPr>
              <w:pStyle w:val="a7"/>
              <w:tabs>
                <w:tab w:val="left" w:pos="9200"/>
              </w:tabs>
              <w:bidi w:val="0"/>
              <w:ind w:left="0"/>
              <w:contextualSpacing w:val="0"/>
              <w:rPr>
                <w:rFonts w:ascii="Times New Roman" w:hAnsi="Times New Roman" w:cs="Times New Roman"/>
                <w:color w:val="000000"/>
                <w:sz w:val="24"/>
                <w:szCs w:val="24"/>
              </w:rPr>
            </w:pPr>
            <w:proofErr w:type="spellStart"/>
            <w:r w:rsidRPr="00BE034E">
              <w:rPr>
                <w:rFonts w:ascii="Times New Roman" w:hAnsi="Times New Roman" w:cs="Times New Roman"/>
                <w:color w:val="000000"/>
                <w:sz w:val="24"/>
                <w:szCs w:val="24"/>
              </w:rPr>
              <w:t>Noyau</w:t>
            </w:r>
            <w:proofErr w:type="spellEnd"/>
          </w:p>
        </w:tc>
        <w:tc>
          <w:tcPr>
            <w:tcW w:w="2437" w:type="dxa"/>
            <w:vAlign w:val="center"/>
          </w:tcPr>
          <w:p w:rsidR="00454788" w:rsidRPr="00BE034E" w:rsidRDefault="00454788" w:rsidP="00733495">
            <w:pPr>
              <w:pStyle w:val="a7"/>
              <w:tabs>
                <w:tab w:val="left" w:pos="9200"/>
              </w:tabs>
              <w:bidi w:val="0"/>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 xml:space="preserve">434  </w:t>
            </w:r>
            <w:smartTag w:uri="urn:schemas-microsoft-com:office:smarttags" w:element="metricconverter">
              <w:smartTagPr>
                <w:attr w:name="ProductID" w:val="430 mﾳ"/>
              </w:smartTagPr>
              <w:r w:rsidRPr="00BE034E">
                <w:rPr>
                  <w:rFonts w:ascii="Times New Roman" w:hAnsi="Times New Roman" w:cs="Times New Roman"/>
                  <w:color w:val="000000"/>
                  <w:sz w:val="24"/>
                  <w:szCs w:val="24"/>
                </w:rPr>
                <w:t>430 m³</w:t>
              </w:r>
            </w:smartTag>
          </w:p>
        </w:tc>
      </w:tr>
      <w:tr w:rsidR="00454788" w:rsidTr="00AB5656">
        <w:trPr>
          <w:trHeight w:val="397"/>
          <w:jc w:val="center"/>
        </w:trPr>
        <w:tc>
          <w:tcPr>
            <w:tcW w:w="6407" w:type="dxa"/>
            <w:vAlign w:val="center"/>
          </w:tcPr>
          <w:p w:rsidR="00454788" w:rsidRDefault="00454788" w:rsidP="00733495">
            <w:pPr>
              <w:bidi w:val="0"/>
              <w:rPr>
                <w:rFonts w:ascii="Times New Roman" w:hAnsi="Times New Roman" w:cs="Times New Roman"/>
                <w:b/>
                <w:bCs/>
                <w:sz w:val="28"/>
                <w:szCs w:val="28"/>
                <w:lang w:val="fr-FR" w:bidi="ar-DZ"/>
              </w:rPr>
            </w:pPr>
            <w:proofErr w:type="spellStart"/>
            <w:r w:rsidRPr="00BE034E">
              <w:rPr>
                <w:rFonts w:ascii="Times New Roman" w:hAnsi="Times New Roman" w:cs="Times New Roman"/>
                <w:color w:val="000000"/>
                <w:sz w:val="24"/>
                <w:szCs w:val="24"/>
              </w:rPr>
              <w:t>Filtres</w:t>
            </w:r>
            <w:proofErr w:type="spellEnd"/>
          </w:p>
        </w:tc>
        <w:tc>
          <w:tcPr>
            <w:tcW w:w="2437" w:type="dxa"/>
            <w:vAlign w:val="center"/>
          </w:tcPr>
          <w:p w:rsidR="00454788" w:rsidRPr="00BE034E" w:rsidRDefault="00454788" w:rsidP="00733495">
            <w:pPr>
              <w:pStyle w:val="a7"/>
              <w:tabs>
                <w:tab w:val="left" w:pos="9200"/>
              </w:tabs>
              <w:bidi w:val="0"/>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 xml:space="preserve">191 </w:t>
            </w:r>
            <w:smartTag w:uri="urn:schemas-microsoft-com:office:smarttags" w:element="metricconverter">
              <w:smartTagPr>
                <w:attr w:name="ProductID" w:val="530 mﾳ"/>
              </w:smartTagPr>
              <w:r w:rsidRPr="00BE034E">
                <w:rPr>
                  <w:rFonts w:ascii="Times New Roman" w:hAnsi="Times New Roman" w:cs="Times New Roman"/>
                  <w:color w:val="000000"/>
                  <w:sz w:val="24"/>
                  <w:szCs w:val="24"/>
                </w:rPr>
                <w:t>530 m³</w:t>
              </w:r>
            </w:smartTag>
          </w:p>
        </w:tc>
      </w:tr>
      <w:tr w:rsidR="00454788" w:rsidTr="00AB5656">
        <w:trPr>
          <w:trHeight w:val="397"/>
          <w:jc w:val="center"/>
        </w:trPr>
        <w:tc>
          <w:tcPr>
            <w:tcW w:w="6407" w:type="dxa"/>
            <w:vAlign w:val="center"/>
          </w:tcPr>
          <w:p w:rsidR="00454788" w:rsidRPr="00BE034E" w:rsidRDefault="00454788" w:rsidP="00733495">
            <w:pPr>
              <w:pStyle w:val="a7"/>
              <w:tabs>
                <w:tab w:val="left" w:pos="9200"/>
              </w:tabs>
              <w:bidi w:val="0"/>
              <w:ind w:left="0"/>
              <w:contextualSpacing w:val="0"/>
              <w:rPr>
                <w:rFonts w:ascii="Times New Roman" w:hAnsi="Times New Roman" w:cs="Times New Roman"/>
                <w:color w:val="000000"/>
                <w:sz w:val="24"/>
                <w:szCs w:val="24"/>
              </w:rPr>
            </w:pPr>
            <w:proofErr w:type="spellStart"/>
            <w:r w:rsidRPr="00BE034E">
              <w:rPr>
                <w:rFonts w:ascii="Times New Roman" w:hAnsi="Times New Roman" w:cs="Times New Roman"/>
                <w:color w:val="000000"/>
                <w:sz w:val="24"/>
                <w:szCs w:val="24"/>
                <w:lang w:val="fr-FR"/>
              </w:rPr>
              <w:t>Rip</w:t>
            </w:r>
            <w:proofErr w:type="spellEnd"/>
            <w:r w:rsidRPr="00BE034E">
              <w:rPr>
                <w:rFonts w:ascii="Times New Roman" w:hAnsi="Times New Roman" w:cs="Times New Roman"/>
                <w:color w:val="000000"/>
                <w:sz w:val="24"/>
                <w:szCs w:val="24"/>
                <w:lang w:val="fr-FR"/>
              </w:rPr>
              <w:t xml:space="preserve"> – rap </w:t>
            </w:r>
          </w:p>
        </w:tc>
        <w:tc>
          <w:tcPr>
            <w:tcW w:w="2437" w:type="dxa"/>
            <w:vAlign w:val="center"/>
          </w:tcPr>
          <w:p w:rsidR="00454788" w:rsidRPr="00BE034E" w:rsidRDefault="00454788" w:rsidP="00733495">
            <w:pPr>
              <w:pStyle w:val="a7"/>
              <w:tabs>
                <w:tab w:val="left" w:pos="9200"/>
              </w:tabs>
              <w:bidi w:val="0"/>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lang w:val="fr-FR"/>
              </w:rPr>
              <w:t xml:space="preserve">49 </w:t>
            </w:r>
            <w:smartTag w:uri="urn:schemas-microsoft-com:office:smarttags" w:element="metricconverter">
              <w:smartTagPr>
                <w:attr w:name="ProductID" w:val="580 mﾳ"/>
              </w:smartTagPr>
              <w:r w:rsidRPr="00BE034E">
                <w:rPr>
                  <w:rFonts w:ascii="Times New Roman" w:hAnsi="Times New Roman" w:cs="Times New Roman"/>
                  <w:color w:val="000000"/>
                  <w:sz w:val="24"/>
                  <w:szCs w:val="24"/>
                  <w:lang w:val="fr-FR"/>
                </w:rPr>
                <w:t>580 m³</w:t>
              </w:r>
            </w:smartTag>
          </w:p>
        </w:tc>
      </w:tr>
      <w:tr w:rsidR="00454788" w:rsidTr="00AB5656">
        <w:trPr>
          <w:trHeight w:val="397"/>
          <w:jc w:val="center"/>
        </w:trPr>
        <w:tc>
          <w:tcPr>
            <w:tcW w:w="6407" w:type="dxa"/>
            <w:vAlign w:val="center"/>
          </w:tcPr>
          <w:p w:rsidR="00454788" w:rsidRPr="00BE034E" w:rsidRDefault="00454788" w:rsidP="00733495">
            <w:pPr>
              <w:pStyle w:val="a7"/>
              <w:tabs>
                <w:tab w:val="left" w:pos="9200"/>
              </w:tabs>
              <w:bidi w:val="0"/>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lang w:val="fr-FR"/>
              </w:rPr>
              <w:t>Parement/avant Digue </w:t>
            </w:r>
          </w:p>
        </w:tc>
        <w:tc>
          <w:tcPr>
            <w:tcW w:w="2437" w:type="dxa"/>
            <w:vAlign w:val="center"/>
          </w:tcPr>
          <w:p w:rsidR="00454788" w:rsidRDefault="00454788" w:rsidP="00733495">
            <w:pPr>
              <w:bidi w:val="0"/>
              <w:rPr>
                <w:rFonts w:ascii="Times New Roman" w:hAnsi="Times New Roman" w:cs="Times New Roman"/>
                <w:b/>
                <w:bCs/>
                <w:sz w:val="28"/>
                <w:szCs w:val="28"/>
                <w:lang w:val="fr-FR" w:bidi="ar-DZ"/>
              </w:rPr>
            </w:pPr>
            <w:smartTag w:uri="urn:schemas-microsoft-com:office:smarttags" w:element="metricconverter">
              <w:smartTagPr>
                <w:attr w:name="ProductID" w:val="55 810 mﾳ"/>
              </w:smartTagPr>
              <w:r w:rsidRPr="00BE034E">
                <w:rPr>
                  <w:rFonts w:ascii="Times New Roman" w:hAnsi="Times New Roman" w:cs="Times New Roman"/>
                  <w:color w:val="000000"/>
                  <w:sz w:val="24"/>
                  <w:szCs w:val="24"/>
                  <w:lang w:val="fr-FR"/>
                </w:rPr>
                <w:t>55 810 m³</w:t>
              </w:r>
            </w:smartTag>
          </w:p>
        </w:tc>
      </w:tr>
      <w:tr w:rsidR="00454788" w:rsidTr="00AB5656">
        <w:trPr>
          <w:trHeight w:val="397"/>
          <w:jc w:val="center"/>
        </w:trPr>
        <w:tc>
          <w:tcPr>
            <w:tcW w:w="6407" w:type="dxa"/>
            <w:vAlign w:val="center"/>
          </w:tcPr>
          <w:p w:rsidR="00454788" w:rsidRPr="00BE034E" w:rsidRDefault="00454788" w:rsidP="00733495">
            <w:pPr>
              <w:pStyle w:val="a7"/>
              <w:tabs>
                <w:tab w:val="left" w:pos="9200"/>
              </w:tabs>
              <w:bidi w:val="0"/>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lang w:val="fr-FR"/>
              </w:rPr>
              <w:t>Volume total </w:t>
            </w:r>
          </w:p>
        </w:tc>
        <w:tc>
          <w:tcPr>
            <w:tcW w:w="2437" w:type="dxa"/>
            <w:vAlign w:val="center"/>
          </w:tcPr>
          <w:p w:rsidR="00454788" w:rsidRDefault="00454788" w:rsidP="00733495">
            <w:pPr>
              <w:bidi w:val="0"/>
              <w:rPr>
                <w:rFonts w:ascii="Times New Roman" w:hAnsi="Times New Roman" w:cs="Times New Roman"/>
                <w:b/>
                <w:bCs/>
                <w:sz w:val="28"/>
                <w:szCs w:val="28"/>
                <w:lang w:val="fr-FR" w:bidi="ar-DZ"/>
              </w:rPr>
            </w:pPr>
            <w:r w:rsidRPr="00BE034E">
              <w:rPr>
                <w:rFonts w:ascii="Times New Roman" w:hAnsi="Times New Roman" w:cs="Times New Roman"/>
                <w:color w:val="000000"/>
                <w:sz w:val="24"/>
                <w:szCs w:val="24"/>
                <w:lang w:val="fr-FR"/>
              </w:rPr>
              <w:t>2681 730 m³</w:t>
            </w:r>
          </w:p>
        </w:tc>
      </w:tr>
    </w:tbl>
    <w:p w:rsidR="003E653F" w:rsidRPr="00B07A33" w:rsidRDefault="00352840" w:rsidP="00C11B7F">
      <w:pPr>
        <w:bidi w:val="0"/>
        <w:spacing w:before="120" w:after="120" w:line="360" w:lineRule="auto"/>
        <w:jc w:val="both"/>
        <w:rPr>
          <w:rFonts w:ascii="Times New Roman" w:hAnsi="Times New Roman" w:cs="Times New Roman"/>
          <w:b/>
          <w:bCs/>
          <w:sz w:val="24"/>
          <w:szCs w:val="24"/>
          <w:lang w:val="fr-FR" w:bidi="ar-DZ"/>
        </w:rPr>
      </w:pPr>
      <w:r>
        <w:rPr>
          <w:rFonts w:ascii="Times New Roman" w:hAnsi="Times New Roman" w:cs="Times New Roman"/>
          <w:b/>
          <w:bCs/>
          <w:sz w:val="28"/>
          <w:szCs w:val="28"/>
          <w:lang w:val="fr-FR" w:bidi="ar-DZ"/>
        </w:rPr>
        <w:t>II</w:t>
      </w:r>
      <w:r w:rsidR="003E653F">
        <w:rPr>
          <w:rFonts w:ascii="Times New Roman" w:hAnsi="Times New Roman" w:cs="Times New Roman"/>
          <w:b/>
          <w:bCs/>
          <w:sz w:val="28"/>
          <w:szCs w:val="28"/>
          <w:lang w:val="fr-FR" w:bidi="ar-DZ"/>
        </w:rPr>
        <w:t>.</w:t>
      </w:r>
      <w:r w:rsidR="003E653F" w:rsidRPr="00B07A33">
        <w:rPr>
          <w:rFonts w:ascii="Times New Roman" w:hAnsi="Times New Roman" w:cs="Times New Roman"/>
          <w:b/>
          <w:bCs/>
          <w:sz w:val="28"/>
          <w:szCs w:val="28"/>
          <w:lang w:val="fr-FR" w:bidi="ar-DZ"/>
        </w:rPr>
        <w:t>2La retenue</w:t>
      </w:r>
    </w:p>
    <w:p w:rsidR="003E653F" w:rsidRPr="007B75F6" w:rsidRDefault="003E653F" w:rsidP="003E653F">
      <w:pPr>
        <w:tabs>
          <w:tab w:val="right" w:pos="567"/>
        </w:tabs>
        <w:bidi w:val="0"/>
        <w:spacing w:line="360" w:lineRule="auto"/>
        <w:ind w:firstLine="567"/>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L</w:t>
      </w:r>
      <w:r w:rsidRPr="007B75F6">
        <w:rPr>
          <w:rFonts w:ascii="Times New Roman" w:hAnsi="Times New Roman" w:cs="Times New Roman"/>
          <w:sz w:val="24"/>
          <w:szCs w:val="24"/>
          <w:lang w:val="fr-FR" w:bidi="ar-DZ"/>
        </w:rPr>
        <w:t>a superficie initiale au niveau maximale normale de stockage était de 1300</w:t>
      </w:r>
      <w:r>
        <w:rPr>
          <w:rFonts w:ascii="Times New Roman" w:hAnsi="Times New Roman" w:cs="Times New Roman"/>
          <w:sz w:val="24"/>
          <w:szCs w:val="24"/>
          <w:lang w:val="fr-FR" w:bidi="ar-DZ"/>
        </w:rPr>
        <w:t xml:space="preserve"> Ha</w:t>
      </w:r>
      <w:r w:rsidRPr="007B75F6">
        <w:rPr>
          <w:rFonts w:ascii="Times New Roman" w:hAnsi="Times New Roman" w:cs="Times New Roman"/>
          <w:sz w:val="24"/>
          <w:szCs w:val="24"/>
          <w:lang w:val="fr-FR" w:bidi="ar-DZ"/>
        </w:rPr>
        <w:t xml:space="preserve"> correspondant à une capacité de 125 Mm</w:t>
      </w:r>
      <w:r>
        <w:rPr>
          <w:rFonts w:ascii="Times New Roman" w:hAnsi="Times New Roman" w:cs="Times New Roman"/>
          <w:sz w:val="24"/>
          <w:szCs w:val="24"/>
          <w:vertAlign w:val="superscript"/>
          <w:lang w:val="fr-FR" w:bidi="ar-DZ"/>
        </w:rPr>
        <w:t>3</w:t>
      </w:r>
      <w:r>
        <w:rPr>
          <w:rFonts w:ascii="Times New Roman" w:hAnsi="Times New Roman" w:cs="Times New Roman"/>
          <w:sz w:val="24"/>
          <w:szCs w:val="24"/>
          <w:lang w:val="fr-FR" w:bidi="ar-DZ"/>
        </w:rPr>
        <w:t>. Elle a</w:t>
      </w:r>
      <w:r w:rsidRPr="007B75F6">
        <w:rPr>
          <w:rFonts w:ascii="Times New Roman" w:hAnsi="Times New Roman" w:cs="Times New Roman"/>
          <w:sz w:val="24"/>
          <w:szCs w:val="24"/>
          <w:lang w:val="fr-FR" w:bidi="ar-DZ"/>
        </w:rPr>
        <w:t xml:space="preserve"> subit une diminution au cours </w:t>
      </w:r>
      <w:r>
        <w:rPr>
          <w:rFonts w:ascii="Times New Roman" w:hAnsi="Times New Roman" w:cs="Times New Roman"/>
          <w:sz w:val="24"/>
          <w:szCs w:val="24"/>
          <w:lang w:val="fr-FR" w:bidi="ar-DZ"/>
        </w:rPr>
        <w:t xml:space="preserve">des </w:t>
      </w:r>
      <w:r w:rsidRPr="007B75F6">
        <w:rPr>
          <w:rFonts w:ascii="Times New Roman" w:hAnsi="Times New Roman" w:cs="Times New Roman"/>
          <w:sz w:val="24"/>
          <w:szCs w:val="24"/>
          <w:lang w:val="fr-FR" w:bidi="ar-DZ"/>
        </w:rPr>
        <w:t>dernières années d'exploitation, due essentiellement au phénomène d'envasement sachant que le levé bathymétrique (mesure de profondeur) effectué en septembre 2004, avait engendré une diminution de la capacité de stockage, soit 121.4 Mm</w:t>
      </w:r>
      <w:r w:rsidRPr="007B75F6">
        <w:rPr>
          <w:rFonts w:ascii="Times New Roman" w:hAnsi="Times New Roman" w:cs="Times New Roman"/>
          <w:sz w:val="24"/>
          <w:szCs w:val="24"/>
          <w:vertAlign w:val="superscript"/>
          <w:lang w:val="fr-FR" w:bidi="ar-DZ"/>
        </w:rPr>
        <w:t>3</w:t>
      </w:r>
      <w:r w:rsidRPr="007B75F6">
        <w:rPr>
          <w:rFonts w:ascii="Times New Roman" w:hAnsi="Times New Roman" w:cs="Times New Roman"/>
          <w:sz w:val="24"/>
          <w:szCs w:val="24"/>
          <w:lang w:val="fr-FR" w:bidi="ar-DZ"/>
        </w:rPr>
        <w:t xml:space="preserve"> correspondant à une superficie de 1100 ha au niveau normale de stockage (855m).</w:t>
      </w:r>
    </w:p>
    <w:p w:rsidR="003E653F" w:rsidRPr="007B75F6" w:rsidRDefault="003E653F" w:rsidP="003E653F">
      <w:pPr>
        <w:tabs>
          <w:tab w:val="right" w:pos="567"/>
        </w:tabs>
        <w:bidi w:val="0"/>
        <w:spacing w:line="360" w:lineRule="auto"/>
        <w:ind w:firstLine="567"/>
        <w:jc w:val="both"/>
        <w:rPr>
          <w:rFonts w:ascii="Times New Roman" w:hAnsi="Times New Roman" w:cs="Times New Roman"/>
          <w:sz w:val="24"/>
          <w:szCs w:val="24"/>
          <w:lang w:val="fr-FR" w:bidi="ar-DZ"/>
        </w:rPr>
      </w:pPr>
      <w:r w:rsidRPr="007B75F6">
        <w:rPr>
          <w:rFonts w:ascii="Times New Roman" w:hAnsi="Times New Roman" w:cs="Times New Roman"/>
          <w:sz w:val="24"/>
          <w:szCs w:val="24"/>
          <w:lang w:val="fr-FR" w:bidi="ar-DZ"/>
        </w:rPr>
        <w:t>Depuis la mise en eau décembre 1985, la retenue  à connu 6 déversement</w:t>
      </w:r>
      <w:r>
        <w:rPr>
          <w:rFonts w:ascii="Times New Roman" w:hAnsi="Times New Roman" w:cs="Times New Roman"/>
          <w:sz w:val="24"/>
          <w:szCs w:val="24"/>
          <w:lang w:val="fr-FR" w:bidi="ar-DZ"/>
        </w:rPr>
        <w:t>s</w:t>
      </w:r>
      <w:r w:rsidRPr="007B75F6">
        <w:rPr>
          <w:rFonts w:ascii="Times New Roman" w:hAnsi="Times New Roman" w:cs="Times New Roman"/>
          <w:sz w:val="24"/>
          <w:szCs w:val="24"/>
          <w:lang w:val="fr-FR" w:bidi="ar-DZ"/>
        </w:rPr>
        <w:t>, en mars 1993, mai 2003, janvier de année 2004, 2005, 2</w:t>
      </w:r>
      <w:r>
        <w:rPr>
          <w:rFonts w:ascii="Times New Roman" w:hAnsi="Times New Roman" w:cs="Times New Roman"/>
          <w:sz w:val="24"/>
          <w:szCs w:val="24"/>
          <w:lang w:val="fr-FR" w:bidi="ar-DZ"/>
        </w:rPr>
        <w:t>00</w:t>
      </w:r>
      <w:r w:rsidRPr="007B75F6">
        <w:rPr>
          <w:rFonts w:ascii="Times New Roman" w:hAnsi="Times New Roman" w:cs="Times New Roman"/>
          <w:sz w:val="24"/>
          <w:szCs w:val="24"/>
          <w:lang w:val="fr-FR" w:bidi="ar-DZ"/>
        </w:rPr>
        <w:t>6 et avril 2008</w:t>
      </w:r>
      <w:r>
        <w:rPr>
          <w:rFonts w:ascii="Times New Roman" w:hAnsi="Times New Roman" w:cs="Times New Roman"/>
          <w:sz w:val="24"/>
          <w:szCs w:val="24"/>
          <w:lang w:val="fr-FR" w:bidi="ar-DZ"/>
        </w:rPr>
        <w:t>. Elle a</w:t>
      </w:r>
      <w:r w:rsidRPr="007B75F6">
        <w:rPr>
          <w:rFonts w:ascii="Times New Roman" w:hAnsi="Times New Roman" w:cs="Times New Roman"/>
          <w:sz w:val="24"/>
          <w:szCs w:val="24"/>
          <w:lang w:val="fr-FR" w:bidi="ar-DZ"/>
        </w:rPr>
        <w:t xml:space="preserve"> connu un niveau critique au moins d'octobre 2002 o</w:t>
      </w:r>
      <w:r>
        <w:rPr>
          <w:rFonts w:ascii="Times New Roman" w:hAnsi="Times New Roman" w:cs="Times New Roman"/>
          <w:sz w:val="24"/>
          <w:szCs w:val="24"/>
          <w:lang w:val="fr-FR" w:bidi="ar-DZ"/>
        </w:rPr>
        <w:t>ù</w:t>
      </w:r>
      <w:r w:rsidRPr="007B75F6">
        <w:rPr>
          <w:rFonts w:ascii="Times New Roman" w:hAnsi="Times New Roman" w:cs="Times New Roman"/>
          <w:sz w:val="24"/>
          <w:szCs w:val="24"/>
          <w:lang w:val="fr-FR" w:bidi="ar-DZ"/>
        </w:rPr>
        <w:t xml:space="preserve"> l</w:t>
      </w:r>
      <w:r>
        <w:rPr>
          <w:rFonts w:ascii="Times New Roman" w:hAnsi="Times New Roman" w:cs="Times New Roman"/>
          <w:sz w:val="24"/>
          <w:szCs w:val="24"/>
          <w:lang w:val="fr-FR" w:bidi="ar-DZ"/>
        </w:rPr>
        <w:t>e</w:t>
      </w:r>
      <w:r w:rsidRPr="007B75F6">
        <w:rPr>
          <w:rFonts w:ascii="Times New Roman" w:hAnsi="Times New Roman" w:cs="Times New Roman"/>
          <w:sz w:val="24"/>
          <w:szCs w:val="24"/>
          <w:lang w:val="fr-FR" w:bidi="ar-DZ"/>
        </w:rPr>
        <w:t xml:space="preserve"> volume correspondant à son plus bas niveau atteint </w:t>
      </w:r>
      <w:r>
        <w:rPr>
          <w:rFonts w:ascii="Times New Roman" w:hAnsi="Times New Roman" w:cs="Times New Roman"/>
          <w:sz w:val="24"/>
          <w:szCs w:val="24"/>
          <w:lang w:val="fr-FR" w:bidi="ar-DZ"/>
        </w:rPr>
        <w:t>a</w:t>
      </w:r>
      <w:r w:rsidRPr="007B75F6">
        <w:rPr>
          <w:rFonts w:ascii="Times New Roman" w:hAnsi="Times New Roman" w:cs="Times New Roman"/>
          <w:sz w:val="24"/>
          <w:szCs w:val="24"/>
          <w:lang w:val="fr-FR" w:bidi="ar-DZ"/>
        </w:rPr>
        <w:t xml:space="preserve"> été de 19,7Mm</w:t>
      </w:r>
      <w:r w:rsidRPr="007B75F6">
        <w:rPr>
          <w:rFonts w:ascii="Times New Roman" w:hAnsi="Times New Roman" w:cs="Times New Roman"/>
          <w:sz w:val="24"/>
          <w:szCs w:val="24"/>
          <w:vertAlign w:val="superscript"/>
          <w:lang w:val="fr-FR" w:bidi="ar-DZ"/>
        </w:rPr>
        <w:t>3</w:t>
      </w:r>
      <w:r w:rsidRPr="007B75F6">
        <w:rPr>
          <w:rFonts w:ascii="Times New Roman" w:hAnsi="Times New Roman" w:cs="Times New Roman"/>
          <w:sz w:val="24"/>
          <w:szCs w:val="24"/>
          <w:lang w:val="fr-FR" w:bidi="ar-DZ"/>
        </w:rPr>
        <w:t>.</w:t>
      </w:r>
    </w:p>
    <w:p w:rsidR="003E653F" w:rsidRPr="00B97B74" w:rsidRDefault="00352840" w:rsidP="003E653F">
      <w:pPr>
        <w:autoSpaceDE w:val="0"/>
        <w:autoSpaceDN w:val="0"/>
        <w:bidi w:val="0"/>
        <w:adjustRightInd w:val="0"/>
        <w:spacing w:before="120" w:after="120" w:line="360" w:lineRule="auto"/>
        <w:rPr>
          <w:rFonts w:ascii="Times New Roman" w:hAnsi="Times New Roman" w:cs="Times New Roman"/>
          <w:b/>
          <w:bCs/>
          <w:sz w:val="28"/>
          <w:szCs w:val="28"/>
          <w:lang w:val="fr-FR" w:bidi="ar-DZ"/>
        </w:rPr>
      </w:pPr>
      <w:r>
        <w:rPr>
          <w:rFonts w:ascii="Times New Roman" w:hAnsi="Times New Roman" w:cs="Times New Roman"/>
          <w:b/>
          <w:bCs/>
          <w:sz w:val="28"/>
          <w:szCs w:val="28"/>
          <w:lang w:val="fr-FR" w:bidi="ar-DZ"/>
        </w:rPr>
        <w:t>II</w:t>
      </w:r>
      <w:r w:rsidR="002D6564">
        <w:rPr>
          <w:rFonts w:ascii="Times New Roman" w:hAnsi="Times New Roman" w:cs="Times New Roman"/>
          <w:b/>
          <w:bCs/>
          <w:sz w:val="28"/>
          <w:szCs w:val="28"/>
          <w:lang w:val="fr-FR" w:bidi="ar-DZ"/>
        </w:rPr>
        <w:t xml:space="preserve">.3 </w:t>
      </w:r>
      <w:r w:rsidR="003E653F">
        <w:rPr>
          <w:rFonts w:ascii="Times New Roman" w:hAnsi="Times New Roman" w:cs="Times New Roman"/>
          <w:b/>
          <w:bCs/>
          <w:sz w:val="28"/>
          <w:szCs w:val="28"/>
          <w:lang w:val="fr-FR" w:bidi="ar-DZ"/>
        </w:rPr>
        <w:t>Les c</w:t>
      </w:r>
      <w:r w:rsidR="003E653F" w:rsidRPr="00B97B74">
        <w:rPr>
          <w:rFonts w:ascii="Times New Roman" w:hAnsi="Times New Roman" w:cs="Times New Roman"/>
          <w:b/>
          <w:bCs/>
          <w:sz w:val="28"/>
          <w:szCs w:val="28"/>
          <w:lang w:val="fr-FR" w:bidi="ar-DZ"/>
        </w:rPr>
        <w:t>aractéristique</w:t>
      </w:r>
      <w:r w:rsidR="003E653F">
        <w:rPr>
          <w:rFonts w:ascii="Times New Roman" w:hAnsi="Times New Roman" w:cs="Times New Roman"/>
          <w:b/>
          <w:bCs/>
          <w:sz w:val="28"/>
          <w:szCs w:val="28"/>
          <w:lang w:val="fr-FR" w:bidi="ar-DZ"/>
        </w:rPr>
        <w:t>s</w:t>
      </w:r>
      <w:r w:rsidR="003E653F" w:rsidRPr="00B97B74">
        <w:rPr>
          <w:rFonts w:ascii="Times New Roman" w:hAnsi="Times New Roman" w:cs="Times New Roman"/>
          <w:b/>
          <w:bCs/>
          <w:sz w:val="28"/>
          <w:szCs w:val="28"/>
          <w:lang w:val="fr-FR" w:bidi="ar-DZ"/>
        </w:rPr>
        <w:t xml:space="preserve"> de </w:t>
      </w:r>
      <w:r w:rsidR="003E653F">
        <w:rPr>
          <w:rFonts w:ascii="Times New Roman" w:hAnsi="Times New Roman" w:cs="Times New Roman"/>
          <w:b/>
          <w:bCs/>
          <w:sz w:val="28"/>
          <w:szCs w:val="28"/>
          <w:lang w:val="fr-FR" w:bidi="ar-DZ"/>
        </w:rPr>
        <w:t xml:space="preserve">la </w:t>
      </w:r>
      <w:r w:rsidR="003E653F" w:rsidRPr="00B97B74">
        <w:rPr>
          <w:rFonts w:ascii="Times New Roman" w:hAnsi="Times New Roman" w:cs="Times New Roman"/>
          <w:b/>
          <w:bCs/>
          <w:sz w:val="28"/>
          <w:szCs w:val="28"/>
          <w:lang w:val="fr-FR" w:bidi="ar-DZ"/>
        </w:rPr>
        <w:t xml:space="preserve">retenue </w:t>
      </w:r>
    </w:p>
    <w:tbl>
      <w:tblPr>
        <w:tblW w:w="0" w:type="auto"/>
        <w:jc w:val="center"/>
        <w:tblInd w:w="-1466" w:type="dxa"/>
        <w:tblBorders>
          <w:top w:val="single" w:sz="4" w:space="0" w:color="auto"/>
          <w:bottom w:val="single" w:sz="4" w:space="0" w:color="auto"/>
        </w:tblBorders>
        <w:tblLook w:val="04A0" w:firstRow="1" w:lastRow="0" w:firstColumn="1" w:lastColumn="0" w:noHBand="0" w:noVBand="1"/>
      </w:tblPr>
      <w:tblGrid>
        <w:gridCol w:w="6757"/>
        <w:gridCol w:w="1763"/>
      </w:tblGrid>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Bassin versant</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2080 Km</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Niveau maximum normal</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855 m</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Superficie au niveau maximum normal</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1300 ha</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Capacité au niveau maximum normal</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125 Mm</w:t>
            </w:r>
            <w:r w:rsidRPr="00094496">
              <w:rPr>
                <w:rFonts w:ascii="Times New Roman" w:hAnsi="Times New Roman" w:cs="Times New Roman"/>
                <w:sz w:val="24"/>
                <w:szCs w:val="24"/>
                <w:vertAlign w:val="superscript"/>
                <w:lang w:val="fr-FR" w:bidi="ar-DZ"/>
              </w:rPr>
              <w:t>3</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Niveau de la tranche morte</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838 m</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Capacité de la tranche morte</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5 Mm</w:t>
            </w:r>
            <w:r w:rsidRPr="00094496">
              <w:rPr>
                <w:rFonts w:ascii="Times New Roman" w:hAnsi="Times New Roman" w:cs="Times New Roman"/>
                <w:sz w:val="24"/>
                <w:szCs w:val="24"/>
                <w:vertAlign w:val="superscript"/>
                <w:lang w:val="fr-FR" w:bidi="ar-DZ"/>
              </w:rPr>
              <w:t>3</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Capacité utile</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110 Mm</w:t>
            </w:r>
            <w:r w:rsidRPr="00094496">
              <w:rPr>
                <w:rFonts w:ascii="Times New Roman" w:hAnsi="Times New Roman" w:cs="Times New Roman"/>
                <w:sz w:val="24"/>
                <w:szCs w:val="24"/>
                <w:vertAlign w:val="superscript"/>
                <w:lang w:val="fr-FR" w:bidi="ar-DZ"/>
              </w:rPr>
              <w:t>3</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Débit entrant moyenne</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93 Mm</w:t>
            </w:r>
            <w:r w:rsidRPr="00094496">
              <w:rPr>
                <w:rFonts w:ascii="Times New Roman" w:hAnsi="Times New Roman" w:cs="Times New Roman"/>
                <w:sz w:val="24"/>
                <w:szCs w:val="24"/>
                <w:vertAlign w:val="superscript"/>
                <w:lang w:val="fr-FR" w:bidi="ar-DZ"/>
              </w:rPr>
              <w:t>3</w:t>
            </w:r>
            <w:r w:rsidRPr="00094496">
              <w:rPr>
                <w:rFonts w:ascii="Times New Roman" w:hAnsi="Times New Roman" w:cs="Times New Roman"/>
                <w:sz w:val="24"/>
                <w:szCs w:val="24"/>
                <w:lang w:val="fr-FR" w:bidi="ar-DZ"/>
              </w:rPr>
              <w:t>/an</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Pertes</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43 Mm</w:t>
            </w:r>
            <w:r w:rsidRPr="00094496">
              <w:rPr>
                <w:rFonts w:ascii="Times New Roman" w:hAnsi="Times New Roman" w:cs="Times New Roman"/>
                <w:sz w:val="24"/>
                <w:szCs w:val="24"/>
                <w:vertAlign w:val="superscript"/>
                <w:lang w:val="fr-FR" w:bidi="ar-DZ"/>
              </w:rPr>
              <w:t>3</w:t>
            </w:r>
            <w:r w:rsidRPr="00094496">
              <w:rPr>
                <w:rFonts w:ascii="Times New Roman" w:hAnsi="Times New Roman" w:cs="Times New Roman"/>
                <w:sz w:val="24"/>
                <w:szCs w:val="24"/>
                <w:lang w:val="fr-FR" w:bidi="ar-DZ"/>
              </w:rPr>
              <w:t>/an</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Rendement d'une fiabilité de 95% (19 ans sur 20)</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50 Mm</w:t>
            </w:r>
            <w:r w:rsidRPr="0011297C">
              <w:rPr>
                <w:rFonts w:ascii="Times New Roman" w:hAnsi="Times New Roman" w:cs="Times New Roman"/>
                <w:sz w:val="24"/>
                <w:szCs w:val="24"/>
                <w:vertAlign w:val="superscript"/>
                <w:lang w:val="fr-FR" w:bidi="ar-DZ"/>
              </w:rPr>
              <w:t>3</w:t>
            </w:r>
            <w:r w:rsidRPr="00094496">
              <w:rPr>
                <w:rFonts w:ascii="Times New Roman" w:hAnsi="Times New Roman" w:cs="Times New Roman"/>
                <w:sz w:val="24"/>
                <w:szCs w:val="24"/>
                <w:lang w:val="fr-FR" w:bidi="ar-DZ"/>
              </w:rPr>
              <w:t>/an</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Niveau maximum de la crue de sûreté</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864.2 m</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Capacité du stockage au niveau maximum de la crue de sûreté</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40 Mm</w:t>
            </w:r>
            <w:r w:rsidRPr="00094496">
              <w:rPr>
                <w:rFonts w:ascii="Times New Roman" w:hAnsi="Times New Roman" w:cs="Times New Roman"/>
                <w:sz w:val="24"/>
                <w:szCs w:val="24"/>
                <w:vertAlign w:val="superscript"/>
                <w:lang w:val="fr-FR" w:bidi="ar-DZ"/>
              </w:rPr>
              <w:t>3</w:t>
            </w:r>
          </w:p>
        </w:tc>
      </w:tr>
      <w:tr w:rsidR="003E653F" w:rsidRPr="00094496" w:rsidTr="00AB5656">
        <w:trPr>
          <w:trHeight w:val="397"/>
          <w:jc w:val="center"/>
        </w:trPr>
        <w:tc>
          <w:tcPr>
            <w:tcW w:w="6757"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Volume de sédiments déposés sur 50 ans (envasement)</w:t>
            </w:r>
          </w:p>
        </w:tc>
        <w:tc>
          <w:tcPr>
            <w:tcW w:w="1763" w:type="dxa"/>
            <w:shd w:val="clear" w:color="auto" w:fill="auto"/>
            <w:vAlign w:val="center"/>
          </w:tcPr>
          <w:p w:rsidR="003E653F" w:rsidRPr="00094496" w:rsidRDefault="003E653F" w:rsidP="00AB5656">
            <w:pPr>
              <w:autoSpaceDE w:val="0"/>
              <w:autoSpaceDN w:val="0"/>
              <w:bidi w:val="0"/>
              <w:adjustRightInd w:val="0"/>
              <w:spacing w:after="0" w:line="240" w:lineRule="auto"/>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12 Mm</w:t>
            </w:r>
            <w:r w:rsidRPr="0011297C">
              <w:rPr>
                <w:rFonts w:ascii="Times New Roman" w:hAnsi="Times New Roman" w:cs="Times New Roman"/>
                <w:sz w:val="24"/>
                <w:szCs w:val="24"/>
                <w:vertAlign w:val="superscript"/>
                <w:lang w:val="fr-FR" w:bidi="ar-DZ"/>
              </w:rPr>
              <w:t>3</w:t>
            </w:r>
          </w:p>
        </w:tc>
      </w:tr>
    </w:tbl>
    <w:p w:rsidR="003E653F" w:rsidRPr="00637D3A" w:rsidRDefault="00352840" w:rsidP="008012E2">
      <w:pPr>
        <w:autoSpaceDE w:val="0"/>
        <w:autoSpaceDN w:val="0"/>
        <w:bidi w:val="0"/>
        <w:adjustRightInd w:val="0"/>
        <w:spacing w:after="0" w:line="360" w:lineRule="auto"/>
        <w:jc w:val="lowKashida"/>
        <w:rPr>
          <w:rFonts w:ascii="Times New Roman" w:hAnsi="Times New Roman" w:cs="Times New Roman"/>
          <w:sz w:val="24"/>
          <w:szCs w:val="24"/>
          <w:lang w:val="fr-FR" w:bidi="ar-DZ"/>
        </w:rPr>
      </w:pPr>
      <w:r>
        <w:rPr>
          <w:rFonts w:ascii="Times New Roman" w:eastAsia="Times New Roman" w:hAnsi="Times New Roman" w:cs="Times New Roman"/>
          <w:b/>
          <w:bCs/>
          <w:sz w:val="28"/>
          <w:szCs w:val="28"/>
          <w:lang w:val="fr-FR"/>
        </w:rPr>
        <w:lastRenderedPageBreak/>
        <w:t>II</w:t>
      </w:r>
      <w:r w:rsidR="003E653F">
        <w:rPr>
          <w:rFonts w:ascii="Times New Roman" w:eastAsia="Times New Roman" w:hAnsi="Times New Roman" w:cs="Times New Roman"/>
          <w:b/>
          <w:bCs/>
          <w:sz w:val="28"/>
          <w:szCs w:val="28"/>
          <w:lang w:val="fr-FR"/>
        </w:rPr>
        <w:t>.</w:t>
      </w:r>
      <w:r w:rsidR="008012E2">
        <w:rPr>
          <w:rFonts w:ascii="Times New Roman" w:eastAsia="Times New Roman" w:hAnsi="Times New Roman" w:cs="Times New Roman"/>
          <w:b/>
          <w:bCs/>
          <w:sz w:val="28"/>
          <w:szCs w:val="28"/>
          <w:lang w:val="fr-FR"/>
        </w:rPr>
        <w:t xml:space="preserve">4Les </w:t>
      </w:r>
      <w:r w:rsidR="008012E2" w:rsidRPr="00637D3A">
        <w:rPr>
          <w:rFonts w:ascii="Times New Roman" w:eastAsia="Times New Roman" w:hAnsi="Times New Roman" w:cs="Times New Roman"/>
          <w:b/>
          <w:bCs/>
          <w:sz w:val="28"/>
          <w:szCs w:val="28"/>
          <w:lang w:val="fr-FR"/>
        </w:rPr>
        <w:t>m</w:t>
      </w:r>
      <w:r w:rsidR="008012E2">
        <w:rPr>
          <w:rFonts w:ascii="Times New Roman" w:eastAsia="Times New Roman" w:hAnsi="Times New Roman" w:cs="Times New Roman"/>
          <w:b/>
          <w:bCs/>
          <w:sz w:val="28"/>
          <w:szCs w:val="28"/>
          <w:lang w:val="fr-FR"/>
        </w:rPr>
        <w:t>atériaux utilisés</w:t>
      </w:r>
    </w:p>
    <w:p w:rsidR="003E653F" w:rsidRPr="00637D3A" w:rsidRDefault="00352840" w:rsidP="008012E2">
      <w:pPr>
        <w:autoSpaceDE w:val="0"/>
        <w:autoSpaceDN w:val="0"/>
        <w:bidi w:val="0"/>
        <w:adjustRightInd w:val="0"/>
        <w:spacing w:before="120" w:after="120" w:line="360" w:lineRule="auto"/>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II</w:t>
      </w:r>
      <w:r w:rsidR="003E653F">
        <w:rPr>
          <w:rFonts w:ascii="Times New Roman" w:hAnsi="Times New Roman" w:cs="Times New Roman"/>
          <w:b/>
          <w:bCs/>
          <w:sz w:val="24"/>
          <w:szCs w:val="24"/>
          <w:lang w:val="fr-FR" w:bidi="ar-DZ"/>
        </w:rPr>
        <w:t>.</w:t>
      </w:r>
      <w:r w:rsidR="008012E2">
        <w:rPr>
          <w:rFonts w:ascii="Times New Roman" w:hAnsi="Times New Roman" w:cs="Times New Roman"/>
          <w:b/>
          <w:bCs/>
          <w:sz w:val="24"/>
          <w:szCs w:val="24"/>
          <w:lang w:val="fr-FR" w:bidi="ar-DZ"/>
        </w:rPr>
        <w:t>4</w:t>
      </w:r>
      <w:r w:rsidR="003E653F">
        <w:rPr>
          <w:rFonts w:ascii="Times New Roman" w:hAnsi="Times New Roman" w:cs="Times New Roman"/>
          <w:b/>
          <w:bCs/>
          <w:sz w:val="24"/>
          <w:szCs w:val="24"/>
          <w:lang w:val="fr-FR" w:bidi="ar-DZ"/>
        </w:rPr>
        <w:t>.1 L'argile</w:t>
      </w:r>
    </w:p>
    <w:p w:rsidR="003E653F" w:rsidRPr="00637D3A" w:rsidRDefault="003E653F" w:rsidP="003E653F">
      <w:pPr>
        <w:tabs>
          <w:tab w:val="right" w:pos="567"/>
        </w:tabs>
        <w:autoSpaceDE w:val="0"/>
        <w:autoSpaceDN w:val="0"/>
        <w:bidi w:val="0"/>
        <w:adjustRightInd w:val="0"/>
        <w:spacing w:before="120" w:after="12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 xml:space="preserve">         C</w:t>
      </w:r>
      <w:r w:rsidRPr="00637D3A">
        <w:rPr>
          <w:rFonts w:ascii="Times New Roman" w:hAnsi="Times New Roman" w:cs="Times New Roman"/>
          <w:sz w:val="24"/>
          <w:szCs w:val="24"/>
          <w:lang w:val="fr-FR" w:bidi="ar-DZ"/>
        </w:rPr>
        <w:t xml:space="preserve">'est le matériau </w:t>
      </w:r>
      <w:r>
        <w:rPr>
          <w:rFonts w:ascii="Times New Roman" w:hAnsi="Times New Roman" w:cs="Times New Roman"/>
          <w:sz w:val="24"/>
          <w:szCs w:val="24"/>
          <w:lang w:val="fr-FR" w:bidi="ar-DZ"/>
        </w:rPr>
        <w:t xml:space="preserve">qui a été </w:t>
      </w:r>
      <w:r w:rsidRPr="00637D3A">
        <w:rPr>
          <w:rFonts w:ascii="Times New Roman" w:hAnsi="Times New Roman" w:cs="Times New Roman"/>
          <w:sz w:val="24"/>
          <w:szCs w:val="24"/>
          <w:lang w:val="fr-FR" w:bidi="ar-DZ"/>
        </w:rPr>
        <w:t>utilisé pour le noyau, et qu'a été excavé de la zone d'emprunt sur la rive droite à l'oued à 1 Km en aval du barrage.</w:t>
      </w:r>
      <w:r>
        <w:rPr>
          <w:rFonts w:ascii="Times New Roman" w:hAnsi="Times New Roman" w:cs="Times New Roman"/>
          <w:sz w:val="24"/>
          <w:szCs w:val="24"/>
          <w:lang w:val="fr-FR" w:bidi="ar-DZ"/>
        </w:rPr>
        <w:t xml:space="preserve"> D’après l</w:t>
      </w:r>
      <w:r w:rsidRPr="00637D3A">
        <w:rPr>
          <w:rFonts w:ascii="Times New Roman" w:hAnsi="Times New Roman" w:cs="Times New Roman"/>
          <w:sz w:val="24"/>
          <w:szCs w:val="24"/>
          <w:lang w:val="fr-FR" w:bidi="ar-DZ"/>
        </w:rPr>
        <w:t>es essais et les analyses réalisées en laboratoire</w:t>
      </w:r>
      <w:r>
        <w:rPr>
          <w:rFonts w:ascii="Times New Roman" w:hAnsi="Times New Roman" w:cs="Times New Roman"/>
          <w:sz w:val="24"/>
          <w:szCs w:val="24"/>
          <w:lang w:val="fr-FR" w:bidi="ar-DZ"/>
        </w:rPr>
        <w:t xml:space="preserve"> s</w:t>
      </w:r>
      <w:r w:rsidRPr="00637D3A">
        <w:rPr>
          <w:rFonts w:ascii="Times New Roman" w:hAnsi="Times New Roman" w:cs="Times New Roman"/>
          <w:sz w:val="24"/>
          <w:szCs w:val="24"/>
          <w:lang w:val="fr-FR" w:bidi="ar-DZ"/>
        </w:rPr>
        <w:t>ur l</w:t>
      </w:r>
      <w:r>
        <w:rPr>
          <w:rFonts w:ascii="Times New Roman" w:hAnsi="Times New Roman" w:cs="Times New Roman"/>
          <w:sz w:val="24"/>
          <w:szCs w:val="24"/>
          <w:lang w:val="fr-FR" w:bidi="ar-DZ"/>
        </w:rPr>
        <w:t xml:space="preserve">es </w:t>
      </w:r>
      <w:r w:rsidRPr="00637D3A">
        <w:rPr>
          <w:rFonts w:ascii="Times New Roman" w:hAnsi="Times New Roman" w:cs="Times New Roman"/>
          <w:sz w:val="24"/>
          <w:szCs w:val="24"/>
          <w:lang w:val="fr-FR" w:bidi="ar-DZ"/>
        </w:rPr>
        <w:t>échantillons prélevés ont indiqu</w:t>
      </w:r>
      <w:r>
        <w:rPr>
          <w:rFonts w:ascii="Times New Roman" w:hAnsi="Times New Roman" w:cs="Times New Roman"/>
          <w:sz w:val="24"/>
          <w:szCs w:val="24"/>
          <w:lang w:val="fr-FR" w:bidi="ar-DZ"/>
        </w:rPr>
        <w:t>és</w:t>
      </w:r>
      <w:r w:rsidRPr="00637D3A">
        <w:rPr>
          <w:rFonts w:ascii="Times New Roman" w:hAnsi="Times New Roman" w:cs="Times New Roman"/>
          <w:sz w:val="24"/>
          <w:szCs w:val="24"/>
          <w:lang w:val="fr-FR" w:bidi="ar-DZ"/>
        </w:rPr>
        <w:t xml:space="preserve"> qu'il s'agissait d'une argile limoneuse, de plasticité moyenne et élevée de compressibilité moyenne et d'un coefficient de perméabilité de 5.10</w:t>
      </w:r>
      <w:r w:rsidRPr="00561171">
        <w:rPr>
          <w:rFonts w:ascii="Times New Roman" w:hAnsi="Times New Roman" w:cs="Times New Roman"/>
          <w:sz w:val="24"/>
          <w:szCs w:val="24"/>
          <w:vertAlign w:val="superscript"/>
          <w:lang w:val="fr-FR" w:bidi="ar-DZ"/>
        </w:rPr>
        <w:t>-6</w:t>
      </w:r>
      <w:r w:rsidRPr="00637D3A">
        <w:rPr>
          <w:rFonts w:ascii="Times New Roman" w:hAnsi="Times New Roman" w:cs="Times New Roman"/>
          <w:sz w:val="24"/>
          <w:szCs w:val="24"/>
          <w:lang w:val="fr-FR" w:bidi="ar-DZ"/>
        </w:rPr>
        <w:t xml:space="preserve"> m/s</w:t>
      </w:r>
      <w:r>
        <w:rPr>
          <w:rFonts w:ascii="Times New Roman" w:hAnsi="Times New Roman" w:cs="Times New Roman"/>
          <w:sz w:val="24"/>
          <w:szCs w:val="24"/>
          <w:lang w:val="fr-FR" w:bidi="ar-DZ"/>
        </w:rPr>
        <w:t>. Ce qui</w:t>
      </w:r>
      <w:r w:rsidR="00352840">
        <w:rPr>
          <w:rFonts w:ascii="Times New Roman" w:hAnsi="Times New Roman" w:cs="Times New Roman"/>
          <w:sz w:val="24"/>
          <w:szCs w:val="24"/>
          <w:lang w:val="fr-FR" w:bidi="ar-DZ"/>
        </w:rPr>
        <w:t xml:space="preserve"> </w:t>
      </w:r>
      <w:r>
        <w:rPr>
          <w:rFonts w:ascii="Times New Roman" w:hAnsi="Times New Roman" w:cs="Times New Roman"/>
          <w:sz w:val="24"/>
          <w:szCs w:val="24"/>
          <w:lang w:val="fr-FR" w:bidi="ar-DZ"/>
        </w:rPr>
        <w:t>prouve</w:t>
      </w:r>
      <w:r w:rsidRPr="00637D3A">
        <w:rPr>
          <w:rFonts w:ascii="Times New Roman" w:hAnsi="Times New Roman" w:cs="Times New Roman"/>
          <w:sz w:val="24"/>
          <w:szCs w:val="24"/>
          <w:lang w:val="fr-FR" w:bidi="ar-DZ"/>
        </w:rPr>
        <w:t xml:space="preserve"> que ce matériau</w:t>
      </w:r>
      <w:r>
        <w:rPr>
          <w:rFonts w:ascii="Times New Roman" w:hAnsi="Times New Roman" w:cs="Times New Roman"/>
          <w:sz w:val="24"/>
          <w:szCs w:val="24"/>
          <w:lang w:val="fr-FR" w:bidi="ar-DZ"/>
        </w:rPr>
        <w:t xml:space="preserve"> est </w:t>
      </w:r>
      <w:r w:rsidRPr="00637D3A">
        <w:rPr>
          <w:rFonts w:ascii="Times New Roman" w:hAnsi="Times New Roman" w:cs="Times New Roman"/>
          <w:sz w:val="24"/>
          <w:szCs w:val="24"/>
          <w:lang w:val="fr-FR" w:bidi="ar-DZ"/>
        </w:rPr>
        <w:t>imperméable, dense et plastique présent</w:t>
      </w:r>
      <w:r>
        <w:rPr>
          <w:rFonts w:ascii="Times New Roman" w:hAnsi="Times New Roman" w:cs="Times New Roman"/>
          <w:sz w:val="24"/>
          <w:szCs w:val="24"/>
          <w:lang w:val="fr-FR" w:bidi="ar-DZ"/>
        </w:rPr>
        <w:t>ant</w:t>
      </w:r>
      <w:r w:rsidRPr="00637D3A">
        <w:rPr>
          <w:rFonts w:ascii="Times New Roman" w:hAnsi="Times New Roman" w:cs="Times New Roman"/>
          <w:sz w:val="24"/>
          <w:szCs w:val="24"/>
          <w:lang w:val="fr-FR" w:bidi="ar-DZ"/>
        </w:rPr>
        <w:t xml:space="preserve"> des paramètres de résistance au cisaillement adéquats.</w:t>
      </w:r>
    </w:p>
    <w:p w:rsidR="003E653F" w:rsidRPr="00637D3A" w:rsidRDefault="003E653F" w:rsidP="003E653F">
      <w:pPr>
        <w:tabs>
          <w:tab w:val="right" w:pos="567"/>
        </w:tabs>
        <w:autoSpaceDE w:val="0"/>
        <w:autoSpaceDN w:val="0"/>
        <w:bidi w:val="0"/>
        <w:adjustRightInd w:val="0"/>
        <w:spacing w:before="120" w:after="120" w:line="360" w:lineRule="auto"/>
        <w:jc w:val="both"/>
        <w:rPr>
          <w:rFonts w:ascii="Times New Roman" w:hAnsi="Times New Roman" w:cs="Times New Roman"/>
          <w:sz w:val="24"/>
          <w:szCs w:val="24"/>
          <w:lang w:val="fr-FR" w:bidi="ar-DZ"/>
        </w:rPr>
      </w:pPr>
      <w:r w:rsidRPr="00637D3A">
        <w:rPr>
          <w:rFonts w:ascii="Times New Roman" w:hAnsi="Times New Roman" w:cs="Times New Roman"/>
          <w:sz w:val="24"/>
          <w:szCs w:val="24"/>
          <w:lang w:val="fr-FR" w:bidi="ar-DZ"/>
        </w:rPr>
        <w:t>L'argile a été mis</w:t>
      </w:r>
      <w:r>
        <w:rPr>
          <w:rFonts w:ascii="Times New Roman" w:hAnsi="Times New Roman" w:cs="Times New Roman"/>
          <w:sz w:val="24"/>
          <w:szCs w:val="24"/>
          <w:lang w:val="fr-FR" w:bidi="ar-DZ"/>
        </w:rPr>
        <w:t>e</w:t>
      </w:r>
      <w:r w:rsidRPr="00637D3A">
        <w:rPr>
          <w:rFonts w:ascii="Times New Roman" w:hAnsi="Times New Roman" w:cs="Times New Roman"/>
          <w:sz w:val="24"/>
          <w:szCs w:val="24"/>
          <w:lang w:val="fr-FR" w:bidi="ar-DZ"/>
        </w:rPr>
        <w:t xml:space="preserve"> en place par compactage à une teneur en eau supérieur</w:t>
      </w:r>
      <w:r>
        <w:rPr>
          <w:rFonts w:ascii="Times New Roman" w:hAnsi="Times New Roman" w:cs="Times New Roman"/>
          <w:sz w:val="24"/>
          <w:szCs w:val="24"/>
          <w:lang w:val="fr-FR" w:bidi="ar-DZ"/>
        </w:rPr>
        <w:t>e</w:t>
      </w:r>
      <w:r w:rsidRPr="00637D3A">
        <w:rPr>
          <w:rFonts w:ascii="Times New Roman" w:hAnsi="Times New Roman" w:cs="Times New Roman"/>
          <w:sz w:val="24"/>
          <w:szCs w:val="24"/>
          <w:lang w:val="fr-FR" w:bidi="ar-DZ"/>
        </w:rPr>
        <w:t xml:space="preserve"> à l'optimum Proctor de 0  à 3 % et à une densité supérieure à 95 % de la densité sèche optimum sauf à proximité de la traversée de la galerie</w:t>
      </w:r>
      <w:r>
        <w:rPr>
          <w:rFonts w:ascii="Times New Roman" w:hAnsi="Times New Roman" w:cs="Times New Roman"/>
          <w:sz w:val="24"/>
          <w:szCs w:val="24"/>
          <w:lang w:val="fr-FR" w:bidi="ar-DZ"/>
        </w:rPr>
        <w:t>,</w:t>
      </w:r>
      <w:r w:rsidRPr="00637D3A">
        <w:rPr>
          <w:rFonts w:ascii="Times New Roman" w:hAnsi="Times New Roman" w:cs="Times New Roman"/>
          <w:sz w:val="24"/>
          <w:szCs w:val="24"/>
          <w:lang w:val="fr-FR" w:bidi="ar-DZ"/>
        </w:rPr>
        <w:t xml:space="preserve"> la teneur en eau de l'argile a été augmenté</w:t>
      </w:r>
      <w:r>
        <w:rPr>
          <w:rFonts w:ascii="Times New Roman" w:hAnsi="Times New Roman" w:cs="Times New Roman"/>
          <w:sz w:val="24"/>
          <w:szCs w:val="24"/>
          <w:lang w:val="fr-FR" w:bidi="ar-DZ"/>
        </w:rPr>
        <w:t>e</w:t>
      </w:r>
      <w:r w:rsidRPr="00637D3A">
        <w:rPr>
          <w:rFonts w:ascii="Times New Roman" w:hAnsi="Times New Roman" w:cs="Times New Roman"/>
          <w:sz w:val="24"/>
          <w:szCs w:val="24"/>
          <w:lang w:val="fr-FR" w:bidi="ar-DZ"/>
        </w:rPr>
        <w:t xml:space="preserve"> à 5.8 % au-dessus de la teneur optimum Proctor.</w:t>
      </w:r>
    </w:p>
    <w:p w:rsidR="003E653F" w:rsidRPr="00637D3A" w:rsidRDefault="00352840" w:rsidP="003E653F">
      <w:pPr>
        <w:tabs>
          <w:tab w:val="right" w:pos="567"/>
        </w:tabs>
        <w:autoSpaceDE w:val="0"/>
        <w:autoSpaceDN w:val="0"/>
        <w:bidi w:val="0"/>
        <w:adjustRightInd w:val="0"/>
        <w:spacing w:after="0" w:line="360" w:lineRule="auto"/>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II</w:t>
      </w:r>
      <w:r w:rsidR="008012E2">
        <w:rPr>
          <w:rFonts w:ascii="Times New Roman" w:hAnsi="Times New Roman" w:cs="Times New Roman"/>
          <w:b/>
          <w:bCs/>
          <w:sz w:val="24"/>
          <w:szCs w:val="24"/>
          <w:lang w:val="fr-FR" w:bidi="ar-DZ"/>
        </w:rPr>
        <w:t>.4</w:t>
      </w:r>
      <w:r w:rsidR="003E653F">
        <w:rPr>
          <w:rFonts w:ascii="Times New Roman" w:hAnsi="Times New Roman" w:cs="Times New Roman"/>
          <w:b/>
          <w:bCs/>
          <w:sz w:val="24"/>
          <w:szCs w:val="24"/>
          <w:lang w:val="fr-FR" w:bidi="ar-DZ"/>
        </w:rPr>
        <w:t>.2 L'enrochement</w:t>
      </w:r>
    </w:p>
    <w:p w:rsidR="003E653F" w:rsidRPr="00637D3A" w:rsidRDefault="003E653F" w:rsidP="003E653F">
      <w:pPr>
        <w:tabs>
          <w:tab w:val="right" w:pos="567"/>
        </w:tabs>
        <w:autoSpaceDE w:val="0"/>
        <w:autoSpaceDN w:val="0"/>
        <w:bidi w:val="0"/>
        <w:adjustRightInd w:val="0"/>
        <w:spacing w:before="120" w:after="12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 xml:space="preserve">         L</w:t>
      </w:r>
      <w:r w:rsidRPr="00637D3A">
        <w:rPr>
          <w:rFonts w:ascii="Times New Roman" w:hAnsi="Times New Roman" w:cs="Times New Roman"/>
          <w:sz w:val="24"/>
          <w:szCs w:val="24"/>
          <w:lang w:val="fr-FR" w:bidi="ar-DZ"/>
        </w:rPr>
        <w:t>'enrochement mis en place dans les massifs du barrage provient de la carrière spécifiée à 1 Km à l'est du barrage à proximité de l'entrée de l'évacuateur, et provient des fouilles de la rive gauche en aval du barrage exécutées en vue de la construction de la station de traitement ainsi que des fouilles de l'évacuateur.</w:t>
      </w:r>
    </w:p>
    <w:p w:rsidR="003E653F" w:rsidRPr="00637D3A" w:rsidRDefault="003E653F" w:rsidP="003E653F">
      <w:pPr>
        <w:autoSpaceDE w:val="0"/>
        <w:autoSpaceDN w:val="0"/>
        <w:bidi w:val="0"/>
        <w:adjustRightInd w:val="0"/>
        <w:spacing w:before="120" w:after="120" w:line="360" w:lineRule="auto"/>
        <w:jc w:val="both"/>
        <w:rPr>
          <w:rFonts w:ascii="Times New Roman" w:hAnsi="Times New Roman" w:cs="Times New Roman"/>
          <w:sz w:val="24"/>
          <w:szCs w:val="24"/>
          <w:lang w:val="fr-FR" w:bidi="ar-DZ"/>
        </w:rPr>
      </w:pPr>
      <w:r w:rsidRPr="00637D3A">
        <w:rPr>
          <w:rFonts w:ascii="Times New Roman" w:hAnsi="Times New Roman" w:cs="Times New Roman"/>
          <w:sz w:val="24"/>
          <w:szCs w:val="24"/>
          <w:lang w:val="fr-FR" w:bidi="ar-DZ"/>
        </w:rPr>
        <w:t>Plusieurs essais d'absorption d'eau ont été effectués dans des puits d'essai creusés dans l'enrochement pour confirmer la perméabilité du matériau.</w:t>
      </w:r>
    </w:p>
    <w:p w:rsidR="003E653F" w:rsidRPr="00637D3A" w:rsidRDefault="003E653F" w:rsidP="003E653F">
      <w:pPr>
        <w:autoSpaceDE w:val="0"/>
        <w:autoSpaceDN w:val="0"/>
        <w:bidi w:val="0"/>
        <w:adjustRightInd w:val="0"/>
        <w:spacing w:before="120" w:after="12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 xml:space="preserve">         E</w:t>
      </w:r>
      <w:r w:rsidRPr="00637D3A">
        <w:rPr>
          <w:rFonts w:ascii="Times New Roman" w:hAnsi="Times New Roman" w:cs="Times New Roman"/>
          <w:sz w:val="24"/>
          <w:szCs w:val="24"/>
          <w:lang w:val="fr-FR" w:bidi="ar-DZ"/>
        </w:rPr>
        <w:t xml:space="preserve">n </w:t>
      </w:r>
      <w:r>
        <w:rPr>
          <w:rFonts w:ascii="Times New Roman" w:hAnsi="Times New Roman" w:cs="Times New Roman"/>
          <w:sz w:val="24"/>
          <w:szCs w:val="24"/>
          <w:lang w:val="fr-FR" w:bidi="ar-DZ"/>
        </w:rPr>
        <w:t>o</w:t>
      </w:r>
      <w:r w:rsidRPr="00637D3A">
        <w:rPr>
          <w:rFonts w:ascii="Times New Roman" w:hAnsi="Times New Roman" w:cs="Times New Roman"/>
          <w:sz w:val="24"/>
          <w:szCs w:val="24"/>
          <w:lang w:val="fr-FR" w:bidi="ar-DZ"/>
        </w:rPr>
        <w:t>utre, l'analyse des roches avait indiqué que c'est du calcaire argileux qui présente une qualité argileuse plus dure et la nature fissurée plus schisteuse, d'</w:t>
      </w:r>
      <w:proofErr w:type="spellStart"/>
      <w:r w:rsidRPr="00637D3A">
        <w:rPr>
          <w:rFonts w:ascii="Times New Roman" w:hAnsi="Times New Roman" w:cs="Times New Roman"/>
          <w:sz w:val="24"/>
          <w:szCs w:val="24"/>
          <w:lang w:val="fr-FR" w:bidi="ar-DZ"/>
        </w:rPr>
        <w:t>uneteneur</w:t>
      </w:r>
      <w:proofErr w:type="spellEnd"/>
      <w:r w:rsidRPr="00637D3A">
        <w:rPr>
          <w:rFonts w:ascii="Times New Roman" w:hAnsi="Times New Roman" w:cs="Times New Roman"/>
          <w:sz w:val="24"/>
          <w:szCs w:val="24"/>
          <w:lang w:val="fr-FR" w:bidi="ar-DZ"/>
        </w:rPr>
        <w:t xml:space="preserve"> en argile de 15 à 20 % d’où cet enrochement était d'assez bonne qualité pour être incorporé dans le barrage.</w:t>
      </w:r>
    </w:p>
    <w:p w:rsidR="003E653F" w:rsidRPr="00561171" w:rsidRDefault="00352840" w:rsidP="003E653F">
      <w:pPr>
        <w:tabs>
          <w:tab w:val="left" w:pos="567"/>
        </w:tabs>
        <w:autoSpaceDE w:val="0"/>
        <w:autoSpaceDN w:val="0"/>
        <w:bidi w:val="0"/>
        <w:adjustRightInd w:val="0"/>
        <w:spacing w:before="120" w:after="120" w:line="360" w:lineRule="auto"/>
        <w:jc w:val="both"/>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II</w:t>
      </w:r>
      <w:r w:rsidR="008012E2">
        <w:rPr>
          <w:rFonts w:ascii="Times New Roman" w:hAnsi="Times New Roman" w:cs="Times New Roman"/>
          <w:b/>
          <w:bCs/>
          <w:sz w:val="24"/>
          <w:szCs w:val="24"/>
          <w:lang w:val="fr-FR" w:bidi="ar-DZ"/>
        </w:rPr>
        <w:t>.4</w:t>
      </w:r>
      <w:r w:rsidR="003E653F">
        <w:rPr>
          <w:rFonts w:ascii="Times New Roman" w:hAnsi="Times New Roman" w:cs="Times New Roman"/>
          <w:b/>
          <w:bCs/>
          <w:sz w:val="24"/>
          <w:szCs w:val="24"/>
          <w:lang w:val="fr-FR" w:bidi="ar-DZ"/>
        </w:rPr>
        <w:t xml:space="preserve">.3 </w:t>
      </w:r>
      <w:r w:rsidR="003E653F" w:rsidRPr="00561171">
        <w:rPr>
          <w:rFonts w:ascii="Times New Roman" w:hAnsi="Times New Roman" w:cs="Times New Roman"/>
          <w:b/>
          <w:bCs/>
          <w:sz w:val="24"/>
          <w:szCs w:val="24"/>
          <w:lang w:val="fr-FR" w:bidi="ar-DZ"/>
        </w:rPr>
        <w:t xml:space="preserve">Le matériau filtrant (sable) et </w:t>
      </w:r>
      <w:proofErr w:type="spellStart"/>
      <w:r w:rsidR="003E653F" w:rsidRPr="00561171">
        <w:rPr>
          <w:rFonts w:ascii="Times New Roman" w:hAnsi="Times New Roman" w:cs="Times New Roman"/>
          <w:b/>
          <w:bCs/>
          <w:sz w:val="24"/>
          <w:szCs w:val="24"/>
          <w:lang w:val="fr-FR" w:bidi="ar-DZ"/>
        </w:rPr>
        <w:t>Rip</w:t>
      </w:r>
      <w:proofErr w:type="spellEnd"/>
      <w:r w:rsidR="003E653F" w:rsidRPr="00561171">
        <w:rPr>
          <w:rFonts w:ascii="Times New Roman" w:hAnsi="Times New Roman" w:cs="Times New Roman"/>
          <w:b/>
          <w:bCs/>
          <w:sz w:val="24"/>
          <w:szCs w:val="24"/>
          <w:lang w:val="fr-FR" w:bidi="ar-DZ"/>
        </w:rPr>
        <w:t xml:space="preserve">-Rap </w:t>
      </w:r>
    </w:p>
    <w:p w:rsidR="003E653F" w:rsidRPr="00637D3A" w:rsidRDefault="003E653F" w:rsidP="003E653F">
      <w:pPr>
        <w:tabs>
          <w:tab w:val="left" w:pos="567"/>
        </w:tabs>
        <w:autoSpaceDE w:val="0"/>
        <w:autoSpaceDN w:val="0"/>
        <w:bidi w:val="0"/>
        <w:adjustRightInd w:val="0"/>
        <w:spacing w:before="120" w:after="12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ab/>
        <w:t>L</w:t>
      </w:r>
      <w:r w:rsidRPr="00637D3A">
        <w:rPr>
          <w:rFonts w:ascii="Times New Roman" w:hAnsi="Times New Roman" w:cs="Times New Roman"/>
          <w:sz w:val="24"/>
          <w:szCs w:val="24"/>
          <w:lang w:val="fr-FR" w:bidi="ar-DZ"/>
        </w:rPr>
        <w:t>e calcaire cristallin provenant de la carrière d'agrégats à 10 Km au nord d</w:t>
      </w:r>
      <w:r>
        <w:rPr>
          <w:rFonts w:ascii="Times New Roman" w:hAnsi="Times New Roman" w:cs="Times New Roman"/>
          <w:sz w:val="24"/>
          <w:szCs w:val="24"/>
          <w:lang w:val="fr-FR" w:bidi="ar-DZ"/>
        </w:rPr>
        <w:t>u</w:t>
      </w:r>
      <w:r w:rsidRPr="00637D3A">
        <w:rPr>
          <w:rFonts w:ascii="Times New Roman" w:hAnsi="Times New Roman" w:cs="Times New Roman"/>
          <w:sz w:val="24"/>
          <w:szCs w:val="24"/>
          <w:lang w:val="fr-FR" w:bidi="ar-DZ"/>
        </w:rPr>
        <w:t xml:space="preserve"> site a été utilisé pour les matériaux filtrants et de drainage et pour le </w:t>
      </w:r>
      <w:proofErr w:type="spellStart"/>
      <w:r w:rsidRPr="00637D3A">
        <w:rPr>
          <w:rFonts w:ascii="Times New Roman" w:hAnsi="Times New Roman" w:cs="Times New Roman"/>
          <w:sz w:val="24"/>
          <w:szCs w:val="24"/>
          <w:lang w:val="fr-FR" w:bidi="ar-DZ"/>
        </w:rPr>
        <w:t>Rip</w:t>
      </w:r>
      <w:proofErr w:type="spellEnd"/>
      <w:r w:rsidRPr="00637D3A">
        <w:rPr>
          <w:rFonts w:ascii="Times New Roman" w:hAnsi="Times New Roman" w:cs="Times New Roman"/>
          <w:sz w:val="24"/>
          <w:szCs w:val="24"/>
          <w:lang w:val="fr-FR" w:bidi="ar-DZ"/>
        </w:rPr>
        <w:t>-Rap.</w:t>
      </w:r>
    </w:p>
    <w:p w:rsidR="003E653F" w:rsidRPr="00637D3A" w:rsidRDefault="003E653F" w:rsidP="003E653F">
      <w:pPr>
        <w:tabs>
          <w:tab w:val="left" w:pos="567"/>
        </w:tabs>
        <w:autoSpaceDE w:val="0"/>
        <w:autoSpaceDN w:val="0"/>
        <w:bidi w:val="0"/>
        <w:adjustRightInd w:val="0"/>
        <w:spacing w:before="120" w:after="120" w:line="360" w:lineRule="auto"/>
        <w:ind w:firstLine="567"/>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L</w:t>
      </w:r>
      <w:r w:rsidRPr="00637D3A">
        <w:rPr>
          <w:rFonts w:ascii="Times New Roman" w:hAnsi="Times New Roman" w:cs="Times New Roman"/>
          <w:sz w:val="24"/>
          <w:szCs w:val="24"/>
          <w:lang w:val="fr-FR" w:bidi="ar-DZ"/>
        </w:rPr>
        <w:t>a granulométrie du matériau filtrant obtenu par concassage est suffisamment fine pour une zone et moins fine pour une autre pour la mise</w:t>
      </w:r>
      <w:r>
        <w:rPr>
          <w:rFonts w:ascii="Times New Roman" w:hAnsi="Times New Roman" w:cs="Times New Roman"/>
          <w:sz w:val="24"/>
          <w:szCs w:val="24"/>
          <w:lang w:val="fr-FR" w:bidi="ar-DZ"/>
        </w:rPr>
        <w:t xml:space="preserve"> en place d'un filtre à 2 zones</w:t>
      </w:r>
      <w:r w:rsidRPr="00637D3A">
        <w:rPr>
          <w:rFonts w:ascii="Times New Roman" w:hAnsi="Times New Roman" w:cs="Times New Roman"/>
          <w:sz w:val="24"/>
          <w:szCs w:val="24"/>
          <w:lang w:val="fr-FR" w:bidi="ar-DZ"/>
        </w:rPr>
        <w:t>.</w:t>
      </w:r>
    </w:p>
    <w:p w:rsidR="003E653F" w:rsidRPr="00637D3A" w:rsidRDefault="003E653F" w:rsidP="003E653F">
      <w:pPr>
        <w:tabs>
          <w:tab w:val="left" w:pos="567"/>
        </w:tabs>
        <w:autoSpaceDE w:val="0"/>
        <w:autoSpaceDN w:val="0"/>
        <w:bidi w:val="0"/>
        <w:adjustRightInd w:val="0"/>
        <w:spacing w:before="120" w:after="12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ab/>
        <w:t>L</w:t>
      </w:r>
      <w:r w:rsidRPr="00637D3A">
        <w:rPr>
          <w:rFonts w:ascii="Times New Roman" w:hAnsi="Times New Roman" w:cs="Times New Roman"/>
          <w:sz w:val="24"/>
          <w:szCs w:val="24"/>
          <w:lang w:val="fr-FR" w:bidi="ar-DZ"/>
        </w:rPr>
        <w:t xml:space="preserve">a protection de </w:t>
      </w:r>
      <w:proofErr w:type="spellStart"/>
      <w:r w:rsidRPr="00637D3A">
        <w:rPr>
          <w:rFonts w:ascii="Times New Roman" w:hAnsi="Times New Roman" w:cs="Times New Roman"/>
          <w:sz w:val="24"/>
          <w:szCs w:val="24"/>
          <w:lang w:val="fr-FR" w:bidi="ar-DZ"/>
        </w:rPr>
        <w:t>Rip</w:t>
      </w:r>
      <w:proofErr w:type="spellEnd"/>
      <w:r w:rsidRPr="00637D3A">
        <w:rPr>
          <w:rFonts w:ascii="Times New Roman" w:hAnsi="Times New Roman" w:cs="Times New Roman"/>
          <w:sz w:val="24"/>
          <w:szCs w:val="24"/>
          <w:lang w:val="fr-FR" w:bidi="ar-DZ"/>
        </w:rPr>
        <w:t xml:space="preserve">-Rap du talus auront a été étudiée pour protéger la digue </w:t>
      </w:r>
      <w:r>
        <w:rPr>
          <w:rFonts w:ascii="Times New Roman" w:hAnsi="Times New Roman" w:cs="Times New Roman"/>
          <w:sz w:val="24"/>
          <w:szCs w:val="24"/>
          <w:lang w:val="fr-FR" w:bidi="ar-DZ"/>
        </w:rPr>
        <w:t xml:space="preserve">du </w:t>
      </w:r>
      <w:r w:rsidRPr="00637D3A">
        <w:rPr>
          <w:rFonts w:ascii="Times New Roman" w:hAnsi="Times New Roman" w:cs="Times New Roman"/>
          <w:sz w:val="24"/>
          <w:szCs w:val="24"/>
          <w:lang w:val="fr-FR" w:bidi="ar-DZ"/>
        </w:rPr>
        <w:t xml:space="preserve">barrage </w:t>
      </w:r>
      <w:r w:rsidRPr="00DC4126">
        <w:rPr>
          <w:rFonts w:ascii="Times New Roman" w:hAnsi="Times New Roman" w:cs="Times New Roman"/>
          <w:sz w:val="24"/>
          <w:szCs w:val="24"/>
          <w:lang w:val="fr-FR" w:bidi="ar-DZ"/>
        </w:rPr>
        <w:t>contre le batillage crée par un</w:t>
      </w:r>
      <w:r>
        <w:rPr>
          <w:rFonts w:ascii="Times New Roman" w:hAnsi="Times New Roman" w:cs="Times New Roman"/>
          <w:sz w:val="24"/>
          <w:szCs w:val="24"/>
          <w:lang w:val="fr-FR" w:bidi="ar-DZ"/>
        </w:rPr>
        <w:t>e</w:t>
      </w:r>
      <w:r w:rsidRPr="00DC4126">
        <w:rPr>
          <w:rFonts w:ascii="Times New Roman" w:hAnsi="Times New Roman" w:cs="Times New Roman"/>
          <w:sz w:val="24"/>
          <w:szCs w:val="24"/>
          <w:lang w:val="fr-FR" w:bidi="ar-DZ"/>
        </w:rPr>
        <w:t xml:space="preserve"> vitesse moyenne du vent de 137 Km /h d'une période de retour centennale.</w:t>
      </w:r>
    </w:p>
    <w:p w:rsidR="003E653F" w:rsidRPr="00637D3A" w:rsidRDefault="003E653F" w:rsidP="003E653F">
      <w:pPr>
        <w:tabs>
          <w:tab w:val="left" w:pos="567"/>
        </w:tabs>
        <w:autoSpaceDE w:val="0"/>
        <w:autoSpaceDN w:val="0"/>
        <w:bidi w:val="0"/>
        <w:adjustRightInd w:val="0"/>
        <w:spacing w:before="120" w:after="120" w:line="360" w:lineRule="auto"/>
        <w:ind w:firstLine="567"/>
        <w:jc w:val="both"/>
        <w:rPr>
          <w:rFonts w:ascii="Times New Roman" w:hAnsi="Times New Roman" w:cs="Times New Roman"/>
          <w:sz w:val="24"/>
          <w:szCs w:val="24"/>
          <w:lang w:val="fr-FR" w:bidi="ar-DZ"/>
        </w:rPr>
      </w:pPr>
      <w:r w:rsidRPr="00637D3A">
        <w:rPr>
          <w:rFonts w:ascii="Times New Roman" w:hAnsi="Times New Roman" w:cs="Times New Roman"/>
          <w:sz w:val="24"/>
          <w:szCs w:val="24"/>
          <w:lang w:val="fr-FR" w:bidi="ar-DZ"/>
        </w:rPr>
        <w:lastRenderedPageBreak/>
        <w:t>La hauteur de vague significative résultant de cette vitesse serait 1.43 m.</w:t>
      </w:r>
    </w:p>
    <w:p w:rsidR="003E653F" w:rsidRPr="00637D3A" w:rsidRDefault="003E653F" w:rsidP="003E653F">
      <w:pPr>
        <w:tabs>
          <w:tab w:val="left" w:pos="567"/>
        </w:tabs>
        <w:autoSpaceDE w:val="0"/>
        <w:autoSpaceDN w:val="0"/>
        <w:bidi w:val="0"/>
        <w:adjustRightInd w:val="0"/>
        <w:spacing w:before="120" w:after="120" w:line="360" w:lineRule="auto"/>
        <w:ind w:firstLine="567"/>
        <w:jc w:val="both"/>
        <w:rPr>
          <w:rFonts w:ascii="Times New Roman" w:hAnsi="Times New Roman" w:cs="Times New Roman"/>
          <w:sz w:val="24"/>
          <w:szCs w:val="24"/>
          <w:lang w:val="fr-FR" w:bidi="ar-DZ"/>
        </w:rPr>
      </w:pPr>
      <w:r w:rsidRPr="00637D3A">
        <w:rPr>
          <w:rFonts w:ascii="Times New Roman" w:hAnsi="Times New Roman" w:cs="Times New Roman"/>
          <w:sz w:val="24"/>
          <w:szCs w:val="24"/>
          <w:lang w:val="fr-FR" w:bidi="ar-DZ"/>
        </w:rPr>
        <w:t xml:space="preserve">La taille moyenne du </w:t>
      </w:r>
      <w:proofErr w:type="spellStart"/>
      <w:r w:rsidRPr="00637D3A">
        <w:rPr>
          <w:rFonts w:ascii="Times New Roman" w:hAnsi="Times New Roman" w:cs="Times New Roman"/>
          <w:sz w:val="24"/>
          <w:szCs w:val="24"/>
          <w:lang w:val="fr-FR" w:bidi="ar-DZ"/>
        </w:rPr>
        <w:t>Rip</w:t>
      </w:r>
      <w:proofErr w:type="spellEnd"/>
      <w:r w:rsidRPr="00637D3A">
        <w:rPr>
          <w:rFonts w:ascii="Times New Roman" w:hAnsi="Times New Roman" w:cs="Times New Roman"/>
          <w:sz w:val="24"/>
          <w:szCs w:val="24"/>
          <w:lang w:val="fr-FR" w:bidi="ar-DZ"/>
        </w:rPr>
        <w:t>-Rap pour résister à une vague de cette hauteur est</w:t>
      </w:r>
      <w:r w:rsidR="006915D0">
        <w:rPr>
          <w:rFonts w:ascii="Times New Roman" w:hAnsi="Times New Roman" w:cs="Times New Roman"/>
          <w:sz w:val="24"/>
          <w:szCs w:val="24"/>
          <w:lang w:val="fr-FR" w:bidi="ar-DZ"/>
        </w:rPr>
        <w:t xml:space="preserve"> </w:t>
      </w:r>
      <w:r w:rsidRPr="00637D3A">
        <w:rPr>
          <w:rFonts w:ascii="Times New Roman" w:hAnsi="Times New Roman" w:cs="Times New Roman"/>
          <w:sz w:val="24"/>
          <w:szCs w:val="24"/>
          <w:lang w:val="fr-FR" w:bidi="ar-DZ"/>
        </w:rPr>
        <w:t xml:space="preserve">de 0.8 m. d’où il a donc été adopté une épaisseur de couche de </w:t>
      </w:r>
      <w:proofErr w:type="spellStart"/>
      <w:r w:rsidRPr="00637D3A">
        <w:rPr>
          <w:rFonts w:ascii="Times New Roman" w:hAnsi="Times New Roman" w:cs="Times New Roman"/>
          <w:sz w:val="24"/>
          <w:szCs w:val="24"/>
          <w:lang w:val="fr-FR" w:bidi="ar-DZ"/>
        </w:rPr>
        <w:t>R</w:t>
      </w:r>
      <w:r w:rsidRPr="00561171">
        <w:rPr>
          <w:rFonts w:ascii="Times New Roman" w:hAnsi="Times New Roman" w:cs="Times New Roman"/>
          <w:lang w:val="fr-FR" w:bidi="ar-DZ"/>
        </w:rPr>
        <w:t>ip</w:t>
      </w:r>
      <w:proofErr w:type="spellEnd"/>
      <w:r w:rsidRPr="00637D3A">
        <w:rPr>
          <w:rFonts w:ascii="Times New Roman" w:hAnsi="Times New Roman" w:cs="Times New Roman"/>
          <w:sz w:val="24"/>
          <w:szCs w:val="24"/>
          <w:lang w:val="fr-FR" w:bidi="ar-DZ"/>
        </w:rPr>
        <w:t>-R</w:t>
      </w:r>
      <w:r w:rsidRPr="00561171">
        <w:rPr>
          <w:rFonts w:ascii="Times New Roman" w:hAnsi="Times New Roman" w:cs="Times New Roman"/>
          <w:lang w:val="fr-FR" w:bidi="ar-DZ"/>
        </w:rPr>
        <w:t>ap</w:t>
      </w:r>
      <w:r w:rsidRPr="00637D3A">
        <w:rPr>
          <w:rFonts w:ascii="Times New Roman" w:hAnsi="Times New Roman" w:cs="Times New Roman"/>
          <w:sz w:val="24"/>
          <w:szCs w:val="24"/>
          <w:lang w:val="fr-FR" w:bidi="ar-DZ"/>
        </w:rPr>
        <w:t xml:space="preserve"> de 1 m.</w:t>
      </w:r>
    </w:p>
    <w:p w:rsidR="003E653F" w:rsidRPr="00637D3A" w:rsidRDefault="00352840" w:rsidP="003E653F">
      <w:pPr>
        <w:tabs>
          <w:tab w:val="left" w:pos="567"/>
        </w:tabs>
        <w:autoSpaceDE w:val="0"/>
        <w:autoSpaceDN w:val="0"/>
        <w:bidi w:val="0"/>
        <w:adjustRightInd w:val="0"/>
        <w:spacing w:before="120" w:after="120" w:line="360" w:lineRule="auto"/>
        <w:jc w:val="both"/>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II</w:t>
      </w:r>
      <w:r w:rsidR="008012E2">
        <w:rPr>
          <w:rFonts w:ascii="Times New Roman" w:hAnsi="Times New Roman" w:cs="Times New Roman"/>
          <w:b/>
          <w:bCs/>
          <w:sz w:val="24"/>
          <w:szCs w:val="24"/>
          <w:lang w:val="fr-FR" w:bidi="ar-DZ"/>
        </w:rPr>
        <w:t>.4</w:t>
      </w:r>
      <w:r w:rsidR="003E653F">
        <w:rPr>
          <w:rFonts w:ascii="Times New Roman" w:hAnsi="Times New Roman" w:cs="Times New Roman"/>
          <w:b/>
          <w:bCs/>
          <w:sz w:val="24"/>
          <w:szCs w:val="24"/>
          <w:lang w:val="fr-FR" w:bidi="ar-DZ"/>
        </w:rPr>
        <w:t>.4 Les granulats</w:t>
      </w:r>
    </w:p>
    <w:p w:rsidR="003E653F" w:rsidRPr="00637D3A" w:rsidRDefault="003E653F" w:rsidP="003E653F">
      <w:pPr>
        <w:tabs>
          <w:tab w:val="left" w:pos="567"/>
        </w:tabs>
        <w:autoSpaceDE w:val="0"/>
        <w:autoSpaceDN w:val="0"/>
        <w:bidi w:val="0"/>
        <w:adjustRightInd w:val="0"/>
        <w:spacing w:before="120" w:after="12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ab/>
        <w:t>T</w:t>
      </w:r>
      <w:r w:rsidRPr="00637D3A">
        <w:rPr>
          <w:rFonts w:ascii="Times New Roman" w:hAnsi="Times New Roman" w:cs="Times New Roman"/>
          <w:sz w:val="24"/>
          <w:szCs w:val="24"/>
          <w:lang w:val="fr-FR" w:bidi="ar-DZ"/>
        </w:rPr>
        <w:t>ous les granulats utilisés pour la confection sur place du béton étaient dépourvu</w:t>
      </w:r>
      <w:r>
        <w:rPr>
          <w:rFonts w:ascii="Times New Roman" w:hAnsi="Times New Roman" w:cs="Times New Roman"/>
          <w:sz w:val="24"/>
          <w:szCs w:val="24"/>
          <w:lang w:val="fr-FR" w:bidi="ar-DZ"/>
        </w:rPr>
        <w:t>s</w:t>
      </w:r>
      <w:r w:rsidRPr="00637D3A">
        <w:rPr>
          <w:rFonts w:ascii="Times New Roman" w:hAnsi="Times New Roman" w:cs="Times New Roman"/>
          <w:sz w:val="24"/>
          <w:szCs w:val="24"/>
          <w:lang w:val="fr-FR" w:bidi="ar-DZ"/>
        </w:rPr>
        <w:t xml:space="preserve"> de calcite, et furent obtenus dans une carrière se trouvant environ de 12 Km du site en bordure de la route allant vers </w:t>
      </w:r>
      <w:proofErr w:type="spellStart"/>
      <w:r w:rsidRPr="00637D3A">
        <w:rPr>
          <w:rFonts w:ascii="Times New Roman" w:hAnsi="Times New Roman" w:cs="Times New Roman"/>
          <w:sz w:val="24"/>
          <w:szCs w:val="24"/>
          <w:lang w:val="fr-FR" w:bidi="ar-DZ"/>
        </w:rPr>
        <w:t>Bougaa</w:t>
      </w:r>
      <w:proofErr w:type="spellEnd"/>
      <w:r w:rsidRPr="00637D3A">
        <w:rPr>
          <w:rFonts w:ascii="Times New Roman" w:hAnsi="Times New Roman" w:cs="Times New Roman"/>
          <w:sz w:val="24"/>
          <w:szCs w:val="24"/>
          <w:lang w:val="fr-FR" w:bidi="ar-DZ"/>
        </w:rPr>
        <w:t>.</w:t>
      </w:r>
    </w:p>
    <w:p w:rsidR="003E653F" w:rsidRPr="00637D3A" w:rsidRDefault="003E653F" w:rsidP="003E653F">
      <w:pPr>
        <w:tabs>
          <w:tab w:val="left" w:pos="567"/>
        </w:tabs>
        <w:autoSpaceDE w:val="0"/>
        <w:autoSpaceDN w:val="0"/>
        <w:bidi w:val="0"/>
        <w:adjustRightInd w:val="0"/>
        <w:spacing w:before="120" w:after="12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ab/>
      </w:r>
      <w:r w:rsidRPr="00637D3A">
        <w:rPr>
          <w:rFonts w:ascii="Times New Roman" w:hAnsi="Times New Roman" w:cs="Times New Roman"/>
          <w:sz w:val="24"/>
          <w:szCs w:val="24"/>
          <w:lang w:val="fr-FR" w:bidi="ar-DZ"/>
        </w:rPr>
        <w:t>La roche à partir de laquelle le granulat concassé fut obtenu était du calcaire conve</w:t>
      </w:r>
      <w:r>
        <w:rPr>
          <w:rFonts w:ascii="Times New Roman" w:hAnsi="Times New Roman" w:cs="Times New Roman"/>
          <w:sz w:val="24"/>
          <w:szCs w:val="24"/>
          <w:lang w:val="fr-FR" w:bidi="ar-DZ"/>
        </w:rPr>
        <w:t>na</w:t>
      </w:r>
      <w:r w:rsidRPr="00637D3A">
        <w:rPr>
          <w:rFonts w:ascii="Times New Roman" w:hAnsi="Times New Roman" w:cs="Times New Roman"/>
          <w:sz w:val="24"/>
          <w:szCs w:val="24"/>
          <w:lang w:val="fr-FR" w:bidi="ar-DZ"/>
        </w:rPr>
        <w:t>nt particulièrement bien à la production de granulats à béton (fins et grossier</w:t>
      </w:r>
      <w:r>
        <w:rPr>
          <w:rFonts w:ascii="Times New Roman" w:hAnsi="Times New Roman" w:cs="Times New Roman"/>
          <w:sz w:val="24"/>
          <w:szCs w:val="24"/>
          <w:lang w:val="fr-FR" w:bidi="ar-DZ"/>
        </w:rPr>
        <w:t>s</w:t>
      </w:r>
      <w:r w:rsidRPr="00637D3A">
        <w:rPr>
          <w:rFonts w:ascii="Times New Roman" w:hAnsi="Times New Roman" w:cs="Times New Roman"/>
          <w:sz w:val="24"/>
          <w:szCs w:val="24"/>
          <w:lang w:val="fr-FR" w:bidi="ar-DZ"/>
        </w:rPr>
        <w:t>)</w:t>
      </w:r>
      <w:r>
        <w:rPr>
          <w:rFonts w:ascii="Times New Roman" w:hAnsi="Times New Roman" w:cs="Times New Roman"/>
          <w:sz w:val="24"/>
          <w:szCs w:val="24"/>
          <w:lang w:val="fr-FR" w:bidi="ar-DZ"/>
        </w:rPr>
        <w:t>. L</w:t>
      </w:r>
      <w:r w:rsidRPr="00637D3A">
        <w:rPr>
          <w:rFonts w:ascii="Times New Roman" w:hAnsi="Times New Roman" w:cs="Times New Roman"/>
          <w:sz w:val="24"/>
          <w:szCs w:val="24"/>
          <w:lang w:val="fr-FR" w:bidi="ar-DZ"/>
        </w:rPr>
        <w:t>'eau utilisée pour la confection du béton provenait de</w:t>
      </w:r>
      <w:r>
        <w:rPr>
          <w:rFonts w:ascii="Times New Roman" w:hAnsi="Times New Roman" w:cs="Times New Roman"/>
          <w:sz w:val="24"/>
          <w:szCs w:val="24"/>
          <w:lang w:val="fr-FR" w:bidi="ar-DZ"/>
        </w:rPr>
        <w:t>s</w:t>
      </w:r>
      <w:r w:rsidRPr="00637D3A">
        <w:rPr>
          <w:rFonts w:ascii="Times New Roman" w:hAnsi="Times New Roman" w:cs="Times New Roman"/>
          <w:sz w:val="24"/>
          <w:szCs w:val="24"/>
          <w:lang w:val="fr-FR" w:bidi="ar-DZ"/>
        </w:rPr>
        <w:t xml:space="preserve"> puits ou de la rivière</w:t>
      </w:r>
      <w:r w:rsidR="006915D0">
        <w:rPr>
          <w:rFonts w:ascii="Times New Roman" w:hAnsi="Times New Roman" w:cs="Times New Roman"/>
          <w:sz w:val="24"/>
          <w:szCs w:val="24"/>
          <w:lang w:val="fr-FR" w:bidi="ar-DZ"/>
        </w:rPr>
        <w:t xml:space="preserve"> </w:t>
      </w:r>
      <w:r w:rsidRPr="00637D3A">
        <w:rPr>
          <w:rFonts w:ascii="Times New Roman" w:hAnsi="Times New Roman" w:cs="Times New Roman"/>
          <w:sz w:val="24"/>
          <w:szCs w:val="24"/>
          <w:lang w:val="fr-FR" w:bidi="ar-DZ"/>
        </w:rPr>
        <w:t>situés à proximité du site</w:t>
      </w:r>
      <w:r>
        <w:rPr>
          <w:rFonts w:ascii="Times New Roman" w:hAnsi="Times New Roman" w:cs="Times New Roman"/>
          <w:sz w:val="24"/>
          <w:szCs w:val="24"/>
          <w:lang w:val="fr-FR" w:bidi="ar-DZ"/>
        </w:rPr>
        <w:t xml:space="preserve">. </w:t>
      </w:r>
    </w:p>
    <w:p w:rsidR="003E653F" w:rsidRPr="00637D3A" w:rsidRDefault="00352840" w:rsidP="003E653F">
      <w:pPr>
        <w:tabs>
          <w:tab w:val="left" w:pos="567"/>
        </w:tabs>
        <w:autoSpaceDE w:val="0"/>
        <w:autoSpaceDN w:val="0"/>
        <w:bidi w:val="0"/>
        <w:adjustRightInd w:val="0"/>
        <w:spacing w:before="120" w:after="120" w:line="360" w:lineRule="auto"/>
        <w:jc w:val="both"/>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II</w:t>
      </w:r>
      <w:r w:rsidR="008012E2">
        <w:rPr>
          <w:rFonts w:ascii="Times New Roman" w:hAnsi="Times New Roman" w:cs="Times New Roman"/>
          <w:b/>
          <w:bCs/>
          <w:sz w:val="24"/>
          <w:szCs w:val="24"/>
          <w:lang w:val="fr-FR" w:bidi="ar-DZ"/>
        </w:rPr>
        <w:t>.4</w:t>
      </w:r>
      <w:r w:rsidR="003E653F">
        <w:rPr>
          <w:rFonts w:ascii="Times New Roman" w:hAnsi="Times New Roman" w:cs="Times New Roman"/>
          <w:b/>
          <w:bCs/>
          <w:sz w:val="24"/>
          <w:szCs w:val="24"/>
          <w:lang w:val="fr-FR" w:bidi="ar-DZ"/>
        </w:rPr>
        <w:t>.5 Armature et ciment</w:t>
      </w:r>
    </w:p>
    <w:p w:rsidR="003E653F" w:rsidRDefault="003E653F" w:rsidP="003E653F">
      <w:pPr>
        <w:tabs>
          <w:tab w:val="left" w:pos="567"/>
        </w:tabs>
        <w:bidi w:val="0"/>
        <w:spacing w:before="120" w:after="120" w:line="360" w:lineRule="auto"/>
        <w:jc w:val="both"/>
        <w:rPr>
          <w:rFonts w:ascii="Times New Roman" w:hAnsi="Times New Roman" w:cs="Times New Roman"/>
          <w:sz w:val="24"/>
          <w:szCs w:val="24"/>
          <w:lang w:val="fr-FR" w:bidi="ar-DZ"/>
        </w:rPr>
      </w:pPr>
      <w:r w:rsidRPr="00637D3A">
        <w:rPr>
          <w:rFonts w:ascii="Times New Roman" w:hAnsi="Times New Roman" w:cs="Times New Roman"/>
          <w:sz w:val="24"/>
          <w:szCs w:val="24"/>
          <w:lang w:val="fr-FR" w:bidi="ar-DZ"/>
        </w:rPr>
        <w:t>Tou</w:t>
      </w:r>
      <w:r>
        <w:rPr>
          <w:rFonts w:ascii="Times New Roman" w:hAnsi="Times New Roman" w:cs="Times New Roman"/>
          <w:sz w:val="24"/>
          <w:szCs w:val="24"/>
          <w:lang w:val="fr-FR" w:bidi="ar-DZ"/>
        </w:rPr>
        <w:t>t</w:t>
      </w:r>
      <w:r w:rsidRPr="00637D3A">
        <w:rPr>
          <w:rFonts w:ascii="Times New Roman" w:hAnsi="Times New Roman" w:cs="Times New Roman"/>
          <w:sz w:val="24"/>
          <w:szCs w:val="24"/>
          <w:lang w:val="fr-FR" w:bidi="ar-DZ"/>
        </w:rPr>
        <w:t xml:space="preserve"> le</w:t>
      </w:r>
      <w:r w:rsidR="00352840">
        <w:rPr>
          <w:rFonts w:ascii="Times New Roman" w:hAnsi="Times New Roman" w:cs="Times New Roman"/>
          <w:sz w:val="24"/>
          <w:szCs w:val="24"/>
          <w:lang w:val="fr-FR" w:bidi="ar-DZ"/>
        </w:rPr>
        <w:t xml:space="preserve"> </w:t>
      </w:r>
      <w:r w:rsidRPr="00637D3A">
        <w:rPr>
          <w:rFonts w:ascii="Times New Roman" w:hAnsi="Times New Roman" w:cs="Times New Roman"/>
          <w:sz w:val="24"/>
          <w:szCs w:val="24"/>
          <w:lang w:val="fr-FR" w:bidi="ar-DZ"/>
        </w:rPr>
        <w:t>ciment ainsi que toutes les barres d'armature utilisées pour la confection du béton armé étaient conformes à la norme universelle.</w:t>
      </w:r>
    </w:p>
    <w:p w:rsidR="003E653F" w:rsidRPr="0086490E" w:rsidRDefault="00352840" w:rsidP="003E653F">
      <w:pPr>
        <w:tabs>
          <w:tab w:val="left" w:pos="567"/>
        </w:tabs>
        <w:bidi w:val="0"/>
        <w:spacing w:before="120" w:after="120" w:line="360" w:lineRule="auto"/>
        <w:jc w:val="both"/>
        <w:rPr>
          <w:rFonts w:ascii="Times New Roman" w:hAnsi="Times New Roman" w:cs="Times New Roman"/>
          <w:sz w:val="24"/>
          <w:szCs w:val="24"/>
          <w:lang w:val="fr-FR" w:bidi="ar-DZ"/>
        </w:rPr>
      </w:pPr>
      <w:r>
        <w:rPr>
          <w:rFonts w:ascii="Times New Roman" w:hAnsi="Times New Roman" w:cs="Times New Roman"/>
          <w:b/>
          <w:bCs/>
          <w:sz w:val="28"/>
          <w:szCs w:val="28"/>
          <w:lang w:val="fr-FR" w:bidi="ar-DZ"/>
        </w:rPr>
        <w:t>II</w:t>
      </w:r>
      <w:r w:rsidR="009A0549">
        <w:rPr>
          <w:rFonts w:ascii="Times New Roman" w:hAnsi="Times New Roman" w:cs="Times New Roman"/>
          <w:b/>
          <w:bCs/>
          <w:sz w:val="28"/>
          <w:szCs w:val="28"/>
          <w:lang w:val="fr-FR" w:bidi="ar-DZ"/>
        </w:rPr>
        <w:t>.5</w:t>
      </w:r>
      <w:r w:rsidR="003E653F" w:rsidRPr="00552D2A">
        <w:rPr>
          <w:rFonts w:ascii="Times New Roman" w:hAnsi="Times New Roman" w:cs="Times New Roman"/>
          <w:b/>
          <w:bCs/>
          <w:sz w:val="28"/>
          <w:szCs w:val="28"/>
          <w:lang w:val="fr-FR" w:bidi="ar-DZ"/>
        </w:rPr>
        <w:t>L</w:t>
      </w:r>
      <w:r w:rsidR="009A0549" w:rsidRPr="00552D2A">
        <w:rPr>
          <w:rFonts w:ascii="Times New Roman" w:hAnsi="Times New Roman" w:cs="Times New Roman"/>
          <w:b/>
          <w:bCs/>
          <w:sz w:val="28"/>
          <w:szCs w:val="28"/>
          <w:lang w:val="fr-FR" w:bidi="ar-DZ"/>
        </w:rPr>
        <w:t xml:space="preserve">es ouvrages annexes </w:t>
      </w:r>
    </w:p>
    <w:p w:rsidR="003E653F" w:rsidRPr="001D78EA" w:rsidRDefault="009A0549" w:rsidP="00DC436D">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2.5</w:t>
      </w:r>
      <w:r w:rsidR="003E653F" w:rsidRPr="001D78EA">
        <w:rPr>
          <w:rFonts w:ascii="Times New Roman" w:hAnsi="Times New Roman" w:cs="Times New Roman"/>
          <w:b/>
          <w:bCs/>
          <w:color w:val="000000"/>
          <w:sz w:val="24"/>
          <w:szCs w:val="24"/>
          <w:lang w:val="fr-FR"/>
        </w:rPr>
        <w:t xml:space="preserve">.1 Evacuateur de crue (Fig. </w:t>
      </w:r>
      <w:r w:rsidR="00DC436D">
        <w:rPr>
          <w:rFonts w:ascii="Times New Roman" w:hAnsi="Times New Roman" w:cs="Times New Roman"/>
          <w:b/>
          <w:bCs/>
          <w:color w:val="000000"/>
          <w:sz w:val="24"/>
          <w:szCs w:val="24"/>
          <w:lang w:val="fr-FR"/>
        </w:rPr>
        <w:t>9</w:t>
      </w:r>
      <w:r w:rsidR="003E653F" w:rsidRPr="001D78EA">
        <w:rPr>
          <w:rFonts w:ascii="Times New Roman" w:hAnsi="Times New Roman" w:cs="Times New Roman"/>
          <w:b/>
          <w:bCs/>
          <w:color w:val="000000"/>
          <w:sz w:val="24"/>
          <w:szCs w:val="24"/>
          <w:lang w:val="fr-FR"/>
        </w:rPr>
        <w:t xml:space="preserve">)  </w:t>
      </w:r>
    </w:p>
    <w:p w:rsidR="003E653F" w:rsidRPr="00637D3A" w:rsidRDefault="003E653F" w:rsidP="003E653F">
      <w:pPr>
        <w:autoSpaceDE w:val="0"/>
        <w:autoSpaceDN w:val="0"/>
        <w:bidi w:val="0"/>
        <w:adjustRightInd w:val="0"/>
        <w:spacing w:before="120" w:after="120" w:line="360" w:lineRule="auto"/>
        <w:ind w:firstLine="56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637D3A">
        <w:rPr>
          <w:rFonts w:ascii="Times New Roman" w:hAnsi="Times New Roman" w:cs="Times New Roman"/>
          <w:color w:val="000000"/>
          <w:sz w:val="24"/>
          <w:szCs w:val="24"/>
          <w:lang w:val="fr-FR"/>
        </w:rPr>
        <w:t xml:space="preserve">'évacuateur de crues est situé à environ 470 m </w:t>
      </w:r>
      <w:r>
        <w:rPr>
          <w:rFonts w:ascii="Times New Roman" w:hAnsi="Times New Roman" w:cs="Times New Roman"/>
          <w:color w:val="000000"/>
          <w:sz w:val="24"/>
          <w:szCs w:val="24"/>
          <w:lang w:val="fr-FR"/>
        </w:rPr>
        <w:t>au</w:t>
      </w:r>
      <w:r w:rsidRPr="00637D3A">
        <w:rPr>
          <w:rFonts w:ascii="Times New Roman" w:hAnsi="Times New Roman" w:cs="Times New Roman"/>
          <w:color w:val="000000"/>
          <w:sz w:val="24"/>
          <w:szCs w:val="24"/>
          <w:lang w:val="fr-FR"/>
        </w:rPr>
        <w:t xml:space="preserve"> nord </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 xml:space="preserve">st de l'appui droit du </w:t>
      </w:r>
      <w:r w:rsidR="005512FC" w:rsidRPr="00637D3A">
        <w:rPr>
          <w:rFonts w:ascii="Times New Roman" w:hAnsi="Times New Roman" w:cs="Times New Roman"/>
          <w:color w:val="000000"/>
          <w:sz w:val="24"/>
          <w:szCs w:val="24"/>
          <w:lang w:val="fr-FR"/>
        </w:rPr>
        <w:t>barrage</w:t>
      </w:r>
      <w:r w:rsidR="005512FC">
        <w:rPr>
          <w:rFonts w:ascii="Times New Roman" w:hAnsi="Times New Roman" w:cs="Times New Roman"/>
          <w:color w:val="000000"/>
          <w:sz w:val="24"/>
          <w:szCs w:val="24"/>
          <w:lang w:val="fr-FR"/>
        </w:rPr>
        <w:t xml:space="preserve">. </w:t>
      </w:r>
      <w:r w:rsidR="005512FC" w:rsidRPr="00637D3A">
        <w:rPr>
          <w:rFonts w:ascii="Times New Roman" w:hAnsi="Times New Roman" w:cs="Times New Roman"/>
          <w:color w:val="000000"/>
          <w:sz w:val="24"/>
          <w:szCs w:val="24"/>
          <w:lang w:val="fr-FR"/>
        </w:rPr>
        <w:t>Il</w:t>
      </w:r>
      <w:r w:rsidRPr="00637D3A">
        <w:rPr>
          <w:rFonts w:ascii="Times New Roman" w:hAnsi="Times New Roman" w:cs="Times New Roman"/>
          <w:color w:val="000000"/>
          <w:sz w:val="24"/>
          <w:szCs w:val="24"/>
          <w:lang w:val="fr-FR"/>
        </w:rPr>
        <w:t xml:space="preserve"> est</w:t>
      </w:r>
      <w:r w:rsidR="005512FC">
        <w:rPr>
          <w:rFonts w:ascii="Times New Roman" w:hAnsi="Times New Roman" w:cs="Times New Roman"/>
          <w:color w:val="000000"/>
          <w:sz w:val="24"/>
          <w:szCs w:val="24"/>
          <w:lang w:val="fr-FR"/>
        </w:rPr>
        <w:t xml:space="preserve"> </w:t>
      </w:r>
      <w:r w:rsidRPr="00637D3A">
        <w:rPr>
          <w:rFonts w:ascii="Times New Roman" w:hAnsi="Times New Roman" w:cs="Times New Roman"/>
          <w:color w:val="000000"/>
          <w:sz w:val="24"/>
          <w:szCs w:val="24"/>
          <w:lang w:val="fr-FR"/>
        </w:rPr>
        <w:t>suffisamment éloigné du barrage pour que le déversement des eaux ne pose pas le risque de dégâts au barrage.</w:t>
      </w:r>
    </w:p>
    <w:p w:rsidR="003E653F" w:rsidRPr="00637D3A" w:rsidRDefault="003E653F" w:rsidP="003E653F">
      <w:pPr>
        <w:tabs>
          <w:tab w:val="right" w:pos="567"/>
        </w:tabs>
        <w:autoSpaceDE w:val="0"/>
        <w:autoSpaceDN w:val="0"/>
        <w:bidi w:val="0"/>
        <w:adjustRightInd w:val="0"/>
        <w:spacing w:before="120" w:after="120" w:line="360" w:lineRule="auto"/>
        <w:ind w:firstLine="567"/>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637D3A">
        <w:rPr>
          <w:rFonts w:ascii="Times New Roman" w:hAnsi="Times New Roman" w:cs="Times New Roman"/>
          <w:color w:val="000000"/>
          <w:sz w:val="24"/>
          <w:szCs w:val="24"/>
          <w:lang w:val="fr-FR"/>
        </w:rPr>
        <w:t>e déversement s'effectue dans le coursier à par</w:t>
      </w:r>
      <w:r>
        <w:rPr>
          <w:rFonts w:ascii="Times New Roman" w:hAnsi="Times New Roman" w:cs="Times New Roman"/>
          <w:color w:val="000000"/>
          <w:sz w:val="24"/>
          <w:szCs w:val="24"/>
          <w:lang w:val="fr-FR"/>
        </w:rPr>
        <w:t>o</w:t>
      </w:r>
      <w:r w:rsidRPr="00637D3A">
        <w:rPr>
          <w:rFonts w:ascii="Times New Roman" w:hAnsi="Times New Roman" w:cs="Times New Roman"/>
          <w:color w:val="000000"/>
          <w:sz w:val="24"/>
          <w:szCs w:val="24"/>
          <w:lang w:val="fr-FR"/>
        </w:rPr>
        <w:t>is verticales d'une pente de 8.4 % dont le largeur passe de 75 m en am</w:t>
      </w:r>
      <w:r>
        <w:rPr>
          <w:rFonts w:ascii="Times New Roman" w:hAnsi="Times New Roman" w:cs="Times New Roman"/>
          <w:color w:val="000000"/>
          <w:sz w:val="24"/>
          <w:szCs w:val="24"/>
          <w:lang w:val="fr-FR"/>
        </w:rPr>
        <w:t>o</w:t>
      </w:r>
      <w:r w:rsidRPr="00637D3A">
        <w:rPr>
          <w:rFonts w:ascii="Times New Roman" w:hAnsi="Times New Roman" w:cs="Times New Roman"/>
          <w:color w:val="000000"/>
          <w:sz w:val="24"/>
          <w:szCs w:val="24"/>
          <w:lang w:val="fr-FR"/>
        </w:rPr>
        <w:t>nt au niveau de seuil du déversoir à 45 m en aval au niveau du dissipateur à auge de défection conçu en saut de ski de façon à dissiper l'énergie de décollement du jet à grand</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 xml:space="preserve"> vitesse pendant les crue loin de l'ouvrage dans un bassin de </w:t>
      </w:r>
      <w:r>
        <w:rPr>
          <w:rFonts w:ascii="Times New Roman" w:hAnsi="Times New Roman" w:cs="Times New Roman"/>
          <w:color w:val="000000"/>
          <w:sz w:val="24"/>
          <w:szCs w:val="24"/>
          <w:lang w:val="fr-FR"/>
        </w:rPr>
        <w:t>dissipation (</w:t>
      </w:r>
      <w:r w:rsidRPr="00637D3A">
        <w:rPr>
          <w:rFonts w:ascii="Times New Roman" w:hAnsi="Times New Roman" w:cs="Times New Roman"/>
          <w:color w:val="000000"/>
          <w:sz w:val="24"/>
          <w:szCs w:val="24"/>
          <w:lang w:val="fr-FR"/>
        </w:rPr>
        <w:t>tranquillisation</w:t>
      </w:r>
      <w:r>
        <w:rPr>
          <w:rFonts w:ascii="Times New Roman" w:hAnsi="Times New Roman" w:cs="Times New Roman"/>
          <w:color w:val="000000"/>
          <w:sz w:val="24"/>
          <w:szCs w:val="24"/>
          <w:lang w:val="fr-FR"/>
        </w:rPr>
        <w:t>)</w:t>
      </w:r>
      <w:r w:rsidRPr="00637D3A">
        <w:rPr>
          <w:rFonts w:ascii="Times New Roman" w:hAnsi="Times New Roman" w:cs="Times New Roman"/>
          <w:color w:val="000000"/>
          <w:sz w:val="24"/>
          <w:szCs w:val="24"/>
          <w:lang w:val="fr-FR"/>
        </w:rPr>
        <w:t xml:space="preserve"> qui se formera lui-même dans le canal d'évacuation, en provoquant une érosion sensible à l'aval du dissipateur.</w:t>
      </w:r>
    </w:p>
    <w:p w:rsidR="003E653F" w:rsidRPr="00637D3A" w:rsidRDefault="003E653F" w:rsidP="003E653F">
      <w:pPr>
        <w:autoSpaceDE w:val="0"/>
        <w:autoSpaceDN w:val="0"/>
        <w:bidi w:val="0"/>
        <w:adjustRightInd w:val="0"/>
        <w:spacing w:before="120" w:after="120" w:line="360" w:lineRule="auto"/>
        <w:ind w:firstLine="567"/>
        <w:jc w:val="lowKashida"/>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Le matériau provenant de cette érosion se déposera dans le lit de la rivière en formant des obstacles qui élèveront les niveaux en aval de l'ouvrage de sortie dont</w:t>
      </w:r>
      <w:r w:rsidR="006915D0">
        <w:rPr>
          <w:rFonts w:ascii="Times New Roman" w:hAnsi="Times New Roman" w:cs="Times New Roman"/>
          <w:color w:val="000000"/>
          <w:sz w:val="24"/>
          <w:szCs w:val="24"/>
          <w:lang w:val="fr-FR"/>
        </w:rPr>
        <w:t xml:space="preserve"> </w:t>
      </w:r>
      <w:r w:rsidRPr="00637D3A">
        <w:rPr>
          <w:rFonts w:ascii="Times New Roman" w:hAnsi="Times New Roman" w:cs="Times New Roman"/>
          <w:color w:val="000000"/>
          <w:sz w:val="24"/>
          <w:szCs w:val="24"/>
          <w:lang w:val="fr-FR"/>
        </w:rPr>
        <w:t>le plancher supérieur se trouve à la cote 819.6 m et en aval de la station de traitement dont la cour se trouve à la cote 821.5 m</w:t>
      </w:r>
      <w:r>
        <w:rPr>
          <w:rFonts w:ascii="Times New Roman" w:hAnsi="Times New Roman" w:cs="Times New Roman"/>
          <w:color w:val="000000"/>
          <w:sz w:val="24"/>
          <w:szCs w:val="24"/>
          <w:lang w:val="fr-FR"/>
        </w:rPr>
        <w:t>. C</w:t>
      </w:r>
      <w:r w:rsidRPr="00637D3A">
        <w:rPr>
          <w:rFonts w:ascii="Times New Roman" w:hAnsi="Times New Roman" w:cs="Times New Roman"/>
          <w:color w:val="000000"/>
          <w:sz w:val="24"/>
          <w:szCs w:val="24"/>
          <w:lang w:val="fr-FR"/>
        </w:rPr>
        <w:t>es ouvrage</w:t>
      </w:r>
      <w:r>
        <w:rPr>
          <w:rFonts w:ascii="Times New Roman" w:hAnsi="Times New Roman" w:cs="Times New Roman"/>
          <w:color w:val="000000"/>
          <w:sz w:val="24"/>
          <w:szCs w:val="24"/>
          <w:lang w:val="fr-FR"/>
        </w:rPr>
        <w:t>s</w:t>
      </w:r>
      <w:r w:rsidRPr="00637D3A">
        <w:rPr>
          <w:rFonts w:ascii="Times New Roman" w:hAnsi="Times New Roman" w:cs="Times New Roman"/>
          <w:color w:val="000000"/>
          <w:sz w:val="24"/>
          <w:szCs w:val="24"/>
          <w:lang w:val="fr-FR"/>
        </w:rPr>
        <w:t xml:space="preserve"> devaient être à l'abri même à une crue ayant une période récurrence</w:t>
      </w:r>
      <w:r>
        <w:rPr>
          <w:rFonts w:ascii="Times New Roman" w:hAnsi="Times New Roman" w:cs="Times New Roman"/>
          <w:color w:val="000000"/>
          <w:sz w:val="24"/>
          <w:szCs w:val="24"/>
          <w:lang w:val="fr-FR"/>
        </w:rPr>
        <w:t xml:space="preserve"> de 100 ans de l'ordre de 600 m</w:t>
      </w:r>
      <w:r>
        <w:rPr>
          <w:rFonts w:ascii="Times New Roman" w:hAnsi="Times New Roman" w:cs="Times New Roman"/>
          <w:sz w:val="24"/>
          <w:szCs w:val="24"/>
          <w:vertAlign w:val="superscript"/>
          <w:lang w:val="fr-FR"/>
        </w:rPr>
        <w:t>3</w:t>
      </w:r>
      <w:r w:rsidRPr="00637D3A">
        <w:rPr>
          <w:rFonts w:ascii="Times New Roman" w:hAnsi="Times New Roman" w:cs="Times New Roman"/>
          <w:color w:val="000000"/>
          <w:sz w:val="24"/>
          <w:szCs w:val="24"/>
          <w:lang w:val="fr-FR"/>
        </w:rPr>
        <w:t>/s .</w:t>
      </w:r>
    </w:p>
    <w:p w:rsidR="003E653F" w:rsidRDefault="003E653F" w:rsidP="003E653F">
      <w:pPr>
        <w:tabs>
          <w:tab w:val="right" w:pos="567"/>
        </w:tabs>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lastRenderedPageBreak/>
        <w:t>Un mur para fouille au pied du dissipateur d'énergie s'étendant jusqu'au niveau 812 m en aval de l'auge de défection, permettra de résister aux débits supérieurs à celui de décollement qui</w:t>
      </w:r>
      <w:r>
        <w:rPr>
          <w:rFonts w:ascii="Times New Roman" w:hAnsi="Times New Roman" w:cs="Times New Roman"/>
          <w:color w:val="000000"/>
          <w:sz w:val="24"/>
          <w:szCs w:val="24"/>
          <w:lang w:val="fr-FR"/>
        </w:rPr>
        <w:t xml:space="preserve"> est de 350 m</w:t>
      </w:r>
      <w:r>
        <w:rPr>
          <w:rFonts w:ascii="Times New Roman" w:hAnsi="Times New Roman" w:cs="Times New Roman"/>
          <w:color w:val="000000"/>
          <w:sz w:val="24"/>
          <w:szCs w:val="24"/>
          <w:vertAlign w:val="superscript"/>
          <w:lang w:val="fr-FR"/>
        </w:rPr>
        <w:t>3</w:t>
      </w:r>
      <w:r w:rsidRPr="00637D3A">
        <w:rPr>
          <w:rFonts w:ascii="Times New Roman" w:hAnsi="Times New Roman" w:cs="Times New Roman"/>
          <w:color w:val="000000"/>
          <w:sz w:val="24"/>
          <w:szCs w:val="24"/>
          <w:lang w:val="fr-FR"/>
        </w:rPr>
        <w:t>/s, tout en assurant une érosion minimal</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 xml:space="preserve"> de la roche en aval.</w:t>
      </w:r>
    </w:p>
    <w:p w:rsidR="003E653F" w:rsidRDefault="003E653F" w:rsidP="00DC19BD">
      <w:pPr>
        <w:tabs>
          <w:tab w:val="right" w:pos="0"/>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Pr>
          <w:rFonts w:ascii="Times New Roman" w:hAnsi="Times New Roman" w:cs="Times New Roman"/>
          <w:noProof/>
          <w:color w:val="000000"/>
          <w:sz w:val="24"/>
          <w:szCs w:val="24"/>
          <w:lang w:val="fr-FR" w:eastAsia="fr-FR"/>
        </w:rPr>
        <w:drawing>
          <wp:inline distT="0" distB="0" distL="0" distR="0">
            <wp:extent cx="5740815" cy="2196000"/>
            <wp:effectExtent l="0" t="0" r="0" b="0"/>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srcRect/>
                    <a:stretch>
                      <a:fillRect/>
                    </a:stretch>
                  </pic:blipFill>
                  <pic:spPr bwMode="auto">
                    <a:xfrm>
                      <a:off x="0" y="0"/>
                      <a:ext cx="5740815" cy="2196000"/>
                    </a:xfrm>
                    <a:prstGeom prst="rect">
                      <a:avLst/>
                    </a:prstGeom>
                    <a:noFill/>
                    <a:ln w="9525">
                      <a:noFill/>
                      <a:miter lim="800000"/>
                      <a:headEnd/>
                      <a:tailEnd/>
                    </a:ln>
                  </pic:spPr>
                </pic:pic>
              </a:graphicData>
            </a:graphic>
          </wp:inline>
        </w:drawing>
      </w:r>
    </w:p>
    <w:p w:rsidR="003E653F" w:rsidRDefault="003E653F" w:rsidP="00DC436D">
      <w:pPr>
        <w:autoSpaceDE w:val="0"/>
        <w:autoSpaceDN w:val="0"/>
        <w:bidi w:val="0"/>
        <w:adjustRightInd w:val="0"/>
        <w:spacing w:before="120" w:after="120" w:line="360" w:lineRule="auto"/>
        <w:jc w:val="center"/>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 xml:space="preserve">Figure </w:t>
      </w:r>
      <w:r w:rsidR="00DC436D">
        <w:rPr>
          <w:rFonts w:ascii="Times New Roman" w:hAnsi="Times New Roman" w:cs="Times New Roman"/>
          <w:b/>
          <w:bCs/>
          <w:color w:val="000000"/>
          <w:sz w:val="24"/>
          <w:szCs w:val="24"/>
          <w:lang w:val="fr-FR"/>
        </w:rPr>
        <w:t>9</w:t>
      </w:r>
      <w:r>
        <w:rPr>
          <w:rFonts w:ascii="Times New Roman" w:hAnsi="Times New Roman" w:cs="Times New Roman"/>
          <w:b/>
          <w:bCs/>
          <w:color w:val="000000"/>
          <w:sz w:val="24"/>
          <w:szCs w:val="24"/>
          <w:lang w:val="fr-FR"/>
        </w:rPr>
        <w:t xml:space="preserve">. </w:t>
      </w:r>
      <w:r>
        <w:rPr>
          <w:rFonts w:ascii="Times New Roman" w:hAnsi="Times New Roman" w:cs="Times New Roman"/>
          <w:color w:val="000000"/>
          <w:sz w:val="24"/>
          <w:szCs w:val="24"/>
          <w:lang w:val="fr-FR"/>
        </w:rPr>
        <w:t xml:space="preserve">Coupe longitudinale </w:t>
      </w:r>
      <w:r w:rsidRPr="00E1484E">
        <w:rPr>
          <w:rFonts w:ascii="Times New Roman" w:hAnsi="Times New Roman" w:cs="Times New Roman"/>
          <w:color w:val="000000"/>
          <w:sz w:val="24"/>
          <w:szCs w:val="24"/>
          <w:lang w:val="fr-FR"/>
        </w:rPr>
        <w:t xml:space="preserve"> de l’évacuateur de crue</w:t>
      </w:r>
      <w:r>
        <w:rPr>
          <w:rFonts w:ascii="Times New Roman" w:hAnsi="Times New Roman" w:cs="Times New Roman"/>
          <w:color w:val="000000"/>
          <w:sz w:val="24"/>
          <w:szCs w:val="24"/>
          <w:lang w:val="fr-FR"/>
        </w:rPr>
        <w:t>s</w:t>
      </w:r>
    </w:p>
    <w:p w:rsidR="003E653F" w:rsidRPr="001D78EA" w:rsidRDefault="009A0549" w:rsidP="00DC436D">
      <w:pPr>
        <w:autoSpaceDE w:val="0"/>
        <w:autoSpaceDN w:val="0"/>
        <w:bidi w:val="0"/>
        <w:adjustRightInd w:val="0"/>
        <w:spacing w:before="120" w:after="120" w:line="360" w:lineRule="auto"/>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2.5</w:t>
      </w:r>
      <w:r w:rsidR="003E653F" w:rsidRPr="001D78EA">
        <w:rPr>
          <w:rFonts w:ascii="Times New Roman" w:hAnsi="Times New Roman" w:cs="Times New Roman"/>
          <w:b/>
          <w:bCs/>
          <w:color w:val="000000"/>
          <w:sz w:val="24"/>
          <w:szCs w:val="24"/>
          <w:lang w:val="fr-FR"/>
        </w:rPr>
        <w:t xml:space="preserve">.2Ouvrages de prise (figure </w:t>
      </w:r>
      <w:r w:rsidR="00DC436D">
        <w:rPr>
          <w:rFonts w:ascii="Times New Roman" w:hAnsi="Times New Roman" w:cs="Times New Roman"/>
          <w:b/>
          <w:bCs/>
          <w:color w:val="000000"/>
          <w:sz w:val="24"/>
          <w:szCs w:val="24"/>
          <w:lang w:val="fr-FR"/>
        </w:rPr>
        <w:t>10</w:t>
      </w:r>
      <w:r w:rsidR="003E653F" w:rsidRPr="001D78EA">
        <w:rPr>
          <w:rFonts w:ascii="Times New Roman" w:hAnsi="Times New Roman" w:cs="Times New Roman"/>
          <w:b/>
          <w:bCs/>
          <w:color w:val="000000"/>
          <w:sz w:val="24"/>
          <w:szCs w:val="24"/>
          <w:lang w:val="fr-FR"/>
        </w:rPr>
        <w:t>)</w:t>
      </w:r>
    </w:p>
    <w:p w:rsidR="003E653F" w:rsidRPr="00637D3A" w:rsidRDefault="003E653F" w:rsidP="003E653F">
      <w:pPr>
        <w:autoSpaceDE w:val="0"/>
        <w:autoSpaceDN w:val="0"/>
        <w:bidi w:val="0"/>
        <w:adjustRightInd w:val="0"/>
        <w:spacing w:before="120" w:after="120" w:line="360" w:lineRule="auto"/>
        <w:ind w:firstLine="56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637D3A">
        <w:rPr>
          <w:rFonts w:ascii="Times New Roman" w:hAnsi="Times New Roman" w:cs="Times New Roman"/>
          <w:color w:val="000000"/>
          <w:sz w:val="24"/>
          <w:szCs w:val="24"/>
          <w:lang w:val="fr-FR"/>
        </w:rPr>
        <w:t>'eau est prélevée dans la retenue par les ouvrages de prise situés à l</w:t>
      </w:r>
      <w:r>
        <w:rPr>
          <w:rFonts w:ascii="Times New Roman" w:hAnsi="Times New Roman" w:cs="Times New Roman"/>
          <w:color w:val="000000"/>
          <w:sz w:val="24"/>
          <w:szCs w:val="24"/>
          <w:lang w:val="fr-FR"/>
        </w:rPr>
        <w:t>’appui</w:t>
      </w:r>
      <w:r w:rsidRPr="00637D3A">
        <w:rPr>
          <w:rFonts w:ascii="Times New Roman" w:hAnsi="Times New Roman" w:cs="Times New Roman"/>
          <w:color w:val="000000"/>
          <w:sz w:val="24"/>
          <w:szCs w:val="24"/>
          <w:lang w:val="fr-FR"/>
        </w:rPr>
        <w:t xml:space="preserve"> gauche du barrage pour être </w:t>
      </w:r>
      <w:r>
        <w:rPr>
          <w:rFonts w:ascii="Times New Roman" w:hAnsi="Times New Roman" w:cs="Times New Roman"/>
          <w:color w:val="000000"/>
          <w:sz w:val="24"/>
          <w:szCs w:val="24"/>
          <w:lang w:val="fr-FR"/>
        </w:rPr>
        <w:t>a</w:t>
      </w:r>
      <w:r w:rsidRPr="00637D3A">
        <w:rPr>
          <w:rFonts w:ascii="Times New Roman" w:hAnsi="Times New Roman" w:cs="Times New Roman"/>
          <w:color w:val="000000"/>
          <w:sz w:val="24"/>
          <w:szCs w:val="24"/>
          <w:lang w:val="fr-FR"/>
        </w:rPr>
        <w:t xml:space="preserve">cheminée </w:t>
      </w:r>
      <w:r>
        <w:rPr>
          <w:rFonts w:ascii="Times New Roman" w:hAnsi="Times New Roman" w:cs="Times New Roman"/>
          <w:color w:val="000000"/>
          <w:sz w:val="24"/>
          <w:szCs w:val="24"/>
          <w:lang w:val="fr-FR"/>
        </w:rPr>
        <w:t xml:space="preserve">par </w:t>
      </w:r>
      <w:r w:rsidRPr="00637D3A">
        <w:rPr>
          <w:rFonts w:ascii="Times New Roman" w:hAnsi="Times New Roman" w:cs="Times New Roman"/>
          <w:color w:val="000000"/>
          <w:sz w:val="24"/>
          <w:szCs w:val="24"/>
          <w:lang w:val="fr-FR"/>
        </w:rPr>
        <w:t>gravit</w:t>
      </w:r>
      <w:r>
        <w:rPr>
          <w:rFonts w:ascii="Times New Roman" w:hAnsi="Times New Roman" w:cs="Times New Roman"/>
          <w:color w:val="000000"/>
          <w:sz w:val="24"/>
          <w:szCs w:val="24"/>
          <w:lang w:val="fr-FR"/>
        </w:rPr>
        <w:t xml:space="preserve">é </w:t>
      </w:r>
      <w:r w:rsidRPr="00637D3A">
        <w:rPr>
          <w:rFonts w:ascii="Times New Roman" w:hAnsi="Times New Roman" w:cs="Times New Roman"/>
          <w:color w:val="000000"/>
          <w:sz w:val="24"/>
          <w:szCs w:val="24"/>
          <w:lang w:val="fr-FR"/>
        </w:rPr>
        <w:t xml:space="preserve">à travers une conduite d'alimentation, jusqu'à la station de traitement </w:t>
      </w:r>
      <w:r>
        <w:rPr>
          <w:rFonts w:ascii="Times New Roman" w:hAnsi="Times New Roman" w:cs="Times New Roman"/>
          <w:color w:val="000000"/>
          <w:sz w:val="24"/>
          <w:szCs w:val="24"/>
          <w:lang w:val="fr-FR"/>
        </w:rPr>
        <w:t>de basse pression</w:t>
      </w:r>
      <w:r w:rsidRPr="00637D3A">
        <w:rPr>
          <w:rFonts w:ascii="Times New Roman" w:hAnsi="Times New Roman" w:cs="Times New Roman"/>
          <w:color w:val="000000"/>
          <w:sz w:val="24"/>
          <w:szCs w:val="24"/>
          <w:lang w:val="fr-FR"/>
        </w:rPr>
        <w:t>.</w:t>
      </w:r>
    </w:p>
    <w:p w:rsidR="003E653F" w:rsidRDefault="003E653F" w:rsidP="003E653F">
      <w:pPr>
        <w:tabs>
          <w:tab w:val="right" w:pos="567"/>
        </w:tabs>
        <w:autoSpaceDE w:val="0"/>
        <w:autoSpaceDN w:val="0"/>
        <w:bidi w:val="0"/>
        <w:adjustRightInd w:val="0"/>
        <w:spacing w:before="120" w:after="12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Ces ouvrage</w:t>
      </w:r>
      <w:r>
        <w:rPr>
          <w:rFonts w:ascii="Times New Roman" w:hAnsi="Times New Roman" w:cs="Times New Roman"/>
          <w:color w:val="000000"/>
          <w:sz w:val="24"/>
          <w:szCs w:val="24"/>
          <w:lang w:val="fr-FR"/>
        </w:rPr>
        <w:t>s</w:t>
      </w:r>
      <w:r w:rsidRPr="00637D3A">
        <w:rPr>
          <w:rFonts w:ascii="Times New Roman" w:hAnsi="Times New Roman" w:cs="Times New Roman"/>
          <w:color w:val="000000"/>
          <w:sz w:val="24"/>
          <w:szCs w:val="24"/>
          <w:lang w:val="fr-FR"/>
        </w:rPr>
        <w:t xml:space="preserve"> de prise comprennent la tour de prise, la galerie, une chambre d'inter convexion, l'ouvrage de sortie et des équipements hydromécanique.</w:t>
      </w:r>
    </w:p>
    <w:p w:rsidR="003E653F" w:rsidRPr="001D78EA" w:rsidRDefault="009A0549" w:rsidP="003E653F">
      <w:pPr>
        <w:autoSpaceDE w:val="0"/>
        <w:autoSpaceDN w:val="0"/>
        <w:bidi w:val="0"/>
        <w:adjustRightInd w:val="0"/>
        <w:spacing w:before="120" w:after="12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2.5</w:t>
      </w:r>
      <w:r w:rsidR="003E653F" w:rsidRPr="001D78EA">
        <w:rPr>
          <w:rFonts w:ascii="Times New Roman" w:hAnsi="Times New Roman" w:cs="Times New Roman"/>
          <w:b/>
          <w:bCs/>
          <w:color w:val="000000"/>
          <w:sz w:val="24"/>
          <w:szCs w:val="24"/>
          <w:lang w:val="fr-FR"/>
        </w:rPr>
        <w:t>.2.1 Tour de prise</w:t>
      </w:r>
    </w:p>
    <w:p w:rsidR="003E653F" w:rsidRPr="00637D3A" w:rsidRDefault="003E653F" w:rsidP="003E653F">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637D3A">
        <w:rPr>
          <w:rFonts w:ascii="Times New Roman" w:hAnsi="Times New Roman" w:cs="Times New Roman"/>
          <w:color w:val="000000"/>
          <w:sz w:val="24"/>
          <w:szCs w:val="24"/>
          <w:lang w:val="fr-FR"/>
        </w:rPr>
        <w:t xml:space="preserve">a tour de prise est un ouvrage circulaire en béton armé de 5 m de diamètre intérieur surmontée par une cabine de </w:t>
      </w:r>
      <w:r w:rsidR="005512FC" w:rsidRPr="00637D3A">
        <w:rPr>
          <w:rFonts w:ascii="Times New Roman" w:hAnsi="Times New Roman" w:cs="Times New Roman"/>
          <w:color w:val="000000"/>
          <w:sz w:val="24"/>
          <w:szCs w:val="24"/>
          <w:lang w:val="fr-FR"/>
        </w:rPr>
        <w:t>commande. Sa</w:t>
      </w:r>
      <w:r w:rsidRPr="00637D3A">
        <w:rPr>
          <w:rFonts w:ascii="Times New Roman" w:hAnsi="Times New Roman" w:cs="Times New Roman"/>
          <w:color w:val="000000"/>
          <w:sz w:val="24"/>
          <w:szCs w:val="24"/>
          <w:lang w:val="fr-FR"/>
        </w:rPr>
        <w:t xml:space="preserve"> hauteur de la dalle de base au plancher de la cabine est de 37.5 m.</w:t>
      </w:r>
    </w:p>
    <w:p w:rsidR="003E653F" w:rsidRDefault="003E653F" w:rsidP="003E653F">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Les ouverture</w:t>
      </w:r>
      <w:r>
        <w:rPr>
          <w:rFonts w:ascii="Times New Roman" w:hAnsi="Times New Roman" w:cs="Times New Roman"/>
          <w:color w:val="000000"/>
          <w:sz w:val="24"/>
          <w:szCs w:val="24"/>
          <w:lang w:val="fr-FR"/>
        </w:rPr>
        <w:t>s</w:t>
      </w:r>
      <w:r w:rsidRPr="00637D3A">
        <w:rPr>
          <w:rFonts w:ascii="Times New Roman" w:hAnsi="Times New Roman" w:cs="Times New Roman"/>
          <w:color w:val="000000"/>
          <w:sz w:val="24"/>
          <w:szCs w:val="24"/>
          <w:lang w:val="fr-FR"/>
        </w:rPr>
        <w:t xml:space="preserve"> d'arrivée sont utilisées aux cotes (des axes)827 m et 848 m et sont munies de grilles de protection contre les débris, d'une vanne papillon de 1 m de diamètre commandée manuellement pour chacune des deux prises 838 m et 848 m qui conduisent à la conduite d'alimentation et d'une vanne de garde ou (vanne -wagon fixe) de 1.6 m sur 1.6 m de cote à manœuvre hydraulique montée à environ 50 m à l'extrémité amant de la vanne secteur ou ( vanne –segment ) située dans l'ouvrage de sortie et utilisée par de </w:t>
      </w:r>
      <w:r w:rsidR="006915D0" w:rsidRPr="00637D3A">
        <w:rPr>
          <w:rFonts w:ascii="Times New Roman" w:hAnsi="Times New Roman" w:cs="Times New Roman"/>
          <w:color w:val="000000"/>
          <w:sz w:val="24"/>
          <w:szCs w:val="24"/>
          <w:lang w:val="fr-FR"/>
        </w:rPr>
        <w:t>fond. Elle</w:t>
      </w:r>
      <w:r w:rsidRPr="00637D3A">
        <w:rPr>
          <w:rFonts w:ascii="Times New Roman" w:hAnsi="Times New Roman" w:cs="Times New Roman"/>
          <w:color w:val="000000"/>
          <w:sz w:val="24"/>
          <w:szCs w:val="24"/>
          <w:lang w:val="fr-FR"/>
        </w:rPr>
        <w:t xml:space="preserve"> permettra d'assurer l'entretien de cette dernière. </w:t>
      </w:r>
    </w:p>
    <w:p w:rsidR="003E653F" w:rsidRPr="00637D3A" w:rsidRDefault="003E653F" w:rsidP="003E653F">
      <w:pPr>
        <w:tabs>
          <w:tab w:val="right" w:pos="567"/>
        </w:tabs>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lastRenderedPageBreak/>
        <w:t>U</w:t>
      </w:r>
      <w:r w:rsidRPr="00637D3A">
        <w:rPr>
          <w:rFonts w:ascii="Times New Roman" w:hAnsi="Times New Roman" w:cs="Times New Roman"/>
          <w:color w:val="000000"/>
          <w:sz w:val="24"/>
          <w:szCs w:val="24"/>
          <w:lang w:val="fr-FR"/>
        </w:rPr>
        <w:t>n dispositif de by –passe a été prévu pour équilibrer les pression</w:t>
      </w:r>
      <w:r>
        <w:rPr>
          <w:rFonts w:ascii="Times New Roman" w:hAnsi="Times New Roman" w:cs="Times New Roman"/>
          <w:color w:val="000000"/>
          <w:sz w:val="24"/>
          <w:szCs w:val="24"/>
          <w:lang w:val="fr-FR"/>
        </w:rPr>
        <w:t>s</w:t>
      </w:r>
      <w:r w:rsidRPr="00637D3A">
        <w:rPr>
          <w:rFonts w:ascii="Times New Roman" w:hAnsi="Times New Roman" w:cs="Times New Roman"/>
          <w:color w:val="000000"/>
          <w:sz w:val="24"/>
          <w:szCs w:val="24"/>
          <w:lang w:val="fr-FR"/>
        </w:rPr>
        <w:t xml:space="preserve"> de pat et d'autre de la vanne de </w:t>
      </w:r>
      <w:r w:rsidR="005512FC" w:rsidRPr="00637D3A">
        <w:rPr>
          <w:rFonts w:ascii="Times New Roman" w:hAnsi="Times New Roman" w:cs="Times New Roman"/>
          <w:color w:val="000000"/>
          <w:sz w:val="24"/>
          <w:szCs w:val="24"/>
          <w:lang w:val="fr-FR"/>
        </w:rPr>
        <w:t>garde. Chacune</w:t>
      </w:r>
      <w:r w:rsidRPr="00637D3A">
        <w:rPr>
          <w:rFonts w:ascii="Times New Roman" w:hAnsi="Times New Roman" w:cs="Times New Roman"/>
          <w:color w:val="000000"/>
          <w:sz w:val="24"/>
          <w:szCs w:val="24"/>
          <w:lang w:val="fr-FR"/>
        </w:rPr>
        <w:t xml:space="preserve"> de ces trois vanne</w:t>
      </w:r>
      <w:r>
        <w:rPr>
          <w:rFonts w:ascii="Times New Roman" w:hAnsi="Times New Roman" w:cs="Times New Roman"/>
          <w:color w:val="000000"/>
          <w:sz w:val="24"/>
          <w:szCs w:val="24"/>
          <w:lang w:val="fr-FR"/>
        </w:rPr>
        <w:t>s</w:t>
      </w:r>
      <w:r w:rsidRPr="00637D3A">
        <w:rPr>
          <w:rFonts w:ascii="Times New Roman" w:hAnsi="Times New Roman" w:cs="Times New Roman"/>
          <w:color w:val="000000"/>
          <w:sz w:val="24"/>
          <w:szCs w:val="24"/>
          <w:lang w:val="fr-FR"/>
        </w:rPr>
        <w:t xml:space="preserve"> de contrôle des entrées est protégée par une vanne batardeau de 1.9 sur 1.9 m.</w:t>
      </w:r>
    </w:p>
    <w:p w:rsidR="003E653F" w:rsidRDefault="003E653F" w:rsidP="003E653F">
      <w:pPr>
        <w:tabs>
          <w:tab w:val="right" w:pos="567"/>
        </w:tabs>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Les commandes d'ouverture et de fermeture de toutes les vannes sont exécutées sur place et à diamètre par des équipements de commande installés dans la cabine</w:t>
      </w:r>
      <w:r w:rsidR="005512FC">
        <w:rPr>
          <w:rFonts w:ascii="Times New Roman" w:hAnsi="Times New Roman" w:cs="Times New Roman"/>
          <w:color w:val="000000"/>
          <w:sz w:val="24"/>
          <w:szCs w:val="24"/>
          <w:lang w:val="fr-FR"/>
        </w:rPr>
        <w:t xml:space="preserve"> </w:t>
      </w:r>
      <w:r w:rsidRPr="00637D3A">
        <w:rPr>
          <w:rFonts w:ascii="Times New Roman" w:hAnsi="Times New Roman" w:cs="Times New Roman"/>
          <w:color w:val="000000"/>
          <w:sz w:val="24"/>
          <w:szCs w:val="24"/>
          <w:lang w:val="fr-FR"/>
        </w:rPr>
        <w:t xml:space="preserve">de la </w:t>
      </w:r>
      <w:proofErr w:type="spellStart"/>
      <w:r w:rsidRPr="00637D3A">
        <w:rPr>
          <w:rFonts w:ascii="Times New Roman" w:hAnsi="Times New Roman" w:cs="Times New Roman"/>
          <w:color w:val="000000"/>
          <w:sz w:val="24"/>
          <w:szCs w:val="24"/>
          <w:lang w:val="fr-FR"/>
        </w:rPr>
        <w:t>tour.Cette</w:t>
      </w:r>
      <w:proofErr w:type="spellEnd"/>
      <w:r w:rsidRPr="00637D3A">
        <w:rPr>
          <w:rFonts w:ascii="Times New Roman" w:hAnsi="Times New Roman" w:cs="Times New Roman"/>
          <w:color w:val="000000"/>
          <w:sz w:val="24"/>
          <w:szCs w:val="24"/>
          <w:lang w:val="fr-FR"/>
        </w:rPr>
        <w:t xml:space="preserve"> dernière est équipée aussi d'un portique d</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 xml:space="preserve"> manœuvre, de manutention ou d'installation du matériel mécanique constitué d'un plan – monorail, d'un treuil à câble et d'une grue à potence.</w:t>
      </w:r>
    </w:p>
    <w:p w:rsidR="003E653F" w:rsidRPr="000834C4" w:rsidRDefault="00C11B7F" w:rsidP="003E653F">
      <w:pPr>
        <w:keepNext/>
        <w:autoSpaceDE w:val="0"/>
        <w:autoSpaceDN w:val="0"/>
        <w:bidi w:val="0"/>
        <w:adjustRightInd w:val="0"/>
        <w:spacing w:before="120" w:after="120" w:line="360" w:lineRule="auto"/>
        <w:jc w:val="center"/>
        <w:rPr>
          <w:lang w:val="fr-FR"/>
        </w:rPr>
      </w:pPr>
      <w:r>
        <w:rPr>
          <w:noProof/>
          <w:lang w:val="fr-FR" w:eastAsia="fr-FR"/>
        </w:rPr>
        <w:drawing>
          <wp:inline distT="0" distB="0" distL="0" distR="0">
            <wp:extent cx="6321973" cy="2538249"/>
            <wp:effectExtent l="0" t="0" r="317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15198" cy="2535529"/>
                    </a:xfrm>
                    <a:prstGeom prst="rect">
                      <a:avLst/>
                    </a:prstGeom>
                    <a:noFill/>
                    <a:ln>
                      <a:noFill/>
                    </a:ln>
                  </pic:spPr>
                </pic:pic>
              </a:graphicData>
            </a:graphic>
          </wp:inline>
        </w:drawing>
      </w:r>
    </w:p>
    <w:p w:rsidR="003E653F" w:rsidRDefault="003E653F" w:rsidP="00DC436D">
      <w:pPr>
        <w:pStyle w:val="a4"/>
        <w:bidi w:val="0"/>
        <w:spacing w:line="360" w:lineRule="auto"/>
        <w:jc w:val="center"/>
        <w:rPr>
          <w:rFonts w:ascii="Times New Roman" w:hAnsi="Times New Roman" w:cs="Times New Roman"/>
          <w:b w:val="0"/>
          <w:bCs w:val="0"/>
          <w:sz w:val="24"/>
          <w:szCs w:val="24"/>
          <w:lang w:val="fr-FR"/>
        </w:rPr>
      </w:pPr>
      <w:r w:rsidRPr="004004AC">
        <w:rPr>
          <w:rFonts w:ascii="Times New Roman" w:hAnsi="Times New Roman" w:cs="Times New Roman"/>
          <w:sz w:val="24"/>
          <w:szCs w:val="24"/>
          <w:lang w:val="fr-FR"/>
        </w:rPr>
        <w:t xml:space="preserve">Figure </w:t>
      </w:r>
      <w:r w:rsidR="00DC436D">
        <w:rPr>
          <w:rFonts w:ascii="Times New Roman" w:hAnsi="Times New Roman" w:cs="Times New Roman"/>
          <w:sz w:val="24"/>
          <w:szCs w:val="24"/>
          <w:lang w:val="fr-FR"/>
        </w:rPr>
        <w:t>10</w:t>
      </w:r>
      <w:r w:rsidRPr="004004AC">
        <w:rPr>
          <w:rFonts w:ascii="Times New Roman" w:hAnsi="Times New Roman" w:cs="Times New Roman"/>
          <w:sz w:val="24"/>
          <w:szCs w:val="24"/>
          <w:lang w:val="fr-FR"/>
        </w:rPr>
        <w:t xml:space="preserve">. </w:t>
      </w:r>
      <w:r w:rsidRPr="004004AC">
        <w:rPr>
          <w:rFonts w:ascii="Times New Roman" w:hAnsi="Times New Roman" w:cs="Times New Roman"/>
          <w:b w:val="0"/>
          <w:bCs w:val="0"/>
          <w:sz w:val="24"/>
          <w:szCs w:val="24"/>
          <w:lang w:val="fr-FR"/>
        </w:rPr>
        <w:t>Disposition des ouvrages de prises</w:t>
      </w:r>
      <w:r>
        <w:rPr>
          <w:rFonts w:ascii="Times New Roman" w:hAnsi="Times New Roman" w:cs="Times New Roman"/>
          <w:b w:val="0"/>
          <w:bCs w:val="0"/>
          <w:sz w:val="24"/>
          <w:szCs w:val="24"/>
          <w:lang w:val="fr-FR"/>
        </w:rPr>
        <w:t xml:space="preserve"> (vue en coupe)</w:t>
      </w:r>
    </w:p>
    <w:p w:rsidR="003E653F" w:rsidRDefault="003E653F" w:rsidP="003E653F">
      <w:pPr>
        <w:bidi w:val="0"/>
        <w:spacing w:line="360" w:lineRule="auto"/>
        <w:jc w:val="both"/>
        <w:rPr>
          <w:rFonts w:ascii="Times New Roman" w:hAnsi="Times New Roman" w:cs="Times New Roman"/>
          <w:sz w:val="24"/>
          <w:szCs w:val="24"/>
          <w:lang w:val="fr-FR"/>
        </w:rPr>
      </w:pPr>
      <w:r w:rsidRPr="00C2492E">
        <w:rPr>
          <w:rFonts w:ascii="Times New Roman" w:hAnsi="Times New Roman" w:cs="Times New Roman"/>
          <w:b/>
          <w:bCs/>
          <w:sz w:val="24"/>
          <w:szCs w:val="24"/>
          <w:u w:val="single"/>
          <w:lang w:val="fr-FR"/>
        </w:rPr>
        <w:t>Légende</w:t>
      </w:r>
      <w:r w:rsidRPr="00C2492E">
        <w:rPr>
          <w:rFonts w:ascii="Times New Roman" w:hAnsi="Times New Roman" w:cs="Times New Roman"/>
          <w:b/>
          <w:bCs/>
          <w:sz w:val="24"/>
          <w:szCs w:val="24"/>
          <w:lang w:val="fr-FR"/>
        </w:rPr>
        <w:t> :</w:t>
      </w:r>
      <w:r w:rsidRPr="00C2492E">
        <w:rPr>
          <w:rFonts w:ascii="Times New Roman" w:hAnsi="Times New Roman" w:cs="Times New Roman"/>
          <w:sz w:val="24"/>
          <w:szCs w:val="24"/>
          <w:lang w:val="fr-FR"/>
        </w:rPr>
        <w:t xml:space="preserve"> 1-Cabine de commande 2-</w:t>
      </w:r>
      <w:r>
        <w:rPr>
          <w:rFonts w:ascii="Times New Roman" w:hAnsi="Times New Roman" w:cs="Times New Roman"/>
          <w:sz w:val="24"/>
          <w:szCs w:val="24"/>
          <w:lang w:val="fr-FR"/>
        </w:rPr>
        <w:t xml:space="preserve"> t</w:t>
      </w:r>
      <w:r w:rsidRPr="00C2492E">
        <w:rPr>
          <w:rFonts w:ascii="Times New Roman" w:hAnsi="Times New Roman" w:cs="Times New Roman"/>
          <w:sz w:val="24"/>
          <w:szCs w:val="24"/>
          <w:lang w:val="fr-FR"/>
        </w:rPr>
        <w:t>our de prise 3-</w:t>
      </w:r>
      <w:r>
        <w:rPr>
          <w:rFonts w:ascii="Times New Roman" w:hAnsi="Times New Roman" w:cs="Times New Roman"/>
          <w:sz w:val="24"/>
          <w:szCs w:val="24"/>
          <w:lang w:val="fr-FR"/>
        </w:rPr>
        <w:t xml:space="preserve"> g</w:t>
      </w:r>
      <w:r w:rsidRPr="00C2492E">
        <w:rPr>
          <w:rFonts w:ascii="Times New Roman" w:hAnsi="Times New Roman" w:cs="Times New Roman"/>
          <w:sz w:val="24"/>
          <w:szCs w:val="24"/>
          <w:lang w:val="fr-FR"/>
        </w:rPr>
        <w:t>alerie 4-</w:t>
      </w:r>
      <w:r>
        <w:rPr>
          <w:rFonts w:ascii="Times New Roman" w:hAnsi="Times New Roman" w:cs="Times New Roman"/>
          <w:sz w:val="24"/>
          <w:szCs w:val="24"/>
          <w:lang w:val="fr-FR"/>
        </w:rPr>
        <w:t xml:space="preserve"> p</w:t>
      </w:r>
      <w:r w:rsidRPr="00C2492E">
        <w:rPr>
          <w:rFonts w:ascii="Times New Roman" w:hAnsi="Times New Roman" w:cs="Times New Roman"/>
          <w:sz w:val="24"/>
          <w:szCs w:val="24"/>
          <w:lang w:val="fr-FR"/>
        </w:rPr>
        <w:t>asserelle d'accès 5-</w:t>
      </w:r>
      <w:r>
        <w:rPr>
          <w:rFonts w:ascii="Times New Roman" w:hAnsi="Times New Roman" w:cs="Times New Roman"/>
          <w:sz w:val="24"/>
          <w:szCs w:val="24"/>
          <w:lang w:val="fr-FR"/>
        </w:rPr>
        <w:t xml:space="preserve"> v</w:t>
      </w:r>
      <w:r w:rsidRPr="00C2492E">
        <w:rPr>
          <w:rFonts w:ascii="Times New Roman" w:hAnsi="Times New Roman" w:cs="Times New Roman"/>
          <w:sz w:val="24"/>
          <w:szCs w:val="24"/>
          <w:lang w:val="fr-FR"/>
        </w:rPr>
        <w:t>idange de fond</w:t>
      </w:r>
      <w:r>
        <w:rPr>
          <w:rFonts w:ascii="Times New Roman" w:hAnsi="Times New Roman" w:cs="Times New Roman"/>
          <w:sz w:val="24"/>
          <w:szCs w:val="24"/>
          <w:lang w:val="fr-FR"/>
        </w:rPr>
        <w:t>.</w:t>
      </w:r>
    </w:p>
    <w:p w:rsidR="003E653F" w:rsidRPr="00EF49BB" w:rsidRDefault="003E653F" w:rsidP="003E653F">
      <w:pPr>
        <w:tabs>
          <w:tab w:val="right" w:pos="567"/>
        </w:tabs>
        <w:bidi w:val="0"/>
        <w:spacing w:line="360" w:lineRule="auto"/>
        <w:rPr>
          <w:rFonts w:ascii="Times New Roman" w:hAnsi="Times New Roman" w:cs="Times New Roman"/>
          <w:b/>
          <w:bCs/>
          <w:sz w:val="24"/>
          <w:szCs w:val="24"/>
          <w:lang w:val="fr-FR"/>
        </w:rPr>
      </w:pPr>
      <w:r w:rsidRPr="00EF49BB">
        <w:rPr>
          <w:rFonts w:ascii="Times New Roman" w:hAnsi="Times New Roman" w:cs="Times New Roman"/>
          <w:b/>
          <w:bCs/>
          <w:sz w:val="24"/>
          <w:szCs w:val="24"/>
          <w:lang w:val="fr-FR"/>
        </w:rPr>
        <w:t>Les caractéristiques des ouvrages de prise</w:t>
      </w:r>
    </w:p>
    <w:p w:rsidR="003E653F" w:rsidRPr="00043AC7" w:rsidRDefault="003E653F" w:rsidP="003E653F">
      <w:pPr>
        <w:numPr>
          <w:ilvl w:val="0"/>
          <w:numId w:val="6"/>
        </w:numPr>
        <w:tabs>
          <w:tab w:val="left" w:pos="8505"/>
        </w:tabs>
        <w:bidi w:val="0"/>
        <w:spacing w:after="0" w:line="360" w:lineRule="auto"/>
        <w:ind w:left="357" w:hanging="357"/>
        <w:jc w:val="both"/>
        <w:rPr>
          <w:rFonts w:ascii="Times New Roman" w:hAnsi="Times New Roman" w:cs="Times New Roman"/>
          <w:b/>
          <w:bCs/>
          <w:color w:val="000000"/>
          <w:sz w:val="24"/>
          <w:szCs w:val="24"/>
          <w:u w:val="single"/>
          <w:lang w:val="fr-FR"/>
        </w:rPr>
      </w:pPr>
      <w:r>
        <w:rPr>
          <w:rFonts w:ascii="Times New Roman" w:hAnsi="Times New Roman" w:cs="Times New Roman"/>
          <w:color w:val="000000"/>
          <w:sz w:val="24"/>
          <w:szCs w:val="24"/>
          <w:lang w:val="fr-FR"/>
        </w:rPr>
        <w:t xml:space="preserve">Hauteur de la tour : </w:t>
      </w:r>
      <w:r w:rsidRPr="00043AC7">
        <w:rPr>
          <w:rFonts w:ascii="Times New Roman" w:hAnsi="Times New Roman" w:cs="Times New Roman"/>
          <w:color w:val="000000"/>
          <w:sz w:val="24"/>
          <w:szCs w:val="24"/>
          <w:lang w:val="fr-FR"/>
        </w:rPr>
        <w:t>38m</w:t>
      </w:r>
    </w:p>
    <w:p w:rsidR="003E653F" w:rsidRPr="00C85F0A" w:rsidRDefault="003E653F" w:rsidP="003E653F">
      <w:pPr>
        <w:numPr>
          <w:ilvl w:val="0"/>
          <w:numId w:val="6"/>
        </w:numPr>
        <w:tabs>
          <w:tab w:val="left" w:pos="9200"/>
        </w:tabs>
        <w:bidi w:val="0"/>
        <w:spacing w:after="0" w:line="360" w:lineRule="auto"/>
        <w:ind w:left="357" w:hanging="35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D</w:t>
      </w:r>
      <w:r w:rsidRPr="00C85F0A">
        <w:rPr>
          <w:rFonts w:ascii="Times New Roman" w:hAnsi="Times New Roman" w:cs="Times New Roman"/>
          <w:color w:val="000000"/>
          <w:sz w:val="24"/>
          <w:szCs w:val="24"/>
          <w:lang w:val="fr-FR"/>
        </w:rPr>
        <w:t>ia</w:t>
      </w:r>
      <w:r>
        <w:rPr>
          <w:rFonts w:ascii="Times New Roman" w:hAnsi="Times New Roman" w:cs="Times New Roman"/>
          <w:color w:val="000000"/>
          <w:sz w:val="24"/>
          <w:szCs w:val="24"/>
          <w:lang w:val="fr-FR"/>
        </w:rPr>
        <w:t>mètre intérieur de la tour :</w:t>
      </w:r>
      <w:r w:rsidRPr="00C85F0A">
        <w:rPr>
          <w:rFonts w:ascii="Times New Roman" w:hAnsi="Times New Roman" w:cs="Times New Roman"/>
          <w:color w:val="000000"/>
          <w:sz w:val="24"/>
          <w:szCs w:val="24"/>
          <w:lang w:val="fr-FR"/>
        </w:rPr>
        <w:t xml:space="preserve"> 5m</w:t>
      </w:r>
    </w:p>
    <w:p w:rsidR="003E653F" w:rsidRPr="00C85F0A" w:rsidRDefault="003E653F" w:rsidP="003E653F">
      <w:pPr>
        <w:numPr>
          <w:ilvl w:val="0"/>
          <w:numId w:val="6"/>
        </w:numPr>
        <w:tabs>
          <w:tab w:val="left" w:pos="9200"/>
        </w:tabs>
        <w:bidi w:val="0"/>
        <w:spacing w:after="0" w:line="360" w:lineRule="auto"/>
        <w:ind w:left="357" w:hanging="35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C85F0A">
        <w:rPr>
          <w:rFonts w:ascii="Times New Roman" w:hAnsi="Times New Roman" w:cs="Times New Roman"/>
          <w:color w:val="000000"/>
          <w:sz w:val="24"/>
          <w:szCs w:val="24"/>
          <w:lang w:val="fr-FR"/>
        </w:rPr>
        <w:t>ongueur de la galerie : 185m</w:t>
      </w:r>
    </w:p>
    <w:p w:rsidR="003E653F" w:rsidRPr="00C85F0A" w:rsidRDefault="003E653F" w:rsidP="003E653F">
      <w:pPr>
        <w:numPr>
          <w:ilvl w:val="0"/>
          <w:numId w:val="6"/>
        </w:numPr>
        <w:tabs>
          <w:tab w:val="left" w:pos="9200"/>
        </w:tabs>
        <w:bidi w:val="0"/>
        <w:spacing w:after="0" w:line="360" w:lineRule="auto"/>
        <w:ind w:left="357" w:hanging="35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Diamètre de la galerie : 4,6m</w:t>
      </w:r>
    </w:p>
    <w:p w:rsidR="003E653F" w:rsidRPr="00C85F0A" w:rsidRDefault="003E653F" w:rsidP="003E653F">
      <w:pPr>
        <w:numPr>
          <w:ilvl w:val="0"/>
          <w:numId w:val="6"/>
        </w:numPr>
        <w:tabs>
          <w:tab w:val="left" w:pos="9200"/>
        </w:tabs>
        <w:bidi w:val="0"/>
        <w:spacing w:after="0" w:line="360" w:lineRule="auto"/>
        <w:ind w:left="357" w:hanging="35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Cote première prise : </w:t>
      </w:r>
      <w:r w:rsidRPr="00C85F0A">
        <w:rPr>
          <w:rFonts w:ascii="Times New Roman" w:hAnsi="Times New Roman" w:cs="Times New Roman"/>
          <w:color w:val="000000"/>
          <w:sz w:val="24"/>
          <w:szCs w:val="24"/>
          <w:lang w:val="fr-FR"/>
        </w:rPr>
        <w:t xml:space="preserve">848m </w:t>
      </w:r>
    </w:p>
    <w:p w:rsidR="003E653F" w:rsidRPr="00C85F0A" w:rsidRDefault="003E653F" w:rsidP="003E653F">
      <w:pPr>
        <w:numPr>
          <w:ilvl w:val="0"/>
          <w:numId w:val="6"/>
        </w:numPr>
        <w:tabs>
          <w:tab w:val="left" w:pos="9200"/>
        </w:tabs>
        <w:bidi w:val="0"/>
        <w:spacing w:after="0" w:line="360" w:lineRule="auto"/>
        <w:ind w:left="357" w:hanging="35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C</w:t>
      </w:r>
      <w:r w:rsidRPr="00C85F0A">
        <w:rPr>
          <w:rFonts w:ascii="Times New Roman" w:hAnsi="Times New Roman" w:cs="Times New Roman"/>
          <w:color w:val="000000"/>
          <w:sz w:val="24"/>
          <w:szCs w:val="24"/>
          <w:lang w:val="fr-FR"/>
        </w:rPr>
        <w:t>ote</w:t>
      </w:r>
      <w:r>
        <w:rPr>
          <w:rFonts w:ascii="Times New Roman" w:hAnsi="Times New Roman" w:cs="Times New Roman"/>
          <w:color w:val="000000"/>
          <w:sz w:val="24"/>
          <w:szCs w:val="24"/>
          <w:lang w:val="fr-FR"/>
        </w:rPr>
        <w:t xml:space="preserve"> deuxième prise :</w:t>
      </w:r>
      <w:r w:rsidRPr="00C85F0A">
        <w:rPr>
          <w:rFonts w:ascii="Times New Roman" w:hAnsi="Times New Roman" w:cs="Times New Roman"/>
          <w:color w:val="000000"/>
          <w:sz w:val="24"/>
          <w:szCs w:val="24"/>
          <w:lang w:val="fr-FR"/>
        </w:rPr>
        <w:t xml:space="preserve"> 838m</w:t>
      </w:r>
    </w:p>
    <w:p w:rsidR="003E653F" w:rsidRPr="00C85F0A" w:rsidRDefault="003E653F" w:rsidP="003E653F">
      <w:pPr>
        <w:numPr>
          <w:ilvl w:val="0"/>
          <w:numId w:val="6"/>
        </w:numPr>
        <w:tabs>
          <w:tab w:val="left" w:pos="9200"/>
        </w:tabs>
        <w:bidi w:val="0"/>
        <w:spacing w:after="0" w:line="360" w:lineRule="auto"/>
        <w:ind w:left="357" w:hanging="35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Cote vidange de fond :</w:t>
      </w:r>
      <w:r w:rsidRPr="00C85F0A">
        <w:rPr>
          <w:rFonts w:ascii="Times New Roman" w:hAnsi="Times New Roman" w:cs="Times New Roman"/>
          <w:color w:val="000000"/>
          <w:sz w:val="24"/>
          <w:szCs w:val="24"/>
          <w:lang w:val="fr-FR"/>
        </w:rPr>
        <w:t xml:space="preserve"> 827m</w:t>
      </w:r>
    </w:p>
    <w:p w:rsidR="003E653F" w:rsidRPr="00C85F0A" w:rsidRDefault="003E653F" w:rsidP="003E653F">
      <w:pPr>
        <w:numPr>
          <w:ilvl w:val="0"/>
          <w:numId w:val="6"/>
        </w:numPr>
        <w:tabs>
          <w:tab w:val="left" w:pos="9200"/>
        </w:tabs>
        <w:bidi w:val="0"/>
        <w:spacing w:after="0" w:line="360" w:lineRule="auto"/>
        <w:ind w:left="357" w:hanging="35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Diamètre de la conduite de prise :</w:t>
      </w:r>
      <w:r w:rsidRPr="00C85F0A">
        <w:rPr>
          <w:rFonts w:ascii="Times New Roman" w:hAnsi="Times New Roman" w:cs="Times New Roman"/>
          <w:color w:val="000000"/>
          <w:sz w:val="24"/>
          <w:szCs w:val="24"/>
          <w:lang w:val="fr-FR"/>
        </w:rPr>
        <w:t xml:space="preserve"> 1200mm</w:t>
      </w:r>
    </w:p>
    <w:p w:rsidR="003E653F" w:rsidRPr="00C85F0A" w:rsidRDefault="003E653F" w:rsidP="003E653F">
      <w:pPr>
        <w:numPr>
          <w:ilvl w:val="0"/>
          <w:numId w:val="6"/>
        </w:numPr>
        <w:tabs>
          <w:tab w:val="left" w:pos="9200"/>
        </w:tabs>
        <w:bidi w:val="0"/>
        <w:spacing w:after="0" w:line="360" w:lineRule="auto"/>
        <w:ind w:left="357" w:hanging="35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D</w:t>
      </w:r>
      <w:r w:rsidRPr="00C85F0A">
        <w:rPr>
          <w:rFonts w:ascii="Times New Roman" w:hAnsi="Times New Roman" w:cs="Times New Roman"/>
          <w:color w:val="000000"/>
          <w:sz w:val="24"/>
          <w:szCs w:val="24"/>
          <w:lang w:val="fr-FR"/>
        </w:rPr>
        <w:t>ébit maximal de prise : 12m³/s</w:t>
      </w:r>
    </w:p>
    <w:p w:rsidR="003E653F" w:rsidRPr="00C85F0A" w:rsidRDefault="003E653F" w:rsidP="003E653F">
      <w:pPr>
        <w:numPr>
          <w:ilvl w:val="0"/>
          <w:numId w:val="6"/>
        </w:numPr>
        <w:tabs>
          <w:tab w:val="right" w:pos="567"/>
          <w:tab w:val="left" w:pos="9200"/>
        </w:tabs>
        <w:bidi w:val="0"/>
        <w:spacing w:after="0" w:line="360" w:lineRule="auto"/>
        <w:ind w:left="357" w:hanging="35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D</w:t>
      </w:r>
      <w:r w:rsidRPr="00C85F0A">
        <w:rPr>
          <w:rFonts w:ascii="Times New Roman" w:hAnsi="Times New Roman" w:cs="Times New Roman"/>
          <w:color w:val="000000"/>
          <w:sz w:val="24"/>
          <w:szCs w:val="24"/>
          <w:lang w:val="fr-FR"/>
        </w:rPr>
        <w:t>iamètre de la conduite de vidange de fond : 1600mm</w:t>
      </w:r>
    </w:p>
    <w:p w:rsidR="003E653F" w:rsidRPr="00C85F0A" w:rsidRDefault="003E653F" w:rsidP="003E653F">
      <w:pPr>
        <w:numPr>
          <w:ilvl w:val="0"/>
          <w:numId w:val="6"/>
        </w:numPr>
        <w:tabs>
          <w:tab w:val="left" w:pos="9200"/>
        </w:tabs>
        <w:bidi w:val="0"/>
        <w:spacing w:after="0" w:line="360" w:lineRule="auto"/>
        <w:ind w:left="357" w:hanging="35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D</w:t>
      </w:r>
      <w:r w:rsidRPr="00C85F0A">
        <w:rPr>
          <w:rFonts w:ascii="Times New Roman" w:hAnsi="Times New Roman" w:cs="Times New Roman"/>
          <w:color w:val="000000"/>
          <w:sz w:val="24"/>
          <w:szCs w:val="24"/>
          <w:lang w:val="fr-FR"/>
        </w:rPr>
        <w:t>ébit de la vidange de fond : 25 m³/s</w:t>
      </w:r>
    </w:p>
    <w:p w:rsidR="003E653F" w:rsidRPr="001D78EA" w:rsidRDefault="009A0549" w:rsidP="003E653F">
      <w:pPr>
        <w:autoSpaceDE w:val="0"/>
        <w:autoSpaceDN w:val="0"/>
        <w:bidi w:val="0"/>
        <w:adjustRightInd w:val="0"/>
        <w:spacing w:before="120" w:after="12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lastRenderedPageBreak/>
        <w:t>2.5</w:t>
      </w:r>
      <w:r w:rsidR="003E653F" w:rsidRPr="001D78EA">
        <w:rPr>
          <w:rFonts w:ascii="Times New Roman" w:hAnsi="Times New Roman" w:cs="Times New Roman"/>
          <w:b/>
          <w:bCs/>
          <w:color w:val="000000"/>
          <w:sz w:val="24"/>
          <w:szCs w:val="24"/>
          <w:lang w:val="fr-FR"/>
        </w:rPr>
        <w:t>.2.2 Galerie</w:t>
      </w:r>
    </w:p>
    <w:p w:rsidR="003E653F" w:rsidRDefault="003E653F" w:rsidP="003E653F">
      <w:pPr>
        <w:tabs>
          <w:tab w:val="right" w:pos="567"/>
        </w:tabs>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637D3A">
        <w:rPr>
          <w:rFonts w:ascii="Times New Roman" w:hAnsi="Times New Roman" w:cs="Times New Roman"/>
          <w:color w:val="000000"/>
          <w:sz w:val="24"/>
          <w:szCs w:val="24"/>
          <w:lang w:val="fr-FR"/>
        </w:rPr>
        <w:t>a galerie est un ouvrage en béton armé conçue pour passer sous le barrage d'un diamètre intérieur de 4.6 m et de section en forme de fer à cheva</w:t>
      </w:r>
      <w:r>
        <w:rPr>
          <w:rFonts w:ascii="Times New Roman" w:hAnsi="Times New Roman" w:cs="Times New Roman"/>
          <w:color w:val="000000"/>
          <w:sz w:val="24"/>
          <w:szCs w:val="24"/>
          <w:lang w:val="fr-FR"/>
        </w:rPr>
        <w:t>l</w:t>
      </w:r>
      <w:r w:rsidRPr="00637D3A">
        <w:rPr>
          <w:rFonts w:ascii="Times New Roman" w:hAnsi="Times New Roman" w:cs="Times New Roman"/>
          <w:color w:val="000000"/>
          <w:sz w:val="24"/>
          <w:szCs w:val="24"/>
          <w:lang w:val="fr-FR"/>
        </w:rPr>
        <w:t>, qui contient des conduites en acier d'alimentation et de vidange encastrées dans le béton.</w:t>
      </w:r>
      <w:r>
        <w:rPr>
          <w:rFonts w:ascii="Times New Roman" w:hAnsi="Times New Roman" w:cs="Times New Roman"/>
          <w:color w:val="000000"/>
          <w:sz w:val="24"/>
          <w:szCs w:val="24"/>
          <w:lang w:val="fr-FR"/>
        </w:rPr>
        <w:t xml:space="preserve"> C</w:t>
      </w:r>
      <w:r w:rsidRPr="00637D3A">
        <w:rPr>
          <w:rFonts w:ascii="Times New Roman" w:hAnsi="Times New Roman" w:cs="Times New Roman"/>
          <w:color w:val="000000"/>
          <w:sz w:val="24"/>
          <w:szCs w:val="24"/>
          <w:lang w:val="fr-FR"/>
        </w:rPr>
        <w:t>ette galerie ser</w:t>
      </w:r>
      <w:r>
        <w:rPr>
          <w:rFonts w:ascii="Times New Roman" w:hAnsi="Times New Roman" w:cs="Times New Roman"/>
          <w:color w:val="000000"/>
          <w:sz w:val="24"/>
          <w:szCs w:val="24"/>
          <w:lang w:val="fr-FR"/>
        </w:rPr>
        <w:t>t</w:t>
      </w:r>
      <w:r w:rsidRPr="00637D3A">
        <w:rPr>
          <w:rFonts w:ascii="Times New Roman" w:hAnsi="Times New Roman" w:cs="Times New Roman"/>
          <w:color w:val="000000"/>
          <w:sz w:val="24"/>
          <w:szCs w:val="24"/>
          <w:lang w:val="fr-FR"/>
        </w:rPr>
        <w:t xml:space="preserve"> généralement pour la dérivation de l'oued, lors de la construction de la </w:t>
      </w:r>
      <w:r w:rsidR="005512FC" w:rsidRPr="00637D3A">
        <w:rPr>
          <w:rFonts w:ascii="Times New Roman" w:hAnsi="Times New Roman" w:cs="Times New Roman"/>
          <w:color w:val="000000"/>
          <w:sz w:val="24"/>
          <w:szCs w:val="24"/>
          <w:lang w:val="fr-FR"/>
        </w:rPr>
        <w:t>digue. Elle</w:t>
      </w:r>
      <w:r w:rsidRPr="00637D3A">
        <w:rPr>
          <w:rFonts w:ascii="Times New Roman" w:hAnsi="Times New Roman" w:cs="Times New Roman"/>
          <w:color w:val="000000"/>
          <w:sz w:val="24"/>
          <w:szCs w:val="24"/>
          <w:lang w:val="fr-FR"/>
        </w:rPr>
        <w:t xml:space="preserve"> se termine à son extrémité aval, par une chambre d'interconnexion</w:t>
      </w:r>
    </w:p>
    <w:p w:rsidR="003E653F" w:rsidRPr="001D78EA" w:rsidRDefault="009A0549" w:rsidP="003E653F">
      <w:pPr>
        <w:autoSpaceDE w:val="0"/>
        <w:autoSpaceDN w:val="0"/>
        <w:bidi w:val="0"/>
        <w:adjustRightInd w:val="0"/>
        <w:spacing w:before="120" w:after="12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2.5</w:t>
      </w:r>
      <w:r w:rsidR="003E653F" w:rsidRPr="001D78EA">
        <w:rPr>
          <w:rFonts w:ascii="Times New Roman" w:hAnsi="Times New Roman" w:cs="Times New Roman"/>
          <w:b/>
          <w:bCs/>
          <w:color w:val="000000"/>
          <w:sz w:val="24"/>
          <w:szCs w:val="24"/>
          <w:lang w:val="fr-FR"/>
        </w:rPr>
        <w:t xml:space="preserve">.2.3 Chambre d'interconnexion </w:t>
      </w:r>
    </w:p>
    <w:p w:rsidR="003E653F" w:rsidRPr="00637D3A" w:rsidRDefault="003E653F" w:rsidP="003E653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         U</w:t>
      </w:r>
      <w:r w:rsidRPr="00637D3A">
        <w:rPr>
          <w:rFonts w:ascii="Times New Roman" w:hAnsi="Times New Roman" w:cs="Times New Roman"/>
          <w:color w:val="000000"/>
          <w:sz w:val="24"/>
          <w:szCs w:val="24"/>
          <w:lang w:val="fr-FR"/>
        </w:rPr>
        <w:t>ne interconnexion a été prévue entre la conduite d'alimentation et la conduite de vidange représentée par une vanne papillon actionnée à la main servant à une dérivation d'arrivée afin de faciliter le remplissage de la conduite de vidange après chaque opération de lâchers dans l'oued assurant ainsi une plus grand souplesse d'exploitation.</w:t>
      </w:r>
    </w:p>
    <w:p w:rsidR="003E653F" w:rsidRPr="001D78EA" w:rsidRDefault="009A0549" w:rsidP="003E653F">
      <w:pPr>
        <w:autoSpaceDE w:val="0"/>
        <w:autoSpaceDN w:val="0"/>
        <w:bidi w:val="0"/>
        <w:adjustRightInd w:val="0"/>
        <w:spacing w:before="120" w:after="12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2.5</w:t>
      </w:r>
      <w:r w:rsidR="003E653F" w:rsidRPr="001D78EA">
        <w:rPr>
          <w:rFonts w:ascii="Times New Roman" w:hAnsi="Times New Roman" w:cs="Times New Roman"/>
          <w:b/>
          <w:bCs/>
          <w:color w:val="000000"/>
          <w:sz w:val="24"/>
          <w:szCs w:val="24"/>
          <w:lang w:val="fr-FR"/>
        </w:rPr>
        <w:t>.2.4 Ouvrage de sortie</w:t>
      </w:r>
    </w:p>
    <w:p w:rsidR="003E653F" w:rsidRPr="00637D3A" w:rsidRDefault="003E653F" w:rsidP="003E653F">
      <w:pPr>
        <w:tabs>
          <w:tab w:val="right" w:pos="567"/>
        </w:tabs>
        <w:autoSpaceDE w:val="0"/>
        <w:autoSpaceDN w:val="0"/>
        <w:bidi w:val="0"/>
        <w:adjustRightInd w:val="0"/>
        <w:spacing w:before="120" w:after="12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         L</w:t>
      </w:r>
      <w:r w:rsidRPr="00637D3A">
        <w:rPr>
          <w:rFonts w:ascii="Times New Roman" w:hAnsi="Times New Roman" w:cs="Times New Roman"/>
          <w:color w:val="000000"/>
          <w:sz w:val="24"/>
          <w:szCs w:val="24"/>
          <w:lang w:val="fr-FR"/>
        </w:rPr>
        <w:t>'ouvrage de sortie situé au pied du barrage à 50 m en aval de la chambre d'interconnexion, est doté d'une vanne–secteur (ou vanne–segment )pour effecteur des lâchers en aval soit pour le contrôle des déversements de l'évacuateurs de crue soit pour le maintien le volume d'écoulement de l'oued soit pour évacuer l'eau de forte teneur en sédiments ou en sel soit pour un abaissement d'urgence du niveau de la retenue.</w:t>
      </w:r>
    </w:p>
    <w:p w:rsidR="003E653F" w:rsidRPr="00637D3A" w:rsidRDefault="003E653F" w:rsidP="003E653F">
      <w:pPr>
        <w:tabs>
          <w:tab w:val="right" w:pos="567"/>
        </w:tabs>
        <w:autoSpaceDE w:val="0"/>
        <w:autoSpaceDN w:val="0"/>
        <w:bidi w:val="0"/>
        <w:adjustRightInd w:val="0"/>
        <w:spacing w:before="120" w:after="12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Pour ce dernier cas, il est recommandé de limiter le débit de telles décharges à 12 m</w:t>
      </w:r>
      <w:r w:rsidRPr="00F54439">
        <w:rPr>
          <w:rFonts w:ascii="Times New Roman" w:hAnsi="Times New Roman" w:cs="Times New Roman"/>
          <w:color w:val="000000"/>
          <w:sz w:val="24"/>
          <w:szCs w:val="24"/>
          <w:vertAlign w:val="superscript"/>
          <w:lang w:val="fr-FR"/>
        </w:rPr>
        <w:t>3</w:t>
      </w:r>
      <w:r w:rsidRPr="00637D3A">
        <w:rPr>
          <w:rFonts w:ascii="Times New Roman" w:hAnsi="Times New Roman" w:cs="Times New Roman"/>
          <w:color w:val="000000"/>
          <w:sz w:val="24"/>
          <w:szCs w:val="24"/>
          <w:lang w:val="fr-FR"/>
        </w:rPr>
        <w:t>/</w:t>
      </w:r>
      <w:proofErr w:type="spellStart"/>
      <w:r w:rsidRPr="00637D3A">
        <w:rPr>
          <w:rFonts w:ascii="Times New Roman" w:hAnsi="Times New Roman" w:cs="Times New Roman"/>
          <w:color w:val="000000"/>
          <w:sz w:val="24"/>
          <w:szCs w:val="24"/>
          <w:lang w:val="fr-FR"/>
        </w:rPr>
        <w:t>safin</w:t>
      </w:r>
      <w:proofErr w:type="spellEnd"/>
      <w:r w:rsidRPr="00637D3A">
        <w:rPr>
          <w:rFonts w:ascii="Times New Roman" w:hAnsi="Times New Roman" w:cs="Times New Roman"/>
          <w:color w:val="000000"/>
          <w:sz w:val="24"/>
          <w:szCs w:val="24"/>
          <w:lang w:val="fr-FR"/>
        </w:rPr>
        <w:t xml:space="preserve"> d'éviter les vibration</w:t>
      </w:r>
      <w:r>
        <w:rPr>
          <w:rFonts w:ascii="Times New Roman" w:hAnsi="Times New Roman" w:cs="Times New Roman"/>
          <w:color w:val="000000"/>
          <w:sz w:val="24"/>
          <w:szCs w:val="24"/>
          <w:lang w:val="fr-FR"/>
        </w:rPr>
        <w:t>s</w:t>
      </w:r>
      <w:r w:rsidRPr="00637D3A">
        <w:rPr>
          <w:rFonts w:ascii="Times New Roman" w:hAnsi="Times New Roman" w:cs="Times New Roman"/>
          <w:color w:val="000000"/>
          <w:sz w:val="24"/>
          <w:szCs w:val="24"/>
          <w:lang w:val="fr-FR"/>
        </w:rPr>
        <w:t xml:space="preserve"> dans la vanne de garde (phénomène de coup de bélier).</w:t>
      </w:r>
    </w:p>
    <w:p w:rsidR="003E653F" w:rsidRPr="00637D3A" w:rsidRDefault="003E653F" w:rsidP="003E653F">
      <w:pPr>
        <w:autoSpaceDE w:val="0"/>
        <w:autoSpaceDN w:val="0"/>
        <w:bidi w:val="0"/>
        <w:adjustRightInd w:val="0"/>
        <w:spacing w:before="120" w:after="12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Cette vanne de 4 m de rayon et obstruant une ouverture de 4 sur 4 m est manœuvrée hydrauliquement à partir d'une cabine de commande située sur l'ouvrage de sortie.</w:t>
      </w:r>
    </w:p>
    <w:p w:rsidR="003E653F" w:rsidRDefault="003E653F" w:rsidP="003E653F">
      <w:pPr>
        <w:autoSpaceDE w:val="0"/>
        <w:autoSpaceDN w:val="0"/>
        <w:bidi w:val="0"/>
        <w:adjustRightInd w:val="0"/>
        <w:spacing w:before="120" w:after="12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Un canal à la sortie de la vanne, dont le radier de 10 m de largeur situé à cote 815</w:t>
      </w:r>
      <w:r>
        <w:rPr>
          <w:rFonts w:ascii="Times New Roman" w:hAnsi="Times New Roman" w:cs="Times New Roman"/>
          <w:color w:val="000000"/>
          <w:sz w:val="24"/>
          <w:szCs w:val="24"/>
          <w:lang w:val="fr-FR"/>
        </w:rPr>
        <w:t>ma</w:t>
      </w:r>
      <w:r w:rsidRPr="00637D3A">
        <w:rPr>
          <w:rFonts w:ascii="Times New Roman" w:hAnsi="Times New Roman" w:cs="Times New Roman"/>
          <w:color w:val="000000"/>
          <w:sz w:val="24"/>
          <w:szCs w:val="24"/>
          <w:lang w:val="fr-FR"/>
        </w:rPr>
        <w:t>u moins à l'aval de l'ouvrage de sortie fut construit sur une longueur de 20 m étant constitué de pierres de protection d'une dimension moyenne de 230 mm compatibles de dissiper l'énergie d'un débit maximum de 25 m</w:t>
      </w:r>
      <w:r w:rsidRPr="00F54439">
        <w:rPr>
          <w:rFonts w:ascii="Times New Roman" w:hAnsi="Times New Roman" w:cs="Times New Roman"/>
          <w:color w:val="000000"/>
          <w:sz w:val="24"/>
          <w:szCs w:val="24"/>
          <w:vertAlign w:val="superscript"/>
          <w:lang w:val="fr-FR"/>
        </w:rPr>
        <w:t>3</w:t>
      </w:r>
      <w:r w:rsidRPr="00637D3A">
        <w:rPr>
          <w:rFonts w:ascii="Times New Roman" w:hAnsi="Times New Roman" w:cs="Times New Roman"/>
          <w:color w:val="000000"/>
          <w:sz w:val="24"/>
          <w:szCs w:val="24"/>
          <w:lang w:val="fr-FR"/>
        </w:rPr>
        <w:t>/s et d'assurer que la vanne secteur ne soit pas submergée par les eaux.</w:t>
      </w:r>
    </w:p>
    <w:p w:rsidR="003E653F" w:rsidRPr="001D78EA" w:rsidRDefault="009A0549" w:rsidP="003E653F">
      <w:pPr>
        <w:autoSpaceDE w:val="0"/>
        <w:autoSpaceDN w:val="0"/>
        <w:bidi w:val="0"/>
        <w:adjustRightInd w:val="0"/>
        <w:spacing w:before="120" w:after="12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2.5</w:t>
      </w:r>
      <w:r w:rsidR="003E653F" w:rsidRPr="001D78EA">
        <w:rPr>
          <w:rFonts w:ascii="Times New Roman" w:hAnsi="Times New Roman" w:cs="Times New Roman"/>
          <w:b/>
          <w:bCs/>
          <w:color w:val="000000"/>
          <w:sz w:val="24"/>
          <w:szCs w:val="24"/>
          <w:lang w:val="fr-FR"/>
        </w:rPr>
        <w:t>.2.4Equipement hydromécanique</w:t>
      </w:r>
    </w:p>
    <w:p w:rsidR="003E653F" w:rsidRPr="00637D3A" w:rsidRDefault="003E653F" w:rsidP="003E653F">
      <w:pPr>
        <w:tabs>
          <w:tab w:val="right" w:pos="567"/>
        </w:tabs>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637D3A">
        <w:rPr>
          <w:rFonts w:ascii="Times New Roman" w:hAnsi="Times New Roman" w:cs="Times New Roman"/>
          <w:color w:val="000000"/>
          <w:sz w:val="24"/>
          <w:szCs w:val="24"/>
          <w:lang w:val="fr-FR"/>
        </w:rPr>
        <w:t>es équipements hydromécaniques sont représentés par les différentes vannes des ouvrages de prise dont l'usage a été expliqué plus haut.</w:t>
      </w:r>
    </w:p>
    <w:p w:rsidR="00D37864" w:rsidRDefault="00D37864" w:rsidP="003E653F">
      <w:pPr>
        <w:tabs>
          <w:tab w:val="left" w:pos="284"/>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p>
    <w:p w:rsidR="00D37864" w:rsidRDefault="00D37864" w:rsidP="00D37864">
      <w:pPr>
        <w:tabs>
          <w:tab w:val="left" w:pos="284"/>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p>
    <w:p w:rsidR="003E653F" w:rsidRPr="001D78EA" w:rsidRDefault="009A0549" w:rsidP="00D37864">
      <w:pPr>
        <w:tabs>
          <w:tab w:val="left" w:pos="284"/>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lastRenderedPageBreak/>
        <w:t>2.5</w:t>
      </w:r>
      <w:r w:rsidR="003E653F" w:rsidRPr="001D78EA">
        <w:rPr>
          <w:rFonts w:ascii="Times New Roman" w:hAnsi="Times New Roman" w:cs="Times New Roman"/>
          <w:b/>
          <w:bCs/>
          <w:color w:val="000000"/>
          <w:sz w:val="24"/>
          <w:szCs w:val="24"/>
          <w:lang w:val="fr-FR"/>
        </w:rPr>
        <w:t>.3Accès</w:t>
      </w:r>
    </w:p>
    <w:p w:rsidR="003E653F" w:rsidRPr="00637D3A" w:rsidRDefault="003E653F" w:rsidP="003E653F">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L'accès aux vanne</w:t>
      </w:r>
      <w:r>
        <w:rPr>
          <w:rFonts w:ascii="Times New Roman" w:hAnsi="Times New Roman" w:cs="Times New Roman"/>
          <w:color w:val="000000"/>
          <w:sz w:val="24"/>
          <w:szCs w:val="24"/>
          <w:lang w:val="fr-FR"/>
        </w:rPr>
        <w:t>s</w:t>
      </w:r>
      <w:r w:rsidRPr="00637D3A">
        <w:rPr>
          <w:rFonts w:ascii="Times New Roman" w:hAnsi="Times New Roman" w:cs="Times New Roman"/>
          <w:color w:val="000000"/>
          <w:sz w:val="24"/>
          <w:szCs w:val="24"/>
          <w:lang w:val="fr-FR"/>
        </w:rPr>
        <w:t xml:space="preserve"> et à la galerie s'effectue depuis la tour de prise en am</w:t>
      </w:r>
      <w:r>
        <w:rPr>
          <w:rFonts w:ascii="Times New Roman" w:hAnsi="Times New Roman" w:cs="Times New Roman"/>
          <w:color w:val="000000"/>
          <w:sz w:val="24"/>
          <w:szCs w:val="24"/>
          <w:lang w:val="fr-FR"/>
        </w:rPr>
        <w:t>o</w:t>
      </w:r>
      <w:r w:rsidRPr="00637D3A">
        <w:rPr>
          <w:rFonts w:ascii="Times New Roman" w:hAnsi="Times New Roman" w:cs="Times New Roman"/>
          <w:color w:val="000000"/>
          <w:sz w:val="24"/>
          <w:szCs w:val="24"/>
          <w:lang w:val="fr-FR"/>
        </w:rPr>
        <w:t xml:space="preserve">nt </w:t>
      </w:r>
      <w:r>
        <w:rPr>
          <w:rFonts w:ascii="Times New Roman" w:hAnsi="Times New Roman" w:cs="Times New Roman"/>
          <w:color w:val="000000"/>
          <w:sz w:val="24"/>
          <w:szCs w:val="24"/>
          <w:lang w:val="fr-FR"/>
        </w:rPr>
        <w:t>o</w:t>
      </w:r>
      <w:r w:rsidRPr="00637D3A">
        <w:rPr>
          <w:rFonts w:ascii="Times New Roman" w:hAnsi="Times New Roman" w:cs="Times New Roman"/>
          <w:color w:val="000000"/>
          <w:sz w:val="24"/>
          <w:szCs w:val="24"/>
          <w:lang w:val="fr-FR"/>
        </w:rPr>
        <w:t>u depuis la chambre d'interconnexion en aval.</w:t>
      </w:r>
    </w:p>
    <w:p w:rsidR="003E653F" w:rsidRPr="00637D3A" w:rsidRDefault="003E653F" w:rsidP="003E653F">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 xml:space="preserve">On accède à la tour par une passerelle depuis la crête de la </w:t>
      </w:r>
      <w:proofErr w:type="spellStart"/>
      <w:r w:rsidRPr="00637D3A">
        <w:rPr>
          <w:rFonts w:ascii="Times New Roman" w:hAnsi="Times New Roman" w:cs="Times New Roman"/>
          <w:color w:val="000000"/>
          <w:sz w:val="24"/>
          <w:szCs w:val="24"/>
          <w:lang w:val="fr-FR"/>
        </w:rPr>
        <w:t>digue.La</w:t>
      </w:r>
      <w:proofErr w:type="spellEnd"/>
      <w:r w:rsidRPr="00637D3A">
        <w:rPr>
          <w:rFonts w:ascii="Times New Roman" w:hAnsi="Times New Roman" w:cs="Times New Roman"/>
          <w:color w:val="000000"/>
          <w:sz w:val="24"/>
          <w:szCs w:val="24"/>
          <w:lang w:val="fr-FR"/>
        </w:rPr>
        <w:t xml:space="preserve"> passerelle comporte trois traversé</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 xml:space="preserve">s de 26 </w:t>
      </w:r>
      <w:proofErr w:type="spellStart"/>
      <w:r w:rsidRPr="00637D3A">
        <w:rPr>
          <w:rFonts w:ascii="Times New Roman" w:hAnsi="Times New Roman" w:cs="Times New Roman"/>
          <w:color w:val="000000"/>
          <w:sz w:val="24"/>
          <w:szCs w:val="24"/>
          <w:lang w:val="fr-FR"/>
        </w:rPr>
        <w:t>m.Elle</w:t>
      </w:r>
      <w:proofErr w:type="spellEnd"/>
      <w:r w:rsidRPr="00637D3A">
        <w:rPr>
          <w:rFonts w:ascii="Times New Roman" w:hAnsi="Times New Roman" w:cs="Times New Roman"/>
          <w:color w:val="000000"/>
          <w:sz w:val="24"/>
          <w:szCs w:val="24"/>
          <w:lang w:val="fr-FR"/>
        </w:rPr>
        <w:t xml:space="preserve"> est supportée par la tour et la digue et par deux piles.</w:t>
      </w:r>
    </w:p>
    <w:p w:rsidR="003E653F" w:rsidRPr="00637D3A" w:rsidRDefault="003E653F" w:rsidP="003E653F">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L'accès aux différents ouvrages est représenté par des routes d</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 xml:space="preserve"> service.</w:t>
      </w:r>
    </w:p>
    <w:p w:rsidR="003E653F" w:rsidRPr="001D78EA" w:rsidRDefault="009A0549" w:rsidP="003E653F">
      <w:pPr>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2.5</w:t>
      </w:r>
      <w:r w:rsidR="003E653F" w:rsidRPr="001D78EA">
        <w:rPr>
          <w:rFonts w:ascii="Times New Roman" w:hAnsi="Times New Roman" w:cs="Times New Roman"/>
          <w:b/>
          <w:bCs/>
          <w:color w:val="000000"/>
          <w:sz w:val="24"/>
          <w:szCs w:val="24"/>
          <w:lang w:val="fr-FR"/>
        </w:rPr>
        <w:t>.</w:t>
      </w:r>
      <w:r w:rsidR="003E653F">
        <w:rPr>
          <w:rFonts w:ascii="Times New Roman" w:hAnsi="Times New Roman" w:cs="Times New Roman"/>
          <w:b/>
          <w:bCs/>
          <w:color w:val="000000"/>
          <w:sz w:val="24"/>
          <w:szCs w:val="24"/>
          <w:lang w:val="fr-FR"/>
        </w:rPr>
        <w:t xml:space="preserve">4 </w:t>
      </w:r>
      <w:r w:rsidR="003E653F" w:rsidRPr="001D78EA">
        <w:rPr>
          <w:rFonts w:ascii="Times New Roman" w:hAnsi="Times New Roman" w:cs="Times New Roman"/>
          <w:b/>
          <w:bCs/>
          <w:color w:val="000000"/>
          <w:sz w:val="24"/>
          <w:szCs w:val="24"/>
          <w:lang w:val="fr-FR"/>
        </w:rPr>
        <w:t>Système de drainage</w:t>
      </w:r>
    </w:p>
    <w:p w:rsidR="003E653F" w:rsidRPr="006D6DF0" w:rsidRDefault="003E653F" w:rsidP="003E653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6D6DF0">
        <w:rPr>
          <w:rFonts w:ascii="Times New Roman" w:hAnsi="Times New Roman" w:cs="Times New Roman"/>
          <w:color w:val="000000"/>
          <w:sz w:val="24"/>
          <w:szCs w:val="24"/>
          <w:lang w:val="fr-FR"/>
        </w:rPr>
        <w:t>Des couche</w:t>
      </w:r>
      <w:r>
        <w:rPr>
          <w:rFonts w:ascii="Times New Roman" w:hAnsi="Times New Roman" w:cs="Times New Roman"/>
          <w:color w:val="000000"/>
          <w:sz w:val="24"/>
          <w:szCs w:val="24"/>
          <w:lang w:val="fr-FR"/>
        </w:rPr>
        <w:t>s</w:t>
      </w:r>
      <w:r w:rsidRPr="006D6DF0">
        <w:rPr>
          <w:rFonts w:ascii="Times New Roman" w:hAnsi="Times New Roman" w:cs="Times New Roman"/>
          <w:color w:val="000000"/>
          <w:sz w:val="24"/>
          <w:szCs w:val="24"/>
          <w:lang w:val="fr-FR"/>
        </w:rPr>
        <w:t xml:space="preserve"> de drainage constituées de matériaux rocheux propres à drainage libre furent incorporées dans la recharge en enrochement des talus au niveau 835 m et 845 m.</w:t>
      </w:r>
    </w:p>
    <w:p w:rsidR="003E653F" w:rsidRPr="006D6DF0" w:rsidRDefault="003E653F" w:rsidP="003E653F">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D6DF0">
        <w:rPr>
          <w:rFonts w:ascii="Times New Roman" w:hAnsi="Times New Roman" w:cs="Times New Roman"/>
          <w:color w:val="000000"/>
          <w:sz w:val="24"/>
          <w:szCs w:val="24"/>
          <w:lang w:val="fr-FR"/>
        </w:rPr>
        <w:t>D'une manière générale</w:t>
      </w:r>
      <w:r>
        <w:rPr>
          <w:rFonts w:ascii="Times New Roman" w:hAnsi="Times New Roman" w:cs="Times New Roman"/>
          <w:color w:val="000000"/>
          <w:sz w:val="24"/>
          <w:szCs w:val="24"/>
          <w:lang w:val="fr-FR"/>
        </w:rPr>
        <w:t>,</w:t>
      </w:r>
      <w:r w:rsidRPr="006D6DF0">
        <w:rPr>
          <w:rFonts w:ascii="Times New Roman" w:hAnsi="Times New Roman" w:cs="Times New Roman"/>
          <w:color w:val="000000"/>
          <w:sz w:val="24"/>
          <w:szCs w:val="24"/>
          <w:lang w:val="fr-FR"/>
        </w:rPr>
        <w:t xml:space="preserve"> les recharge</w:t>
      </w:r>
      <w:r>
        <w:rPr>
          <w:rFonts w:ascii="Times New Roman" w:hAnsi="Times New Roman" w:cs="Times New Roman"/>
          <w:color w:val="000000"/>
          <w:sz w:val="24"/>
          <w:szCs w:val="24"/>
          <w:lang w:val="fr-FR"/>
        </w:rPr>
        <w:t>s</w:t>
      </w:r>
      <w:r w:rsidRPr="006D6DF0">
        <w:rPr>
          <w:rFonts w:ascii="Times New Roman" w:hAnsi="Times New Roman" w:cs="Times New Roman"/>
          <w:color w:val="000000"/>
          <w:sz w:val="24"/>
          <w:szCs w:val="24"/>
          <w:lang w:val="fr-FR"/>
        </w:rPr>
        <w:t xml:space="preserve"> en enrochement ont été fondées sur le socle rocheux sauf sur les appuis au-dessus du niveau 855 m o</w:t>
      </w:r>
      <w:r>
        <w:rPr>
          <w:rFonts w:ascii="Times New Roman" w:hAnsi="Times New Roman" w:cs="Times New Roman"/>
          <w:color w:val="000000"/>
          <w:sz w:val="24"/>
          <w:szCs w:val="24"/>
          <w:lang w:val="fr-FR"/>
        </w:rPr>
        <w:t>ù</w:t>
      </w:r>
      <w:r w:rsidRPr="006D6DF0">
        <w:rPr>
          <w:rFonts w:ascii="Times New Roman" w:hAnsi="Times New Roman" w:cs="Times New Roman"/>
          <w:color w:val="000000"/>
          <w:sz w:val="24"/>
          <w:szCs w:val="24"/>
          <w:lang w:val="fr-FR"/>
        </w:rPr>
        <w:t xml:space="preserve"> l'enrochement repose sur les dépôts datant du pliocène qui conti</w:t>
      </w:r>
      <w:r>
        <w:rPr>
          <w:rFonts w:ascii="Times New Roman" w:hAnsi="Times New Roman" w:cs="Times New Roman"/>
          <w:color w:val="000000"/>
          <w:sz w:val="24"/>
          <w:szCs w:val="24"/>
          <w:lang w:val="fr-FR"/>
        </w:rPr>
        <w:t>e</w:t>
      </w:r>
      <w:r w:rsidRPr="006D6DF0">
        <w:rPr>
          <w:rFonts w:ascii="Times New Roman" w:hAnsi="Times New Roman" w:cs="Times New Roman"/>
          <w:color w:val="000000"/>
          <w:sz w:val="24"/>
          <w:szCs w:val="24"/>
          <w:lang w:val="fr-FR"/>
        </w:rPr>
        <w:t>nt une certain</w:t>
      </w:r>
      <w:r>
        <w:rPr>
          <w:rFonts w:ascii="Times New Roman" w:hAnsi="Times New Roman" w:cs="Times New Roman"/>
          <w:color w:val="000000"/>
          <w:sz w:val="24"/>
          <w:szCs w:val="24"/>
          <w:lang w:val="fr-FR"/>
        </w:rPr>
        <w:t>e</w:t>
      </w:r>
      <w:r w:rsidRPr="006D6DF0">
        <w:rPr>
          <w:rFonts w:ascii="Times New Roman" w:hAnsi="Times New Roman" w:cs="Times New Roman"/>
          <w:color w:val="000000"/>
          <w:sz w:val="24"/>
          <w:szCs w:val="24"/>
          <w:lang w:val="fr-FR"/>
        </w:rPr>
        <w:t xml:space="preserve"> proportion de graviers et dont la base affleure l'Eocène au-dessus du niveau normal de la retenue et une partie de l'affleurem</w:t>
      </w:r>
      <w:r>
        <w:rPr>
          <w:rFonts w:ascii="Times New Roman" w:hAnsi="Times New Roman" w:cs="Times New Roman"/>
          <w:color w:val="000000"/>
          <w:sz w:val="24"/>
          <w:szCs w:val="24"/>
          <w:lang w:val="fr-FR"/>
        </w:rPr>
        <w:t>ent (</w:t>
      </w:r>
      <w:r w:rsidRPr="006D6DF0">
        <w:rPr>
          <w:rFonts w:ascii="Times New Roman" w:hAnsi="Times New Roman" w:cs="Times New Roman"/>
          <w:color w:val="000000"/>
          <w:sz w:val="24"/>
          <w:szCs w:val="24"/>
          <w:lang w:val="fr-FR"/>
        </w:rPr>
        <w:t>pliocène –Eocène</w:t>
      </w:r>
      <w:r w:rsidR="005512FC" w:rsidRPr="006D6DF0">
        <w:rPr>
          <w:rFonts w:ascii="Times New Roman" w:hAnsi="Times New Roman" w:cs="Times New Roman"/>
          <w:color w:val="000000"/>
          <w:sz w:val="24"/>
          <w:szCs w:val="24"/>
          <w:lang w:val="fr-FR"/>
        </w:rPr>
        <w:t>) plonge</w:t>
      </w:r>
      <w:r w:rsidRPr="006D6DF0">
        <w:rPr>
          <w:rFonts w:ascii="Times New Roman" w:hAnsi="Times New Roman" w:cs="Times New Roman"/>
          <w:color w:val="000000"/>
          <w:sz w:val="24"/>
          <w:szCs w:val="24"/>
          <w:lang w:val="fr-FR"/>
        </w:rPr>
        <w:t xml:space="preserve"> au-dessus de ce niveau</w:t>
      </w:r>
      <w:r>
        <w:rPr>
          <w:rFonts w:ascii="Times New Roman" w:hAnsi="Times New Roman" w:cs="Times New Roman"/>
          <w:color w:val="000000"/>
          <w:sz w:val="24"/>
          <w:szCs w:val="24"/>
          <w:lang w:val="fr-FR"/>
        </w:rPr>
        <w:t>. U</w:t>
      </w:r>
      <w:r w:rsidRPr="006D6DF0">
        <w:rPr>
          <w:rFonts w:ascii="Times New Roman" w:hAnsi="Times New Roman" w:cs="Times New Roman"/>
          <w:color w:val="000000"/>
          <w:sz w:val="24"/>
          <w:szCs w:val="24"/>
          <w:lang w:val="fr-FR"/>
        </w:rPr>
        <w:t>ne couche de drainage a été incorporée entre le pliocène et l'enrochement.</w:t>
      </w:r>
    </w:p>
    <w:p w:rsidR="003E653F" w:rsidRPr="006D6DF0" w:rsidRDefault="003E653F" w:rsidP="003E653F">
      <w:pPr>
        <w:tabs>
          <w:tab w:val="right" w:pos="567"/>
        </w:tabs>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D6DF0">
        <w:rPr>
          <w:rFonts w:ascii="Times New Roman" w:hAnsi="Times New Roman" w:cs="Times New Roman"/>
          <w:color w:val="000000"/>
          <w:sz w:val="24"/>
          <w:szCs w:val="24"/>
          <w:lang w:val="fr-FR"/>
        </w:rPr>
        <w:t>En plus du drainage naturel de l'évacuateur de crue</w:t>
      </w:r>
      <w:r>
        <w:rPr>
          <w:rFonts w:ascii="Times New Roman" w:hAnsi="Times New Roman" w:cs="Times New Roman"/>
          <w:color w:val="000000"/>
          <w:sz w:val="24"/>
          <w:szCs w:val="24"/>
          <w:lang w:val="fr-FR"/>
        </w:rPr>
        <w:t>,</w:t>
      </w:r>
      <w:r w:rsidRPr="006D6DF0">
        <w:rPr>
          <w:rFonts w:ascii="Times New Roman" w:hAnsi="Times New Roman" w:cs="Times New Roman"/>
          <w:color w:val="000000"/>
          <w:sz w:val="24"/>
          <w:szCs w:val="24"/>
          <w:lang w:val="fr-FR"/>
        </w:rPr>
        <w:t xml:space="preserve"> des drains longitudinaux et transversaux étaient prévus sous le coursier et la dalle de transition de manière à réduire au minimum les pressions de soulèvement </w:t>
      </w:r>
      <w:r>
        <w:rPr>
          <w:rFonts w:ascii="Times New Roman" w:hAnsi="Times New Roman" w:cs="Times New Roman"/>
          <w:color w:val="000000"/>
          <w:sz w:val="24"/>
          <w:szCs w:val="24"/>
          <w:lang w:val="fr-FR"/>
        </w:rPr>
        <w:t>aux</w:t>
      </w:r>
      <w:r w:rsidRPr="006D6DF0">
        <w:rPr>
          <w:rFonts w:ascii="Times New Roman" w:hAnsi="Times New Roman" w:cs="Times New Roman"/>
          <w:color w:val="000000"/>
          <w:sz w:val="24"/>
          <w:szCs w:val="24"/>
          <w:lang w:val="fr-FR"/>
        </w:rPr>
        <w:t>quelles la dalle sera soumis</w:t>
      </w:r>
      <w:r>
        <w:rPr>
          <w:rFonts w:ascii="Times New Roman" w:hAnsi="Times New Roman" w:cs="Times New Roman"/>
          <w:color w:val="000000"/>
          <w:sz w:val="24"/>
          <w:szCs w:val="24"/>
          <w:lang w:val="fr-FR"/>
        </w:rPr>
        <w:t>e</w:t>
      </w:r>
      <w:r w:rsidRPr="006D6DF0">
        <w:rPr>
          <w:rFonts w:ascii="Times New Roman" w:hAnsi="Times New Roman" w:cs="Times New Roman"/>
          <w:color w:val="000000"/>
          <w:sz w:val="24"/>
          <w:szCs w:val="24"/>
          <w:lang w:val="fr-FR"/>
        </w:rPr>
        <w:t>.</w:t>
      </w:r>
    </w:p>
    <w:p w:rsidR="003E653F" w:rsidRDefault="003E653F" w:rsidP="003E653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6D6DF0">
        <w:rPr>
          <w:rFonts w:ascii="Times New Roman" w:hAnsi="Times New Roman" w:cs="Times New Roman"/>
          <w:color w:val="000000"/>
          <w:sz w:val="24"/>
          <w:szCs w:val="24"/>
          <w:lang w:val="fr-FR"/>
        </w:rPr>
        <w:t xml:space="preserve">Les drains transversaux se déversant dans le coursier au pied des parois verticales et </w:t>
      </w:r>
    </w:p>
    <w:p w:rsidR="003E653F" w:rsidRDefault="003E653F" w:rsidP="003E653F">
      <w:pPr>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6D6DF0">
        <w:rPr>
          <w:rFonts w:ascii="Times New Roman" w:hAnsi="Times New Roman" w:cs="Times New Roman"/>
          <w:color w:val="000000"/>
          <w:sz w:val="24"/>
          <w:szCs w:val="24"/>
          <w:lang w:val="fr-FR"/>
        </w:rPr>
        <w:t>les drains longitudinaux se déversant au pied du dissipateur à auge de défection.</w:t>
      </w:r>
    </w:p>
    <w:p w:rsidR="003E653F" w:rsidRPr="00D37864" w:rsidRDefault="00D37864" w:rsidP="00D37864">
      <w:pPr>
        <w:autoSpaceDE w:val="0"/>
        <w:autoSpaceDN w:val="0"/>
        <w:bidi w:val="0"/>
        <w:adjustRightInd w:val="0"/>
        <w:spacing w:before="120" w:after="120" w:line="360" w:lineRule="auto"/>
        <w:jc w:val="lowKashida"/>
        <w:rPr>
          <w:rFonts w:ascii="Times New Roman" w:hAnsi="Times New Roman" w:cs="Times New Roman"/>
          <w:b/>
          <w:bCs/>
          <w:color w:val="000000"/>
          <w:sz w:val="28"/>
          <w:szCs w:val="28"/>
          <w:lang w:val="fr-FR"/>
        </w:rPr>
      </w:pPr>
      <w:r>
        <w:rPr>
          <w:rFonts w:ascii="Times New Roman" w:hAnsi="Times New Roman" w:cs="Times New Roman"/>
          <w:b/>
          <w:bCs/>
          <w:color w:val="000000"/>
          <w:sz w:val="28"/>
          <w:szCs w:val="28"/>
          <w:lang w:val="fr-FR"/>
        </w:rPr>
        <w:t>III.</w:t>
      </w:r>
      <w:r w:rsidR="003E653F" w:rsidRPr="00D37864">
        <w:rPr>
          <w:rFonts w:ascii="Times New Roman" w:hAnsi="Times New Roman" w:cs="Times New Roman"/>
          <w:b/>
          <w:bCs/>
          <w:color w:val="000000"/>
          <w:sz w:val="28"/>
          <w:szCs w:val="28"/>
          <w:lang w:val="fr-FR"/>
        </w:rPr>
        <w:t xml:space="preserve">ETUDE HYDROLOGIQUE </w:t>
      </w:r>
    </w:p>
    <w:p w:rsidR="003E653F" w:rsidRDefault="003E653F" w:rsidP="003E653F">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2F1105">
        <w:rPr>
          <w:rFonts w:ascii="Times New Roman" w:hAnsi="Times New Roman" w:cs="Times New Roman"/>
          <w:color w:val="000000"/>
          <w:sz w:val="24"/>
          <w:szCs w:val="24"/>
          <w:lang w:val="fr-FR"/>
        </w:rPr>
        <w:t>es crues prises en considération par l'étude sont les crues de période de récurrence de 100 ans.</w:t>
      </w:r>
    </w:p>
    <w:p w:rsidR="003E653F" w:rsidRPr="0089167D" w:rsidRDefault="002D6564" w:rsidP="00137E91">
      <w:pPr>
        <w:autoSpaceDE w:val="0"/>
        <w:autoSpaceDN w:val="0"/>
        <w:bidi w:val="0"/>
        <w:adjustRightInd w:val="0"/>
        <w:spacing w:after="0" w:line="360" w:lineRule="auto"/>
        <w:jc w:val="both"/>
        <w:rPr>
          <w:rFonts w:ascii="Times New Roman" w:hAnsi="Times New Roman" w:cs="Times New Roman"/>
          <w:color w:val="000000"/>
          <w:sz w:val="24"/>
          <w:szCs w:val="24"/>
          <w:rtl/>
          <w:lang w:val="fr-FR"/>
        </w:rPr>
      </w:pPr>
      <w:r>
        <w:rPr>
          <w:rFonts w:ascii="Times New Roman" w:hAnsi="Times New Roman" w:cs="Times New Roman"/>
          <w:b/>
          <w:bCs/>
          <w:color w:val="000000"/>
          <w:sz w:val="24"/>
          <w:szCs w:val="24"/>
          <w:lang w:val="fr-FR"/>
        </w:rPr>
        <w:t>3</w:t>
      </w:r>
      <w:r w:rsidR="003E653F">
        <w:rPr>
          <w:rFonts w:ascii="Times New Roman" w:hAnsi="Times New Roman" w:cs="Times New Roman"/>
          <w:b/>
          <w:bCs/>
          <w:color w:val="000000"/>
          <w:sz w:val="24"/>
          <w:szCs w:val="24"/>
          <w:lang w:val="fr-FR"/>
        </w:rPr>
        <w:t xml:space="preserve">.1 Crue de projet: </w:t>
      </w:r>
      <w:r w:rsidR="003E653F">
        <w:rPr>
          <w:rFonts w:ascii="Times New Roman" w:hAnsi="Times New Roman" w:cs="Times New Roman"/>
          <w:color w:val="000000"/>
          <w:sz w:val="24"/>
          <w:szCs w:val="24"/>
          <w:lang w:val="fr-FR"/>
        </w:rPr>
        <w:t>La crue de projet est de 3780 m</w:t>
      </w:r>
      <w:r w:rsidR="003E653F">
        <w:rPr>
          <w:rFonts w:ascii="Times New Roman" w:hAnsi="Times New Roman" w:cs="Times New Roman"/>
          <w:color w:val="000000"/>
          <w:sz w:val="24"/>
          <w:szCs w:val="24"/>
          <w:vertAlign w:val="superscript"/>
          <w:lang w:val="fr-FR"/>
        </w:rPr>
        <w:t>3</w:t>
      </w:r>
      <w:r w:rsidR="003E653F" w:rsidRPr="002F1105">
        <w:rPr>
          <w:rFonts w:ascii="Times New Roman" w:hAnsi="Times New Roman" w:cs="Times New Roman"/>
          <w:color w:val="000000"/>
          <w:sz w:val="24"/>
          <w:szCs w:val="24"/>
          <w:lang w:val="fr-FR"/>
        </w:rPr>
        <w:t xml:space="preserve">/s correspondant à 861.4 m </w:t>
      </w:r>
      <w:r w:rsidR="003E653F">
        <w:rPr>
          <w:rFonts w:ascii="Times New Roman" w:hAnsi="Times New Roman" w:cs="Times New Roman"/>
          <w:color w:val="000000"/>
          <w:sz w:val="24"/>
          <w:szCs w:val="24"/>
          <w:lang w:val="fr-FR"/>
        </w:rPr>
        <w:t>et à un débit sortant de 2580 m</w:t>
      </w:r>
      <w:r w:rsidR="003E653F">
        <w:rPr>
          <w:rFonts w:ascii="Times New Roman" w:hAnsi="Times New Roman" w:cs="Times New Roman"/>
          <w:color w:val="000000"/>
          <w:sz w:val="24"/>
          <w:szCs w:val="24"/>
          <w:vertAlign w:val="superscript"/>
          <w:lang w:val="fr-FR"/>
        </w:rPr>
        <w:t>3</w:t>
      </w:r>
      <w:r w:rsidR="003E653F" w:rsidRPr="002F1105">
        <w:rPr>
          <w:rFonts w:ascii="Times New Roman" w:hAnsi="Times New Roman" w:cs="Times New Roman"/>
          <w:color w:val="000000"/>
          <w:sz w:val="24"/>
          <w:szCs w:val="24"/>
          <w:lang w:val="fr-FR"/>
        </w:rPr>
        <w:t>/s(déversement)</w:t>
      </w:r>
      <w:r w:rsidR="003E653F">
        <w:rPr>
          <w:rFonts w:ascii="Times New Roman" w:hAnsi="Times New Roman" w:cs="Times New Roman" w:hint="cs"/>
          <w:color w:val="000000"/>
          <w:sz w:val="24"/>
          <w:szCs w:val="24"/>
          <w:rtl/>
          <w:lang w:val="fr-FR"/>
        </w:rPr>
        <w:t>.</w:t>
      </w:r>
    </w:p>
    <w:p w:rsidR="003E653F" w:rsidRPr="00005D10" w:rsidRDefault="002D6564" w:rsidP="00137E91">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3E653F">
        <w:rPr>
          <w:rFonts w:ascii="Times New Roman" w:hAnsi="Times New Roman" w:cs="Times New Roman"/>
          <w:b/>
          <w:bCs/>
          <w:color w:val="000000"/>
          <w:sz w:val="24"/>
          <w:szCs w:val="24"/>
          <w:lang w:val="fr-FR"/>
        </w:rPr>
        <w:t xml:space="preserve">.2 </w:t>
      </w:r>
      <w:r w:rsidR="003E653F" w:rsidRPr="00005D10">
        <w:rPr>
          <w:rFonts w:ascii="Times New Roman" w:hAnsi="Times New Roman" w:cs="Times New Roman"/>
          <w:b/>
          <w:bCs/>
          <w:color w:val="000000"/>
          <w:sz w:val="24"/>
          <w:szCs w:val="24"/>
          <w:lang w:val="fr-FR"/>
        </w:rPr>
        <w:t>Sé</w:t>
      </w:r>
      <w:r w:rsidR="003E653F">
        <w:rPr>
          <w:rFonts w:ascii="Times New Roman" w:hAnsi="Times New Roman" w:cs="Times New Roman"/>
          <w:b/>
          <w:bCs/>
          <w:color w:val="000000"/>
          <w:sz w:val="24"/>
          <w:szCs w:val="24"/>
          <w:lang w:val="fr-FR"/>
        </w:rPr>
        <w:t>curité des c</w:t>
      </w:r>
      <w:r w:rsidR="003E653F" w:rsidRPr="00005D10">
        <w:rPr>
          <w:rFonts w:ascii="Times New Roman" w:hAnsi="Times New Roman" w:cs="Times New Roman"/>
          <w:b/>
          <w:bCs/>
          <w:color w:val="000000"/>
          <w:sz w:val="24"/>
          <w:szCs w:val="24"/>
          <w:lang w:val="fr-FR"/>
        </w:rPr>
        <w:t>rue</w:t>
      </w:r>
      <w:r w:rsidR="003E653F">
        <w:rPr>
          <w:rFonts w:ascii="Times New Roman" w:hAnsi="Times New Roman" w:cs="Times New Roman"/>
          <w:b/>
          <w:bCs/>
          <w:color w:val="000000"/>
          <w:sz w:val="24"/>
          <w:szCs w:val="24"/>
          <w:lang w:val="fr-FR"/>
        </w:rPr>
        <w:t>s</w:t>
      </w:r>
    </w:p>
    <w:p w:rsidR="003E653F" w:rsidRPr="002F1105" w:rsidRDefault="003E653F" w:rsidP="003E653F">
      <w:pPr>
        <w:tabs>
          <w:tab w:val="right" w:pos="567"/>
        </w:tabs>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L'estimation de la crue de s</w:t>
      </w:r>
      <w:r>
        <w:rPr>
          <w:rFonts w:ascii="Times New Roman" w:hAnsi="Times New Roman" w:cs="Times New Roman"/>
          <w:color w:val="000000"/>
          <w:sz w:val="24"/>
          <w:szCs w:val="24"/>
          <w:lang w:val="fr-FR"/>
        </w:rPr>
        <w:t>écu</w:t>
      </w:r>
      <w:r w:rsidRPr="002F1105">
        <w:rPr>
          <w:rFonts w:ascii="Times New Roman" w:hAnsi="Times New Roman" w:cs="Times New Roman"/>
          <w:color w:val="000000"/>
          <w:sz w:val="24"/>
          <w:szCs w:val="24"/>
          <w:lang w:val="fr-FR"/>
        </w:rPr>
        <w:t>r</w:t>
      </w:r>
      <w:r>
        <w:rPr>
          <w:rFonts w:ascii="Times New Roman" w:hAnsi="Times New Roman" w:cs="Times New Roman"/>
          <w:color w:val="000000"/>
          <w:sz w:val="24"/>
          <w:szCs w:val="24"/>
          <w:lang w:val="fr-FR"/>
        </w:rPr>
        <w:t>ité résulte d’</w:t>
      </w:r>
      <w:r w:rsidRPr="002F1105">
        <w:rPr>
          <w:rFonts w:ascii="Times New Roman" w:hAnsi="Times New Roman" w:cs="Times New Roman"/>
          <w:color w:val="000000"/>
          <w:sz w:val="24"/>
          <w:szCs w:val="24"/>
          <w:lang w:val="fr-FR"/>
        </w:rPr>
        <w:t>une précipitation maximale probable de 240 mm/</w:t>
      </w:r>
      <w:r>
        <w:rPr>
          <w:rFonts w:ascii="Times New Roman" w:hAnsi="Times New Roman" w:cs="Times New Roman"/>
          <w:color w:val="000000"/>
          <w:sz w:val="24"/>
          <w:szCs w:val="24"/>
          <w:lang w:val="fr-FR"/>
        </w:rPr>
        <w:t>j</w:t>
      </w:r>
      <w:r w:rsidRPr="002F1105">
        <w:rPr>
          <w:rFonts w:ascii="Times New Roman" w:hAnsi="Times New Roman" w:cs="Times New Roman"/>
          <w:color w:val="000000"/>
          <w:sz w:val="24"/>
          <w:szCs w:val="24"/>
          <w:lang w:val="fr-FR"/>
        </w:rPr>
        <w:t>, et une vitesse de vent de 137 Km/h d'une période de récurrence de 100 ans.</w:t>
      </w:r>
    </w:p>
    <w:p w:rsidR="003E653F" w:rsidRPr="002F1105" w:rsidRDefault="003E653F" w:rsidP="003E653F">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La crue de sécurité est de 3600 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/s, correspondant à 864.2 m et à une capacité m</w:t>
      </w:r>
      <w:r>
        <w:rPr>
          <w:rFonts w:ascii="Times New Roman" w:hAnsi="Times New Roman" w:cs="Times New Roman"/>
          <w:color w:val="000000"/>
          <w:sz w:val="24"/>
          <w:szCs w:val="24"/>
          <w:lang w:val="fr-FR"/>
        </w:rPr>
        <w:t>aximum de déversement de 4370 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/s.</w:t>
      </w:r>
    </w:p>
    <w:p w:rsidR="00831D0D" w:rsidRDefault="00831D0D" w:rsidP="00137E91">
      <w:pPr>
        <w:autoSpaceDE w:val="0"/>
        <w:autoSpaceDN w:val="0"/>
        <w:bidi w:val="0"/>
        <w:adjustRightInd w:val="0"/>
        <w:spacing w:before="120" w:after="120" w:line="360" w:lineRule="auto"/>
        <w:rPr>
          <w:rFonts w:ascii="Times New Roman" w:hAnsi="Times New Roman" w:cs="Times New Roman"/>
          <w:b/>
          <w:bCs/>
          <w:color w:val="000000"/>
          <w:sz w:val="24"/>
          <w:szCs w:val="24"/>
          <w:lang w:val="fr-FR"/>
        </w:rPr>
      </w:pPr>
    </w:p>
    <w:p w:rsidR="00831D0D" w:rsidRDefault="00831D0D" w:rsidP="00831D0D">
      <w:pPr>
        <w:autoSpaceDE w:val="0"/>
        <w:autoSpaceDN w:val="0"/>
        <w:bidi w:val="0"/>
        <w:adjustRightInd w:val="0"/>
        <w:spacing w:before="120" w:after="120" w:line="360" w:lineRule="auto"/>
        <w:rPr>
          <w:rFonts w:ascii="Times New Roman" w:hAnsi="Times New Roman" w:cs="Times New Roman"/>
          <w:b/>
          <w:bCs/>
          <w:color w:val="000000"/>
          <w:sz w:val="24"/>
          <w:szCs w:val="24"/>
          <w:lang w:val="fr-FR"/>
        </w:rPr>
      </w:pPr>
    </w:p>
    <w:p w:rsidR="003E653F" w:rsidRPr="00E81715" w:rsidRDefault="002D6564" w:rsidP="00831D0D">
      <w:pPr>
        <w:autoSpaceDE w:val="0"/>
        <w:autoSpaceDN w:val="0"/>
        <w:bidi w:val="0"/>
        <w:adjustRightInd w:val="0"/>
        <w:spacing w:before="120" w:after="120" w:line="360" w:lineRule="auto"/>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lastRenderedPageBreak/>
        <w:t>3</w:t>
      </w:r>
      <w:r w:rsidR="003E653F">
        <w:rPr>
          <w:rFonts w:ascii="Times New Roman" w:hAnsi="Times New Roman" w:cs="Times New Roman"/>
          <w:b/>
          <w:bCs/>
          <w:color w:val="000000"/>
          <w:sz w:val="24"/>
          <w:szCs w:val="24"/>
          <w:lang w:val="fr-FR"/>
        </w:rPr>
        <w:t xml:space="preserve">.3 </w:t>
      </w:r>
      <w:r w:rsidR="003E653F" w:rsidRPr="00E81715">
        <w:rPr>
          <w:rFonts w:ascii="Times New Roman" w:hAnsi="Times New Roman" w:cs="Times New Roman"/>
          <w:b/>
          <w:bCs/>
          <w:color w:val="000000"/>
          <w:sz w:val="24"/>
          <w:szCs w:val="24"/>
          <w:lang w:val="fr-FR"/>
        </w:rPr>
        <w:t>Pré</w:t>
      </w:r>
      <w:r w:rsidR="003E653F">
        <w:rPr>
          <w:rFonts w:ascii="Times New Roman" w:hAnsi="Times New Roman" w:cs="Times New Roman"/>
          <w:b/>
          <w:bCs/>
          <w:color w:val="000000"/>
          <w:sz w:val="24"/>
          <w:szCs w:val="24"/>
          <w:lang w:val="fr-FR"/>
        </w:rPr>
        <w:t xml:space="preserve">cipitations </w:t>
      </w:r>
    </w:p>
    <w:p w:rsidR="003E653F" w:rsidRDefault="003E653F" w:rsidP="002D6EEF">
      <w:pPr>
        <w:tabs>
          <w:tab w:val="right" w:pos="567"/>
        </w:tabs>
        <w:autoSpaceDE w:val="0"/>
        <w:autoSpaceDN w:val="0"/>
        <w:bidi w:val="0"/>
        <w:adjustRightInd w:val="0"/>
        <w:spacing w:after="0" w:line="360" w:lineRule="auto"/>
        <w:ind w:firstLine="567"/>
        <w:jc w:val="lowKashida"/>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Les précipitation</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annuelles de la région varient entre de 250 et 600 </w:t>
      </w:r>
      <w:proofErr w:type="spellStart"/>
      <w:r w:rsidRPr="002F1105">
        <w:rPr>
          <w:rFonts w:ascii="Times New Roman" w:hAnsi="Times New Roman" w:cs="Times New Roman"/>
          <w:color w:val="000000"/>
          <w:sz w:val="24"/>
          <w:szCs w:val="24"/>
          <w:lang w:val="fr-FR"/>
        </w:rPr>
        <w:t>mm.</w:t>
      </w:r>
      <w:proofErr w:type="spellEnd"/>
      <w:r w:rsidR="00A65434">
        <w:rPr>
          <w:rFonts w:ascii="Times New Roman" w:hAnsi="Times New Roman" w:cs="Times New Roman"/>
          <w:color w:val="000000"/>
          <w:sz w:val="24"/>
          <w:szCs w:val="24"/>
          <w:lang w:val="fr-FR"/>
        </w:rPr>
        <w:t xml:space="preserve"> Les mois les plus pluvieux s’étalent de Septembre à Mai et les mois secs sont Juin, Juillet et Aout (Figure </w:t>
      </w:r>
      <w:r w:rsidR="002D6EEF">
        <w:rPr>
          <w:rFonts w:ascii="Times New Roman" w:hAnsi="Times New Roman" w:cs="Times New Roman"/>
          <w:color w:val="000000"/>
          <w:sz w:val="24"/>
          <w:szCs w:val="24"/>
          <w:lang w:val="fr-FR"/>
        </w:rPr>
        <w:t>11</w:t>
      </w:r>
      <w:r w:rsidR="00A65434">
        <w:rPr>
          <w:rFonts w:ascii="Times New Roman" w:hAnsi="Times New Roman" w:cs="Times New Roman"/>
          <w:color w:val="000000"/>
          <w:sz w:val="24"/>
          <w:szCs w:val="24"/>
          <w:lang w:val="fr-FR"/>
        </w:rPr>
        <w:t xml:space="preserve">). Le module pluviométrique annuel au barrage Ain Zada est </w:t>
      </w:r>
      <w:r w:rsidR="00566EE1">
        <w:rPr>
          <w:rFonts w:ascii="Times New Roman" w:hAnsi="Times New Roman" w:cs="Times New Roman"/>
          <w:color w:val="000000"/>
          <w:sz w:val="24"/>
          <w:szCs w:val="24"/>
          <w:lang w:val="fr-FR"/>
        </w:rPr>
        <w:t xml:space="preserve">de 367 </w:t>
      </w:r>
      <w:proofErr w:type="spellStart"/>
      <w:r w:rsidR="00566EE1">
        <w:rPr>
          <w:rFonts w:ascii="Times New Roman" w:hAnsi="Times New Roman" w:cs="Times New Roman"/>
          <w:color w:val="000000"/>
          <w:sz w:val="24"/>
          <w:szCs w:val="24"/>
          <w:lang w:val="fr-FR"/>
        </w:rPr>
        <w:t>mm.</w:t>
      </w:r>
      <w:proofErr w:type="spellEnd"/>
    </w:p>
    <w:p w:rsidR="00A65434" w:rsidRDefault="00A65434" w:rsidP="001403BF">
      <w:pPr>
        <w:keepNext/>
        <w:tabs>
          <w:tab w:val="right" w:pos="567"/>
        </w:tabs>
        <w:autoSpaceDE w:val="0"/>
        <w:autoSpaceDN w:val="0"/>
        <w:bidi w:val="0"/>
        <w:adjustRightInd w:val="0"/>
        <w:spacing w:after="0" w:line="360" w:lineRule="auto"/>
        <w:jc w:val="center"/>
      </w:pPr>
      <w:r>
        <w:rPr>
          <w:noProof/>
          <w:lang w:val="fr-FR" w:eastAsia="fr-FR"/>
        </w:rPr>
        <w:drawing>
          <wp:inline distT="0" distB="0" distL="0" distR="0">
            <wp:extent cx="5760720" cy="302069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3020695"/>
                    </a:xfrm>
                    <a:prstGeom prst="rect">
                      <a:avLst/>
                    </a:prstGeom>
                    <a:noFill/>
                    <a:ln>
                      <a:noFill/>
                    </a:ln>
                  </pic:spPr>
                </pic:pic>
              </a:graphicData>
            </a:graphic>
          </wp:inline>
        </w:drawing>
      </w:r>
    </w:p>
    <w:p w:rsidR="00A65434" w:rsidRPr="00A65434" w:rsidRDefault="00A65434" w:rsidP="002D6EEF">
      <w:pPr>
        <w:pStyle w:val="a4"/>
        <w:bidi w:val="0"/>
        <w:jc w:val="center"/>
        <w:rPr>
          <w:rFonts w:asciiTheme="majorBidi" w:hAnsiTheme="majorBidi" w:cstheme="majorBidi"/>
          <w:color w:val="000000"/>
          <w:sz w:val="24"/>
          <w:szCs w:val="24"/>
          <w:lang w:val="fr-FR"/>
        </w:rPr>
      </w:pPr>
      <w:r w:rsidRPr="00A65434">
        <w:rPr>
          <w:rFonts w:asciiTheme="majorBidi" w:hAnsiTheme="majorBidi" w:cstheme="majorBidi"/>
          <w:sz w:val="24"/>
          <w:szCs w:val="24"/>
          <w:lang w:val="fr-FR"/>
        </w:rPr>
        <w:t xml:space="preserve">Figure </w:t>
      </w:r>
      <w:r w:rsidR="002D6EEF">
        <w:rPr>
          <w:rFonts w:asciiTheme="majorBidi" w:hAnsiTheme="majorBidi" w:cstheme="majorBidi"/>
          <w:sz w:val="24"/>
          <w:szCs w:val="24"/>
          <w:lang w:val="fr-FR"/>
        </w:rPr>
        <w:t>11</w:t>
      </w:r>
      <w:r w:rsidRPr="00A65434">
        <w:rPr>
          <w:rFonts w:asciiTheme="majorBidi" w:hAnsiTheme="majorBidi" w:cstheme="majorBidi"/>
          <w:sz w:val="24"/>
          <w:szCs w:val="24"/>
          <w:lang w:val="fr-FR"/>
        </w:rPr>
        <w:t xml:space="preserve">. </w:t>
      </w:r>
      <w:r w:rsidRPr="00A65434">
        <w:rPr>
          <w:rFonts w:asciiTheme="majorBidi" w:hAnsiTheme="majorBidi" w:cstheme="majorBidi"/>
          <w:b w:val="0"/>
          <w:bCs w:val="0"/>
          <w:sz w:val="24"/>
          <w:szCs w:val="24"/>
          <w:lang w:val="fr-FR"/>
        </w:rPr>
        <w:t>Précipitations moyennes mensuelles au barrage Ain Zada</w:t>
      </w:r>
    </w:p>
    <w:p w:rsidR="003E653F" w:rsidRPr="00E81715" w:rsidRDefault="002D6564" w:rsidP="00137E91">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3E653F">
        <w:rPr>
          <w:rFonts w:ascii="Times New Roman" w:hAnsi="Times New Roman" w:cs="Times New Roman"/>
          <w:b/>
          <w:bCs/>
          <w:color w:val="000000"/>
          <w:sz w:val="24"/>
          <w:szCs w:val="24"/>
          <w:lang w:val="fr-FR"/>
        </w:rPr>
        <w:t xml:space="preserve">.4 </w:t>
      </w:r>
      <w:r w:rsidR="003E653F" w:rsidRPr="00E81715">
        <w:rPr>
          <w:rFonts w:ascii="Times New Roman" w:hAnsi="Times New Roman" w:cs="Times New Roman"/>
          <w:b/>
          <w:bCs/>
          <w:color w:val="000000"/>
          <w:sz w:val="24"/>
          <w:szCs w:val="24"/>
          <w:lang w:val="fr-FR"/>
        </w:rPr>
        <w:t>Tempé</w:t>
      </w:r>
      <w:r w:rsidR="003E653F">
        <w:rPr>
          <w:rFonts w:ascii="Times New Roman" w:hAnsi="Times New Roman" w:cs="Times New Roman"/>
          <w:b/>
          <w:bCs/>
          <w:color w:val="000000"/>
          <w:sz w:val="24"/>
          <w:szCs w:val="24"/>
          <w:lang w:val="fr-FR"/>
        </w:rPr>
        <w:t>ratures</w:t>
      </w:r>
    </w:p>
    <w:p w:rsidR="002D6564" w:rsidRDefault="003E653F" w:rsidP="002D6564">
      <w:pPr>
        <w:autoSpaceDE w:val="0"/>
        <w:autoSpaceDN w:val="0"/>
        <w:bidi w:val="0"/>
        <w:adjustRightInd w:val="0"/>
        <w:spacing w:before="120" w:after="12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2F1105">
        <w:rPr>
          <w:rFonts w:ascii="Times New Roman" w:hAnsi="Times New Roman" w:cs="Times New Roman"/>
          <w:color w:val="000000"/>
          <w:sz w:val="24"/>
          <w:szCs w:val="24"/>
          <w:lang w:val="fr-FR"/>
        </w:rPr>
        <w:t xml:space="preserve">a température minimum </w:t>
      </w:r>
      <w:r w:rsidR="00A65434">
        <w:rPr>
          <w:rFonts w:ascii="Times New Roman" w:hAnsi="Times New Roman" w:cs="Times New Roman"/>
          <w:color w:val="000000"/>
          <w:sz w:val="24"/>
          <w:szCs w:val="24"/>
          <w:lang w:val="fr-FR"/>
        </w:rPr>
        <w:t xml:space="preserve">atteint </w:t>
      </w:r>
      <w:r w:rsidRPr="002F1105">
        <w:rPr>
          <w:rFonts w:ascii="Times New Roman" w:hAnsi="Times New Roman" w:cs="Times New Roman"/>
          <w:color w:val="000000"/>
          <w:sz w:val="24"/>
          <w:szCs w:val="24"/>
          <w:lang w:val="fr-FR"/>
        </w:rPr>
        <w:t>-7°c en hiver</w:t>
      </w:r>
      <w:r w:rsidR="00A65434">
        <w:rPr>
          <w:rFonts w:ascii="Times New Roman" w:hAnsi="Times New Roman" w:cs="Times New Roman"/>
          <w:color w:val="000000"/>
          <w:sz w:val="24"/>
          <w:szCs w:val="24"/>
          <w:lang w:val="fr-FR"/>
        </w:rPr>
        <w:t xml:space="preserve"> et</w:t>
      </w:r>
      <w:r w:rsidR="005512FC">
        <w:rPr>
          <w:rFonts w:ascii="Times New Roman" w:hAnsi="Times New Roman" w:cs="Times New Roman"/>
          <w:color w:val="000000"/>
          <w:sz w:val="24"/>
          <w:szCs w:val="24"/>
          <w:lang w:val="fr-FR"/>
        </w:rPr>
        <w:t xml:space="preserve"> </w:t>
      </w:r>
      <w:r w:rsidR="00A65434">
        <w:rPr>
          <w:rFonts w:ascii="Times New Roman" w:hAnsi="Times New Roman" w:cs="Times New Roman"/>
          <w:color w:val="000000"/>
          <w:sz w:val="24"/>
          <w:szCs w:val="24"/>
          <w:lang w:val="fr-FR"/>
        </w:rPr>
        <w:t>l</w:t>
      </w:r>
      <w:r w:rsidRPr="002F1105">
        <w:rPr>
          <w:rFonts w:ascii="Times New Roman" w:hAnsi="Times New Roman" w:cs="Times New Roman"/>
          <w:color w:val="000000"/>
          <w:sz w:val="24"/>
          <w:szCs w:val="24"/>
          <w:lang w:val="fr-FR"/>
        </w:rPr>
        <w:t xml:space="preserve">a température maximum </w:t>
      </w:r>
      <w:r w:rsidR="00A65434">
        <w:rPr>
          <w:rFonts w:ascii="Times New Roman" w:hAnsi="Times New Roman" w:cs="Times New Roman"/>
          <w:color w:val="000000"/>
          <w:sz w:val="24"/>
          <w:szCs w:val="24"/>
          <w:lang w:val="fr-FR"/>
        </w:rPr>
        <w:t xml:space="preserve">atteint </w:t>
      </w:r>
      <w:r w:rsidRPr="002F1105">
        <w:rPr>
          <w:rFonts w:ascii="Times New Roman" w:hAnsi="Times New Roman" w:cs="Times New Roman"/>
          <w:color w:val="000000"/>
          <w:sz w:val="24"/>
          <w:szCs w:val="24"/>
          <w:lang w:val="fr-FR"/>
        </w:rPr>
        <w:t>40°c en été.</w:t>
      </w:r>
      <w:r w:rsidR="00A65434">
        <w:rPr>
          <w:rFonts w:ascii="Times New Roman" w:hAnsi="Times New Roman" w:cs="Times New Roman"/>
          <w:color w:val="000000"/>
          <w:sz w:val="24"/>
          <w:szCs w:val="24"/>
          <w:lang w:val="fr-FR"/>
        </w:rPr>
        <w:t xml:space="preserve"> Les températures moyennes mensuelles représentées en figure </w:t>
      </w:r>
      <w:r w:rsidR="002D6EEF">
        <w:rPr>
          <w:rFonts w:ascii="Times New Roman" w:hAnsi="Times New Roman" w:cs="Times New Roman"/>
          <w:color w:val="000000"/>
          <w:sz w:val="24"/>
          <w:szCs w:val="24"/>
          <w:lang w:val="fr-FR"/>
        </w:rPr>
        <w:t>12</w:t>
      </w:r>
      <w:r w:rsidR="00A65434">
        <w:rPr>
          <w:rFonts w:ascii="Times New Roman" w:hAnsi="Times New Roman" w:cs="Times New Roman"/>
          <w:color w:val="000000"/>
          <w:sz w:val="24"/>
          <w:szCs w:val="24"/>
          <w:lang w:val="fr-FR"/>
        </w:rPr>
        <w:t xml:space="preserve"> montrent que les mois les plus chauds sont : Juin, Juillet et Aout et les mois les plus froids sont novembre, décembre, janvier et février. La température moyenne annuelle au niveau du barrage Ain Zada est </w:t>
      </w:r>
      <w:r w:rsidR="00566EE1">
        <w:rPr>
          <w:rFonts w:ascii="Times New Roman" w:hAnsi="Times New Roman" w:cs="Times New Roman"/>
          <w:color w:val="000000"/>
          <w:sz w:val="24"/>
          <w:szCs w:val="24"/>
          <w:lang w:val="fr-FR"/>
        </w:rPr>
        <w:t>de 15,7 °C.</w:t>
      </w:r>
    </w:p>
    <w:p w:rsidR="002D6564" w:rsidRPr="007D5D06" w:rsidRDefault="002D6564" w:rsidP="002D6564">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 xml:space="preserve">3.5 </w:t>
      </w:r>
      <w:r w:rsidRPr="007D5D06">
        <w:rPr>
          <w:rFonts w:ascii="Times New Roman" w:hAnsi="Times New Roman" w:cs="Times New Roman"/>
          <w:b/>
          <w:bCs/>
          <w:color w:val="000000"/>
          <w:sz w:val="24"/>
          <w:szCs w:val="24"/>
          <w:lang w:val="fr-FR"/>
        </w:rPr>
        <w:t xml:space="preserve">Evaporation </w:t>
      </w:r>
    </w:p>
    <w:p w:rsidR="002D6564" w:rsidRDefault="002D6564" w:rsidP="002D6564">
      <w:pPr>
        <w:autoSpaceDE w:val="0"/>
        <w:autoSpaceDN w:val="0"/>
        <w:bidi w:val="0"/>
        <w:adjustRightInd w:val="0"/>
        <w:spacing w:after="0" w:line="360" w:lineRule="auto"/>
        <w:ind w:firstLine="567"/>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L’évaporation moyenne mensuelle représentée en figure 13 </w:t>
      </w:r>
      <w:r w:rsidR="005512FC">
        <w:rPr>
          <w:rFonts w:ascii="Times New Roman" w:hAnsi="Times New Roman" w:cs="Times New Roman"/>
          <w:color w:val="000000"/>
          <w:sz w:val="24"/>
          <w:szCs w:val="24"/>
          <w:lang w:val="fr-FR"/>
        </w:rPr>
        <w:t>montres</w:t>
      </w:r>
      <w:r>
        <w:rPr>
          <w:rFonts w:ascii="Times New Roman" w:hAnsi="Times New Roman" w:cs="Times New Roman"/>
          <w:color w:val="000000"/>
          <w:sz w:val="24"/>
          <w:szCs w:val="24"/>
          <w:lang w:val="fr-FR"/>
        </w:rPr>
        <w:t xml:space="preserve"> que les mois les plus chauds Juin, Juillet et Aout sont les mois où l’évaporation est maximale et atteint 340 </w:t>
      </w:r>
      <w:proofErr w:type="spellStart"/>
      <w:r>
        <w:rPr>
          <w:rFonts w:ascii="Times New Roman" w:hAnsi="Times New Roman" w:cs="Times New Roman"/>
          <w:color w:val="000000"/>
          <w:sz w:val="24"/>
          <w:szCs w:val="24"/>
          <w:lang w:val="fr-FR"/>
        </w:rPr>
        <w:t>mm.</w:t>
      </w:r>
      <w:proofErr w:type="spellEnd"/>
      <w:r>
        <w:rPr>
          <w:rFonts w:ascii="Times New Roman" w:hAnsi="Times New Roman" w:cs="Times New Roman"/>
          <w:color w:val="000000"/>
          <w:sz w:val="24"/>
          <w:szCs w:val="24"/>
          <w:lang w:val="fr-FR"/>
        </w:rPr>
        <w:t xml:space="preserve"> L’évaporation</w:t>
      </w:r>
      <w:r w:rsidR="00EC0505">
        <w:rPr>
          <w:rFonts w:ascii="Times New Roman" w:hAnsi="Times New Roman" w:cs="Times New Roman"/>
          <w:color w:val="000000"/>
          <w:sz w:val="24"/>
          <w:szCs w:val="24"/>
          <w:lang w:val="fr-FR"/>
        </w:rPr>
        <w:t xml:space="preserve"> </w:t>
      </w:r>
      <w:r>
        <w:rPr>
          <w:rFonts w:ascii="Times New Roman" w:hAnsi="Times New Roman" w:cs="Times New Roman"/>
          <w:color w:val="000000"/>
          <w:sz w:val="24"/>
          <w:szCs w:val="24"/>
          <w:lang w:val="fr-FR"/>
        </w:rPr>
        <w:t>moyenne annuelle est de 1814.5 mm correspondant à un volume d’eau évaporé de l’ordre de 10 Mm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w:t>
      </w:r>
    </w:p>
    <w:p w:rsidR="003E653F" w:rsidRDefault="003E653F" w:rsidP="002D6EEF">
      <w:pPr>
        <w:autoSpaceDE w:val="0"/>
        <w:autoSpaceDN w:val="0"/>
        <w:bidi w:val="0"/>
        <w:adjustRightInd w:val="0"/>
        <w:spacing w:after="0" w:line="360" w:lineRule="auto"/>
        <w:ind w:firstLine="567"/>
        <w:jc w:val="lowKashida"/>
        <w:rPr>
          <w:rFonts w:ascii="Times New Roman" w:hAnsi="Times New Roman" w:cs="Times New Roman"/>
          <w:color w:val="000000"/>
          <w:sz w:val="24"/>
          <w:szCs w:val="24"/>
          <w:lang w:val="fr-FR"/>
        </w:rPr>
      </w:pPr>
    </w:p>
    <w:p w:rsidR="00C70CF5" w:rsidRPr="002D6564" w:rsidRDefault="00A65434" w:rsidP="00C70CF5">
      <w:pPr>
        <w:keepNext/>
        <w:autoSpaceDE w:val="0"/>
        <w:autoSpaceDN w:val="0"/>
        <w:bidi w:val="0"/>
        <w:adjustRightInd w:val="0"/>
        <w:spacing w:after="0" w:line="360" w:lineRule="auto"/>
        <w:jc w:val="center"/>
        <w:rPr>
          <w:lang w:val="fr-FR"/>
        </w:rPr>
      </w:pPr>
      <w:r>
        <w:rPr>
          <w:noProof/>
          <w:lang w:val="fr-FR" w:eastAsia="fr-FR"/>
        </w:rPr>
        <w:lastRenderedPageBreak/>
        <w:drawing>
          <wp:inline distT="0" distB="0" distL="0" distR="0">
            <wp:extent cx="5760720" cy="302069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020695"/>
                    </a:xfrm>
                    <a:prstGeom prst="rect">
                      <a:avLst/>
                    </a:prstGeom>
                    <a:noFill/>
                    <a:ln>
                      <a:noFill/>
                    </a:ln>
                  </pic:spPr>
                </pic:pic>
              </a:graphicData>
            </a:graphic>
          </wp:inline>
        </w:drawing>
      </w:r>
    </w:p>
    <w:p w:rsidR="00A65434" w:rsidRPr="00C70CF5" w:rsidRDefault="00C70CF5" w:rsidP="002D6EEF">
      <w:pPr>
        <w:pStyle w:val="a4"/>
        <w:bidi w:val="0"/>
        <w:jc w:val="center"/>
        <w:rPr>
          <w:rFonts w:asciiTheme="majorBidi" w:hAnsiTheme="majorBidi" w:cstheme="majorBidi"/>
          <w:color w:val="000000"/>
          <w:sz w:val="24"/>
          <w:szCs w:val="24"/>
          <w:lang w:val="fr-FR"/>
        </w:rPr>
      </w:pPr>
      <w:r w:rsidRPr="00C70CF5">
        <w:rPr>
          <w:rFonts w:asciiTheme="majorBidi" w:hAnsiTheme="majorBidi" w:cstheme="majorBidi"/>
          <w:sz w:val="24"/>
          <w:szCs w:val="24"/>
          <w:lang w:val="fr-FR"/>
        </w:rPr>
        <w:t xml:space="preserve">Figure </w:t>
      </w:r>
      <w:r w:rsidR="002D6EEF">
        <w:rPr>
          <w:rFonts w:asciiTheme="majorBidi" w:hAnsiTheme="majorBidi" w:cstheme="majorBidi"/>
          <w:sz w:val="24"/>
          <w:szCs w:val="24"/>
          <w:lang w:val="fr-FR"/>
        </w:rPr>
        <w:t>12</w:t>
      </w:r>
      <w:r w:rsidRPr="00C70CF5">
        <w:rPr>
          <w:rFonts w:asciiTheme="majorBidi" w:hAnsiTheme="majorBidi" w:cstheme="majorBidi"/>
          <w:sz w:val="24"/>
          <w:szCs w:val="24"/>
          <w:lang w:val="fr-FR"/>
        </w:rPr>
        <w:t xml:space="preserve">. </w:t>
      </w:r>
      <w:r w:rsidRPr="00C70CF5">
        <w:rPr>
          <w:rFonts w:asciiTheme="majorBidi" w:hAnsiTheme="majorBidi" w:cstheme="majorBidi"/>
          <w:b w:val="0"/>
          <w:bCs w:val="0"/>
          <w:sz w:val="24"/>
          <w:szCs w:val="24"/>
          <w:lang w:val="fr-FR"/>
        </w:rPr>
        <w:t>Températures moyennes mensuelles au barrage Ain Zada</w:t>
      </w:r>
    </w:p>
    <w:p w:rsidR="00C70CF5" w:rsidRDefault="00836031" w:rsidP="002D6564">
      <w:pPr>
        <w:keepNext/>
        <w:autoSpaceDE w:val="0"/>
        <w:autoSpaceDN w:val="0"/>
        <w:bidi w:val="0"/>
        <w:adjustRightInd w:val="0"/>
        <w:spacing w:after="0" w:line="360" w:lineRule="auto"/>
        <w:jc w:val="center"/>
      </w:pPr>
      <w:r>
        <w:rPr>
          <w:rFonts w:ascii="Times New Roman" w:hAnsi="Times New Roman" w:cs="Times New Roman"/>
          <w:noProof/>
          <w:color w:val="000000"/>
          <w:sz w:val="24"/>
          <w:szCs w:val="24"/>
          <w:lang w:val="fr-FR" w:eastAsia="fr-FR"/>
        </w:rPr>
        <w:drawing>
          <wp:inline distT="0" distB="0" distL="0" distR="0">
            <wp:extent cx="5752800" cy="30240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2800" cy="3024000"/>
                    </a:xfrm>
                    <a:prstGeom prst="rect">
                      <a:avLst/>
                    </a:prstGeom>
                    <a:noFill/>
                    <a:ln>
                      <a:noFill/>
                    </a:ln>
                  </pic:spPr>
                </pic:pic>
              </a:graphicData>
            </a:graphic>
          </wp:inline>
        </w:drawing>
      </w:r>
    </w:p>
    <w:p w:rsidR="003E653F" w:rsidRPr="00C70CF5" w:rsidRDefault="00C70CF5" w:rsidP="00746520">
      <w:pPr>
        <w:pStyle w:val="a4"/>
        <w:bidi w:val="0"/>
        <w:jc w:val="center"/>
        <w:rPr>
          <w:rFonts w:asciiTheme="majorBidi" w:hAnsiTheme="majorBidi" w:cstheme="majorBidi"/>
          <w:b w:val="0"/>
          <w:bCs w:val="0"/>
          <w:color w:val="000000"/>
          <w:sz w:val="24"/>
          <w:szCs w:val="24"/>
          <w:lang w:val="fr-FR"/>
        </w:rPr>
      </w:pPr>
      <w:r w:rsidRPr="00C70CF5">
        <w:rPr>
          <w:rFonts w:asciiTheme="majorBidi" w:hAnsiTheme="majorBidi" w:cstheme="majorBidi"/>
          <w:sz w:val="24"/>
          <w:szCs w:val="24"/>
          <w:lang w:val="fr-FR"/>
        </w:rPr>
        <w:t xml:space="preserve">Figure </w:t>
      </w:r>
      <w:r w:rsidR="002D6EEF">
        <w:rPr>
          <w:rFonts w:asciiTheme="majorBidi" w:hAnsiTheme="majorBidi" w:cstheme="majorBidi"/>
          <w:sz w:val="24"/>
          <w:szCs w:val="24"/>
          <w:lang w:val="fr-FR"/>
        </w:rPr>
        <w:t>13</w:t>
      </w:r>
      <w:r w:rsidRPr="00C70CF5">
        <w:rPr>
          <w:rFonts w:asciiTheme="majorBidi" w:hAnsiTheme="majorBidi" w:cstheme="majorBidi"/>
          <w:sz w:val="24"/>
          <w:szCs w:val="24"/>
          <w:lang w:val="fr-FR"/>
        </w:rPr>
        <w:t xml:space="preserve">. </w:t>
      </w:r>
      <w:r w:rsidRPr="00C70CF5">
        <w:rPr>
          <w:rFonts w:asciiTheme="majorBidi" w:hAnsiTheme="majorBidi" w:cstheme="majorBidi"/>
          <w:b w:val="0"/>
          <w:bCs w:val="0"/>
          <w:sz w:val="24"/>
          <w:szCs w:val="24"/>
          <w:lang w:val="fr-FR"/>
        </w:rPr>
        <w:t>Evaporation moyenne mensuelle au barrage Ain Zada</w:t>
      </w:r>
    </w:p>
    <w:p w:rsidR="003E653F" w:rsidRPr="00005D10" w:rsidRDefault="002D6564" w:rsidP="00137E91">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3E653F">
        <w:rPr>
          <w:rFonts w:ascii="Times New Roman" w:hAnsi="Times New Roman" w:cs="Times New Roman"/>
          <w:b/>
          <w:bCs/>
          <w:color w:val="000000"/>
          <w:sz w:val="24"/>
          <w:szCs w:val="24"/>
          <w:lang w:val="fr-FR"/>
        </w:rPr>
        <w:t xml:space="preserve">.6 </w:t>
      </w:r>
      <w:r w:rsidR="003E653F" w:rsidRPr="00005D10">
        <w:rPr>
          <w:rFonts w:ascii="Times New Roman" w:hAnsi="Times New Roman" w:cs="Times New Roman"/>
          <w:b/>
          <w:bCs/>
          <w:color w:val="000000"/>
          <w:sz w:val="24"/>
          <w:szCs w:val="24"/>
          <w:lang w:val="fr-FR"/>
        </w:rPr>
        <w:t xml:space="preserve">Rendement de la retenue </w:t>
      </w:r>
    </w:p>
    <w:p w:rsidR="003E653F" w:rsidRPr="002F1105" w:rsidRDefault="003E653F" w:rsidP="003E653F">
      <w:pPr>
        <w:tabs>
          <w:tab w:val="right" w:pos="567"/>
        </w:tabs>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2F1105">
        <w:rPr>
          <w:rFonts w:ascii="Times New Roman" w:hAnsi="Times New Roman" w:cs="Times New Roman"/>
          <w:color w:val="000000"/>
          <w:sz w:val="24"/>
          <w:szCs w:val="24"/>
          <w:lang w:val="fr-FR"/>
        </w:rPr>
        <w:t>e rendement de la retenue correspond au débit entrant annuel moyen moins les pertes totales annuelles.</w:t>
      </w:r>
    </w:p>
    <w:p w:rsidR="003E653F" w:rsidRPr="00305156" w:rsidRDefault="003E653F" w:rsidP="003E653F">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 xml:space="preserve">* Débit moyen annuel </w:t>
      </w:r>
      <w:r>
        <w:rPr>
          <w:rFonts w:ascii="Times New Roman" w:hAnsi="Times New Roman" w:cs="Times New Roman"/>
          <w:color w:val="000000"/>
          <w:sz w:val="24"/>
          <w:szCs w:val="24"/>
          <w:lang w:val="fr-FR"/>
        </w:rPr>
        <w:t>provenant du bassin versant de</w:t>
      </w:r>
      <w:r w:rsidRPr="002F1105">
        <w:rPr>
          <w:rFonts w:ascii="Times New Roman" w:hAnsi="Times New Roman" w:cs="Times New Roman"/>
          <w:color w:val="000000"/>
          <w:sz w:val="24"/>
          <w:szCs w:val="24"/>
          <w:lang w:val="fr-FR"/>
        </w:rPr>
        <w:t xml:space="preserve"> l'</w:t>
      </w:r>
      <w:r>
        <w:rPr>
          <w:rFonts w:ascii="Times New Roman" w:hAnsi="Times New Roman" w:cs="Times New Roman"/>
          <w:color w:val="000000"/>
          <w:sz w:val="24"/>
          <w:szCs w:val="24"/>
          <w:lang w:val="fr-FR"/>
        </w:rPr>
        <w:t>O</w:t>
      </w:r>
      <w:r w:rsidRPr="002F1105">
        <w:rPr>
          <w:rFonts w:ascii="Times New Roman" w:hAnsi="Times New Roman" w:cs="Times New Roman"/>
          <w:color w:val="000000"/>
          <w:sz w:val="24"/>
          <w:szCs w:val="24"/>
          <w:lang w:val="fr-FR"/>
        </w:rPr>
        <w:t xml:space="preserve">ued </w:t>
      </w:r>
      <w:proofErr w:type="spellStart"/>
      <w:r>
        <w:rPr>
          <w:rFonts w:ascii="Times New Roman" w:hAnsi="Times New Roman" w:cs="Times New Roman"/>
          <w:color w:val="000000"/>
          <w:sz w:val="24"/>
          <w:szCs w:val="24"/>
          <w:lang w:val="fr-FR"/>
        </w:rPr>
        <w:t>Bousellam</w:t>
      </w:r>
      <w:proofErr w:type="spellEnd"/>
      <w:r>
        <w:rPr>
          <w:rFonts w:ascii="Times New Roman" w:hAnsi="Times New Roman" w:cs="Times New Roman"/>
          <w:color w:val="000000"/>
          <w:sz w:val="24"/>
          <w:szCs w:val="24"/>
          <w:lang w:val="fr-FR"/>
        </w:rPr>
        <w:t> : Q</w:t>
      </w:r>
      <w:r>
        <w:rPr>
          <w:rFonts w:ascii="Times New Roman" w:hAnsi="Times New Roman" w:cs="Times New Roman"/>
          <w:color w:val="000000"/>
          <w:sz w:val="24"/>
          <w:szCs w:val="24"/>
          <w:vertAlign w:val="subscript"/>
          <w:lang w:val="fr-FR"/>
        </w:rPr>
        <w:t>1</w:t>
      </w:r>
      <w:r>
        <w:rPr>
          <w:rFonts w:ascii="Times New Roman" w:hAnsi="Times New Roman" w:cs="Times New Roman"/>
          <w:color w:val="000000"/>
          <w:sz w:val="24"/>
          <w:szCs w:val="24"/>
          <w:lang w:val="fr-FR"/>
        </w:rPr>
        <w:t xml:space="preserve"> = </w:t>
      </w:r>
      <w:r w:rsidRPr="002F1105">
        <w:rPr>
          <w:rFonts w:ascii="Times New Roman" w:hAnsi="Times New Roman" w:cs="Times New Roman"/>
          <w:color w:val="000000"/>
          <w:sz w:val="24"/>
          <w:szCs w:val="24"/>
          <w:lang w:val="fr-FR"/>
        </w:rPr>
        <w:t xml:space="preserve">79 </w:t>
      </w:r>
      <w:r>
        <w:rPr>
          <w:rFonts w:ascii="Times New Roman" w:hAnsi="Times New Roman" w:cs="Times New Roman"/>
          <w:color w:val="000000"/>
          <w:sz w:val="24"/>
          <w:szCs w:val="24"/>
          <w:lang w:val="fr-FR"/>
        </w:rPr>
        <w:t>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3E653F" w:rsidRDefault="003E653F" w:rsidP="003E653F">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 xml:space="preserve">* Débit moyen annuel </w:t>
      </w:r>
      <w:r>
        <w:rPr>
          <w:rFonts w:ascii="Times New Roman" w:hAnsi="Times New Roman" w:cs="Times New Roman"/>
          <w:color w:val="000000"/>
          <w:sz w:val="24"/>
          <w:szCs w:val="24"/>
          <w:lang w:val="fr-FR"/>
        </w:rPr>
        <w:t xml:space="preserve">provenant </w:t>
      </w:r>
      <w:r w:rsidRPr="002F1105">
        <w:rPr>
          <w:rFonts w:ascii="Times New Roman" w:hAnsi="Times New Roman" w:cs="Times New Roman"/>
          <w:color w:val="000000"/>
          <w:sz w:val="24"/>
          <w:szCs w:val="24"/>
          <w:lang w:val="fr-FR"/>
        </w:rPr>
        <w:t>de la station d'épuration de Sétif</w:t>
      </w:r>
      <w:r>
        <w:rPr>
          <w:rFonts w:ascii="Times New Roman" w:hAnsi="Times New Roman" w:cs="Times New Roman"/>
          <w:color w:val="000000"/>
          <w:sz w:val="24"/>
          <w:szCs w:val="24"/>
          <w:lang w:val="fr-FR"/>
        </w:rPr>
        <w:t> : Q</w:t>
      </w:r>
      <w:r>
        <w:rPr>
          <w:rFonts w:ascii="Times New Roman" w:hAnsi="Times New Roman" w:cs="Times New Roman"/>
          <w:color w:val="000000"/>
          <w:sz w:val="24"/>
          <w:szCs w:val="24"/>
          <w:vertAlign w:val="subscript"/>
          <w:lang w:val="fr-FR"/>
        </w:rPr>
        <w:t>2</w:t>
      </w:r>
      <w:r>
        <w:rPr>
          <w:rFonts w:ascii="Times New Roman" w:hAnsi="Times New Roman" w:cs="Times New Roman"/>
          <w:color w:val="000000"/>
          <w:sz w:val="24"/>
          <w:szCs w:val="24"/>
          <w:lang w:val="fr-FR"/>
        </w:rPr>
        <w:t xml:space="preserve"> = 14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3E653F" w:rsidRPr="002F1105" w:rsidRDefault="003E653F" w:rsidP="003E653F">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D</w:t>
      </w:r>
      <w:r w:rsidRPr="002F1105">
        <w:rPr>
          <w:rFonts w:ascii="Times New Roman" w:hAnsi="Times New Roman" w:cs="Times New Roman"/>
          <w:color w:val="000000"/>
          <w:sz w:val="24"/>
          <w:szCs w:val="24"/>
          <w:lang w:val="fr-FR"/>
        </w:rPr>
        <w:t xml:space="preserve">ébit </w:t>
      </w:r>
      <w:r>
        <w:rPr>
          <w:rFonts w:ascii="Times New Roman" w:hAnsi="Times New Roman" w:cs="Times New Roman"/>
          <w:color w:val="000000"/>
          <w:sz w:val="24"/>
          <w:szCs w:val="24"/>
          <w:lang w:val="fr-FR"/>
        </w:rPr>
        <w:t xml:space="preserve">moyen annuel </w:t>
      </w:r>
      <w:r w:rsidRPr="002F1105">
        <w:rPr>
          <w:rFonts w:ascii="Times New Roman" w:hAnsi="Times New Roman" w:cs="Times New Roman"/>
          <w:color w:val="000000"/>
          <w:sz w:val="24"/>
          <w:szCs w:val="24"/>
          <w:lang w:val="fr-FR"/>
        </w:rPr>
        <w:t>en</w:t>
      </w:r>
      <w:r>
        <w:rPr>
          <w:rFonts w:ascii="Times New Roman" w:hAnsi="Times New Roman" w:cs="Times New Roman"/>
          <w:color w:val="000000"/>
          <w:sz w:val="24"/>
          <w:szCs w:val="24"/>
          <w:lang w:val="fr-FR"/>
        </w:rPr>
        <w:t xml:space="preserve">trant dans le barrage est : </w:t>
      </w:r>
      <w:proofErr w:type="spellStart"/>
      <w:r>
        <w:rPr>
          <w:rFonts w:ascii="Times New Roman" w:hAnsi="Times New Roman" w:cs="Times New Roman"/>
          <w:color w:val="000000"/>
          <w:sz w:val="24"/>
          <w:szCs w:val="24"/>
          <w:lang w:val="fr-FR"/>
        </w:rPr>
        <w:t>Q</w:t>
      </w:r>
      <w:r>
        <w:rPr>
          <w:rFonts w:ascii="Times New Roman" w:hAnsi="Times New Roman" w:cs="Times New Roman"/>
          <w:color w:val="000000"/>
          <w:sz w:val="24"/>
          <w:szCs w:val="24"/>
          <w:vertAlign w:val="subscript"/>
          <w:lang w:val="fr-FR"/>
        </w:rPr>
        <w:t>e</w:t>
      </w:r>
      <w:proofErr w:type="spellEnd"/>
      <w:r>
        <w:rPr>
          <w:rFonts w:ascii="Times New Roman" w:hAnsi="Times New Roman" w:cs="Times New Roman"/>
          <w:color w:val="000000"/>
          <w:sz w:val="24"/>
          <w:szCs w:val="24"/>
          <w:lang w:val="fr-FR"/>
        </w:rPr>
        <w:t xml:space="preserve"> = 93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3E653F" w:rsidRPr="00305156" w:rsidRDefault="003E653F" w:rsidP="003E653F">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L</w:t>
      </w:r>
      <w:r w:rsidRPr="002F1105">
        <w:rPr>
          <w:rFonts w:ascii="Times New Roman" w:hAnsi="Times New Roman" w:cs="Times New Roman"/>
          <w:color w:val="000000"/>
          <w:sz w:val="24"/>
          <w:szCs w:val="24"/>
          <w:lang w:val="fr-FR"/>
        </w:rPr>
        <w:t>'év</w:t>
      </w:r>
      <w:r>
        <w:rPr>
          <w:rFonts w:ascii="Times New Roman" w:hAnsi="Times New Roman" w:cs="Times New Roman"/>
          <w:color w:val="000000"/>
          <w:sz w:val="24"/>
          <w:szCs w:val="24"/>
          <w:lang w:val="fr-FR"/>
        </w:rPr>
        <w:t>aporation annuelle est : E = 10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3E653F" w:rsidRPr="00305156" w:rsidRDefault="003E653F" w:rsidP="003E653F">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lastRenderedPageBreak/>
        <w:t>* L</w:t>
      </w:r>
      <w:r w:rsidRPr="002F1105">
        <w:rPr>
          <w:rFonts w:ascii="Times New Roman" w:hAnsi="Times New Roman" w:cs="Times New Roman"/>
          <w:color w:val="000000"/>
          <w:sz w:val="24"/>
          <w:szCs w:val="24"/>
          <w:lang w:val="fr-FR"/>
        </w:rPr>
        <w:t>a p</w:t>
      </w:r>
      <w:r>
        <w:rPr>
          <w:rFonts w:ascii="Times New Roman" w:hAnsi="Times New Roman" w:cs="Times New Roman"/>
          <w:color w:val="000000"/>
          <w:sz w:val="24"/>
          <w:szCs w:val="24"/>
          <w:lang w:val="fr-FR"/>
        </w:rPr>
        <w:t>ercolation annuelle est : I = 6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3E653F" w:rsidRPr="00305156" w:rsidRDefault="003E653F" w:rsidP="003E653F">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L</w:t>
      </w:r>
      <w:r w:rsidRPr="002F1105">
        <w:rPr>
          <w:rFonts w:ascii="Times New Roman" w:hAnsi="Times New Roman" w:cs="Times New Roman"/>
          <w:color w:val="000000"/>
          <w:sz w:val="24"/>
          <w:szCs w:val="24"/>
          <w:lang w:val="fr-FR"/>
        </w:rPr>
        <w:t xml:space="preserve">e </w:t>
      </w:r>
      <w:r>
        <w:rPr>
          <w:rFonts w:ascii="Times New Roman" w:hAnsi="Times New Roman" w:cs="Times New Roman"/>
          <w:color w:val="000000"/>
          <w:sz w:val="24"/>
          <w:szCs w:val="24"/>
          <w:lang w:val="fr-FR"/>
        </w:rPr>
        <w:t>déversement annuel est : D = 27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3E653F" w:rsidRPr="00305156" w:rsidRDefault="003E653F" w:rsidP="003E653F">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L</w:t>
      </w:r>
      <w:r w:rsidRPr="002F1105">
        <w:rPr>
          <w:rFonts w:ascii="Times New Roman" w:hAnsi="Times New Roman" w:cs="Times New Roman"/>
          <w:color w:val="000000"/>
          <w:sz w:val="24"/>
          <w:szCs w:val="24"/>
          <w:lang w:val="fr-FR"/>
        </w:rPr>
        <w:t xml:space="preserve">es pertes </w:t>
      </w:r>
      <w:r>
        <w:rPr>
          <w:rFonts w:ascii="Times New Roman" w:hAnsi="Times New Roman" w:cs="Times New Roman"/>
          <w:color w:val="000000"/>
          <w:sz w:val="24"/>
          <w:szCs w:val="24"/>
          <w:lang w:val="fr-FR"/>
        </w:rPr>
        <w:t>totales annuelles sont :  L = E + I + D = 43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3E653F" w:rsidRPr="002F1105" w:rsidRDefault="003E653F" w:rsidP="003E653F">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 Le rendement R = </w:t>
      </w:r>
      <w:proofErr w:type="spellStart"/>
      <w:r w:rsidRPr="00305156">
        <w:rPr>
          <w:rFonts w:ascii="Times New Roman" w:hAnsi="Times New Roman" w:cs="Times New Roman"/>
          <w:color w:val="000000"/>
          <w:sz w:val="24"/>
          <w:szCs w:val="24"/>
          <w:lang w:val="fr-FR"/>
        </w:rPr>
        <w:t>Q</w:t>
      </w:r>
      <w:r w:rsidRPr="00305156">
        <w:rPr>
          <w:rFonts w:ascii="Times New Roman" w:hAnsi="Times New Roman" w:cs="Times New Roman"/>
          <w:color w:val="000000"/>
          <w:sz w:val="24"/>
          <w:szCs w:val="24"/>
          <w:vertAlign w:val="subscript"/>
          <w:lang w:val="fr-FR"/>
        </w:rPr>
        <w:t>e</w:t>
      </w:r>
      <w:proofErr w:type="spellEnd"/>
      <w:r>
        <w:rPr>
          <w:rFonts w:ascii="Times New Roman" w:hAnsi="Times New Roman" w:cs="Times New Roman"/>
          <w:color w:val="000000"/>
          <w:sz w:val="24"/>
          <w:szCs w:val="24"/>
          <w:lang w:val="fr-FR"/>
        </w:rPr>
        <w:t xml:space="preserve"> – L = 50 Mm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/an</w:t>
      </w:r>
      <w:r>
        <w:rPr>
          <w:rFonts w:ascii="Times New Roman" w:hAnsi="Times New Roman" w:cs="Times New Roman"/>
          <w:color w:val="000000"/>
          <w:sz w:val="24"/>
          <w:szCs w:val="24"/>
          <w:lang w:val="fr-FR"/>
        </w:rPr>
        <w:t>.</w:t>
      </w:r>
    </w:p>
    <w:p w:rsidR="003E653F" w:rsidRPr="00443EF2" w:rsidRDefault="00831D0D" w:rsidP="00137E91">
      <w:pPr>
        <w:autoSpaceDE w:val="0"/>
        <w:autoSpaceDN w:val="0"/>
        <w:bidi w:val="0"/>
        <w:adjustRightInd w:val="0"/>
        <w:spacing w:before="120" w:after="120" w:line="360" w:lineRule="auto"/>
        <w:jc w:val="lowKashida"/>
        <w:rPr>
          <w:rFonts w:ascii="Times New Roman" w:hAnsi="Times New Roman" w:cs="Times New Roman"/>
          <w:b/>
          <w:bCs/>
          <w:color w:val="000000"/>
          <w:sz w:val="28"/>
          <w:szCs w:val="28"/>
          <w:lang w:val="fr-FR"/>
        </w:rPr>
      </w:pPr>
      <w:r>
        <w:rPr>
          <w:rFonts w:ascii="Times New Roman" w:hAnsi="Times New Roman" w:cs="Times New Roman"/>
          <w:b/>
          <w:bCs/>
          <w:color w:val="000000"/>
          <w:sz w:val="28"/>
          <w:szCs w:val="28"/>
          <w:lang w:val="fr-FR"/>
        </w:rPr>
        <w:t>III</w:t>
      </w:r>
      <w:r w:rsidR="002D6564">
        <w:rPr>
          <w:rFonts w:ascii="Times New Roman" w:hAnsi="Times New Roman" w:cs="Times New Roman"/>
          <w:b/>
          <w:bCs/>
          <w:color w:val="000000"/>
          <w:sz w:val="28"/>
          <w:szCs w:val="28"/>
          <w:lang w:val="fr-FR"/>
        </w:rPr>
        <w:t>.7</w:t>
      </w:r>
      <w:r w:rsidR="003E653F" w:rsidRPr="00443EF2">
        <w:rPr>
          <w:rFonts w:ascii="Times New Roman" w:hAnsi="Times New Roman" w:cs="Times New Roman"/>
          <w:b/>
          <w:bCs/>
          <w:color w:val="000000"/>
          <w:sz w:val="28"/>
          <w:szCs w:val="28"/>
          <w:lang w:val="fr-FR"/>
        </w:rPr>
        <w:t>ETUDE SOCIO-ECONOMIQUE</w:t>
      </w:r>
    </w:p>
    <w:p w:rsidR="003E653F" w:rsidRPr="002F1105" w:rsidRDefault="003E653F" w:rsidP="003E653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         L</w:t>
      </w:r>
      <w:r w:rsidRPr="002F1105">
        <w:rPr>
          <w:rFonts w:ascii="Times New Roman" w:hAnsi="Times New Roman" w:cs="Times New Roman"/>
          <w:color w:val="000000"/>
          <w:sz w:val="24"/>
          <w:szCs w:val="24"/>
          <w:lang w:val="fr-FR"/>
        </w:rPr>
        <w:t>e barrage appartient à l'ANB</w:t>
      </w:r>
      <w:r>
        <w:rPr>
          <w:rFonts w:ascii="Times New Roman" w:hAnsi="Times New Roman" w:cs="Times New Roman"/>
          <w:color w:val="000000"/>
          <w:sz w:val="24"/>
          <w:szCs w:val="24"/>
          <w:lang w:val="fr-FR"/>
        </w:rPr>
        <w:t>T</w:t>
      </w:r>
      <w:r w:rsidRPr="002F1105">
        <w:rPr>
          <w:rFonts w:ascii="Times New Roman" w:hAnsi="Times New Roman" w:cs="Times New Roman"/>
          <w:color w:val="000000"/>
          <w:sz w:val="24"/>
          <w:szCs w:val="24"/>
          <w:lang w:val="fr-FR"/>
        </w:rPr>
        <w:t xml:space="preserve"> et la station de traitement à l'ADE, </w:t>
      </w:r>
      <w:r>
        <w:rPr>
          <w:rFonts w:ascii="Times New Roman" w:hAnsi="Times New Roman" w:cs="Times New Roman"/>
          <w:color w:val="000000"/>
          <w:sz w:val="24"/>
          <w:szCs w:val="24"/>
          <w:lang w:val="fr-FR"/>
        </w:rPr>
        <w:t xml:space="preserve">deux </w:t>
      </w:r>
      <w:r w:rsidRPr="002F1105">
        <w:rPr>
          <w:rFonts w:ascii="Times New Roman" w:hAnsi="Times New Roman" w:cs="Times New Roman"/>
          <w:color w:val="000000"/>
          <w:sz w:val="24"/>
          <w:szCs w:val="24"/>
          <w:lang w:val="fr-FR"/>
        </w:rPr>
        <w:t xml:space="preserve">établissements </w:t>
      </w:r>
      <w:r w:rsidR="00EC0505" w:rsidRPr="002F1105">
        <w:rPr>
          <w:rFonts w:ascii="Times New Roman" w:hAnsi="Times New Roman" w:cs="Times New Roman"/>
          <w:color w:val="000000"/>
          <w:sz w:val="24"/>
          <w:szCs w:val="24"/>
          <w:lang w:val="fr-FR"/>
        </w:rPr>
        <w:t>indépendant</w:t>
      </w:r>
      <w:r w:rsidR="00EC0505">
        <w:rPr>
          <w:rFonts w:ascii="Times New Roman" w:hAnsi="Times New Roman" w:cs="Times New Roman"/>
          <w:color w:val="000000"/>
          <w:sz w:val="24"/>
          <w:szCs w:val="24"/>
          <w:lang w:val="fr-FR"/>
        </w:rPr>
        <w:t xml:space="preserve">s. </w:t>
      </w:r>
      <w:r w:rsidR="00EC0505" w:rsidRPr="002F1105">
        <w:rPr>
          <w:rFonts w:ascii="Times New Roman" w:hAnsi="Times New Roman" w:cs="Times New Roman"/>
          <w:color w:val="000000"/>
          <w:sz w:val="24"/>
          <w:szCs w:val="24"/>
          <w:lang w:val="fr-FR"/>
        </w:rPr>
        <w:t>Les</w:t>
      </w:r>
      <w:r w:rsidRPr="002F1105">
        <w:rPr>
          <w:rFonts w:ascii="Times New Roman" w:hAnsi="Times New Roman" w:cs="Times New Roman"/>
          <w:color w:val="000000"/>
          <w:sz w:val="24"/>
          <w:szCs w:val="24"/>
          <w:lang w:val="fr-FR"/>
        </w:rPr>
        <w:t xml:space="preserve"> prélèvements assurés en 24h sont comptabilis</w:t>
      </w:r>
      <w:r>
        <w:rPr>
          <w:rFonts w:ascii="Times New Roman" w:hAnsi="Times New Roman" w:cs="Times New Roman"/>
          <w:color w:val="000000"/>
          <w:sz w:val="24"/>
          <w:szCs w:val="24"/>
          <w:lang w:val="fr-FR"/>
        </w:rPr>
        <w:t>é</w:t>
      </w:r>
      <w:r w:rsidRPr="002F1105">
        <w:rPr>
          <w:rFonts w:ascii="Times New Roman" w:hAnsi="Times New Roman" w:cs="Times New Roman"/>
          <w:color w:val="000000"/>
          <w:sz w:val="24"/>
          <w:szCs w:val="24"/>
          <w:lang w:val="fr-FR"/>
        </w:rPr>
        <w:t>s quotidiennement par un débitmètre installé au pied aval du barrage et un autre débitmètre installé à l'arri</w:t>
      </w:r>
      <w:r>
        <w:rPr>
          <w:rFonts w:ascii="Times New Roman" w:hAnsi="Times New Roman" w:cs="Times New Roman"/>
          <w:color w:val="000000"/>
          <w:sz w:val="24"/>
          <w:szCs w:val="24"/>
          <w:lang w:val="fr-FR"/>
        </w:rPr>
        <w:t>vée de la station de traitement. C</w:t>
      </w:r>
      <w:r w:rsidRPr="002F1105">
        <w:rPr>
          <w:rFonts w:ascii="Times New Roman" w:hAnsi="Times New Roman" w:cs="Times New Roman"/>
          <w:color w:val="000000"/>
          <w:sz w:val="24"/>
          <w:szCs w:val="24"/>
          <w:lang w:val="fr-FR"/>
        </w:rPr>
        <w:t>ette d</w:t>
      </w:r>
      <w:r>
        <w:rPr>
          <w:rFonts w:ascii="Times New Roman" w:hAnsi="Times New Roman" w:cs="Times New Roman"/>
          <w:color w:val="000000"/>
          <w:sz w:val="24"/>
          <w:szCs w:val="24"/>
          <w:lang w:val="fr-FR"/>
        </w:rPr>
        <w:t>ernière a une capacité de 0.9 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/s</w:t>
      </w:r>
      <w:r>
        <w:rPr>
          <w:rFonts w:ascii="Times New Roman" w:hAnsi="Times New Roman" w:cs="Times New Roman"/>
          <w:color w:val="000000"/>
          <w:sz w:val="24"/>
          <w:szCs w:val="24"/>
          <w:lang w:val="fr-FR"/>
        </w:rPr>
        <w:t>.</w:t>
      </w:r>
    </w:p>
    <w:p w:rsidR="003E653F" w:rsidRPr="002F1105" w:rsidRDefault="003E653F" w:rsidP="003E653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Les cause</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d'installation de l'ouvrage dans l</w:t>
      </w:r>
      <w:r>
        <w:rPr>
          <w:rFonts w:ascii="Times New Roman" w:hAnsi="Times New Roman" w:cs="Times New Roman"/>
          <w:color w:val="000000"/>
          <w:sz w:val="24"/>
          <w:szCs w:val="24"/>
          <w:lang w:val="fr-FR"/>
        </w:rPr>
        <w:t>a</w:t>
      </w:r>
      <w:r w:rsidRPr="002F1105">
        <w:rPr>
          <w:rFonts w:ascii="Times New Roman" w:hAnsi="Times New Roman" w:cs="Times New Roman"/>
          <w:color w:val="000000"/>
          <w:sz w:val="24"/>
          <w:szCs w:val="24"/>
          <w:lang w:val="fr-FR"/>
        </w:rPr>
        <w:t xml:space="preserve"> région, consistent en la mis</w:t>
      </w:r>
      <w:r>
        <w:rPr>
          <w:rFonts w:ascii="Times New Roman" w:hAnsi="Times New Roman" w:cs="Times New Roman"/>
          <w:color w:val="000000"/>
          <w:sz w:val="24"/>
          <w:szCs w:val="24"/>
          <w:lang w:val="fr-FR"/>
        </w:rPr>
        <w:t>e</w:t>
      </w:r>
      <w:r w:rsidRPr="002F1105">
        <w:rPr>
          <w:rFonts w:ascii="Times New Roman" w:hAnsi="Times New Roman" w:cs="Times New Roman"/>
          <w:color w:val="000000"/>
          <w:sz w:val="24"/>
          <w:szCs w:val="24"/>
          <w:lang w:val="fr-FR"/>
        </w:rPr>
        <w:t xml:space="preserve"> en valeur des possibilités de stockage des quantités d'eau superficielle requises du projet, afin </w:t>
      </w:r>
      <w:r>
        <w:rPr>
          <w:rFonts w:ascii="Times New Roman" w:hAnsi="Times New Roman" w:cs="Times New Roman"/>
          <w:color w:val="000000"/>
          <w:sz w:val="24"/>
          <w:szCs w:val="24"/>
          <w:lang w:val="fr-FR"/>
        </w:rPr>
        <w:t xml:space="preserve">de </w:t>
      </w:r>
      <w:r w:rsidRPr="002F1105">
        <w:rPr>
          <w:rFonts w:ascii="Times New Roman" w:hAnsi="Times New Roman" w:cs="Times New Roman"/>
          <w:color w:val="000000"/>
          <w:sz w:val="24"/>
          <w:szCs w:val="24"/>
          <w:lang w:val="fr-FR"/>
        </w:rPr>
        <w:t>satisfaire aux besoins de</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deux wilaya</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en matière d'approvisionnement en eau potable</w:t>
      </w:r>
      <w:r>
        <w:rPr>
          <w:rFonts w:ascii="Times New Roman" w:hAnsi="Times New Roman" w:cs="Times New Roman"/>
          <w:color w:val="000000"/>
          <w:sz w:val="24"/>
          <w:szCs w:val="24"/>
          <w:lang w:val="fr-FR"/>
        </w:rPr>
        <w:t xml:space="preserve"> qui sont BBA et Sétif</w:t>
      </w:r>
      <w:r w:rsidRPr="002F1105">
        <w:rPr>
          <w:rFonts w:ascii="Times New Roman" w:hAnsi="Times New Roman" w:cs="Times New Roman"/>
          <w:color w:val="000000"/>
          <w:sz w:val="24"/>
          <w:szCs w:val="24"/>
          <w:lang w:val="fr-FR"/>
        </w:rPr>
        <w:t>.</w:t>
      </w:r>
    </w:p>
    <w:p w:rsidR="003E653F" w:rsidRPr="002F1105" w:rsidRDefault="003E653F" w:rsidP="003E653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 xml:space="preserve">De </w:t>
      </w:r>
      <w:r>
        <w:rPr>
          <w:rFonts w:ascii="Times New Roman" w:hAnsi="Times New Roman" w:cs="Times New Roman"/>
          <w:color w:val="000000"/>
          <w:sz w:val="24"/>
          <w:szCs w:val="24"/>
          <w:lang w:val="fr-FR"/>
        </w:rPr>
        <w:t>c</w:t>
      </w:r>
      <w:r w:rsidRPr="002F1105">
        <w:rPr>
          <w:rFonts w:ascii="Times New Roman" w:hAnsi="Times New Roman" w:cs="Times New Roman"/>
          <w:color w:val="000000"/>
          <w:sz w:val="24"/>
          <w:szCs w:val="24"/>
          <w:lang w:val="fr-FR"/>
        </w:rPr>
        <w:t>e fait, et en vertu d'une réforme institutionnelle engagé en 2001</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l'ANB</w:t>
      </w:r>
      <w:r>
        <w:rPr>
          <w:rFonts w:ascii="Times New Roman" w:hAnsi="Times New Roman" w:cs="Times New Roman"/>
          <w:color w:val="000000"/>
          <w:sz w:val="24"/>
          <w:szCs w:val="24"/>
          <w:lang w:val="fr-FR"/>
        </w:rPr>
        <w:t>T</w:t>
      </w:r>
      <w:r w:rsidRPr="002F1105">
        <w:rPr>
          <w:rFonts w:ascii="Times New Roman" w:hAnsi="Times New Roman" w:cs="Times New Roman"/>
          <w:color w:val="000000"/>
          <w:sz w:val="24"/>
          <w:szCs w:val="24"/>
          <w:lang w:val="fr-FR"/>
        </w:rPr>
        <w:t xml:space="preserve"> et</w:t>
      </w:r>
      <w:r w:rsidR="005512FC">
        <w:rPr>
          <w:rFonts w:ascii="Times New Roman" w:hAnsi="Times New Roman" w:cs="Times New Roman"/>
          <w:color w:val="000000"/>
          <w:sz w:val="24"/>
          <w:szCs w:val="24"/>
          <w:lang w:val="fr-FR"/>
        </w:rPr>
        <w:t xml:space="preserve"> </w:t>
      </w:r>
      <w:r w:rsidRPr="002F1105">
        <w:rPr>
          <w:rFonts w:ascii="Times New Roman" w:hAnsi="Times New Roman" w:cs="Times New Roman"/>
          <w:color w:val="000000"/>
          <w:sz w:val="24"/>
          <w:szCs w:val="24"/>
          <w:lang w:val="fr-FR"/>
        </w:rPr>
        <w:t xml:space="preserve">L'ADE ont </w:t>
      </w:r>
      <w:r>
        <w:rPr>
          <w:rFonts w:ascii="Times New Roman" w:hAnsi="Times New Roman" w:cs="Times New Roman"/>
          <w:color w:val="000000"/>
          <w:sz w:val="24"/>
          <w:szCs w:val="24"/>
          <w:lang w:val="fr-FR"/>
        </w:rPr>
        <w:t xml:space="preserve">été </w:t>
      </w:r>
      <w:r w:rsidRPr="002F1105">
        <w:rPr>
          <w:rFonts w:ascii="Times New Roman" w:hAnsi="Times New Roman" w:cs="Times New Roman"/>
          <w:color w:val="000000"/>
          <w:sz w:val="24"/>
          <w:szCs w:val="24"/>
          <w:lang w:val="fr-FR"/>
        </w:rPr>
        <w:t>réaménagé</w:t>
      </w:r>
      <w:r>
        <w:rPr>
          <w:rFonts w:ascii="Times New Roman" w:hAnsi="Times New Roman" w:cs="Times New Roman"/>
          <w:color w:val="000000"/>
          <w:sz w:val="24"/>
          <w:szCs w:val="24"/>
          <w:lang w:val="fr-FR"/>
        </w:rPr>
        <w:t>e</w:t>
      </w:r>
      <w:r w:rsidRPr="002F1105">
        <w:rPr>
          <w:rFonts w:ascii="Times New Roman" w:hAnsi="Times New Roman" w:cs="Times New Roman"/>
          <w:color w:val="000000"/>
          <w:sz w:val="24"/>
          <w:szCs w:val="24"/>
          <w:lang w:val="fr-FR"/>
        </w:rPr>
        <w:t>s dans leur nature juridique en établissement</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publiques à caractère industriel et commercial (EPIC).</w:t>
      </w:r>
    </w:p>
    <w:p w:rsidR="003E653F" w:rsidRPr="002F1105" w:rsidRDefault="003E653F" w:rsidP="003E653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         A ce titre, l'</w:t>
      </w:r>
      <w:r w:rsidRPr="002F1105">
        <w:rPr>
          <w:rFonts w:ascii="Times New Roman" w:hAnsi="Times New Roman" w:cs="Times New Roman"/>
          <w:color w:val="000000"/>
          <w:sz w:val="24"/>
          <w:szCs w:val="24"/>
          <w:lang w:val="fr-FR"/>
        </w:rPr>
        <w:t>ANB</w:t>
      </w:r>
      <w:r>
        <w:rPr>
          <w:rFonts w:ascii="Times New Roman" w:hAnsi="Times New Roman" w:cs="Times New Roman"/>
          <w:color w:val="000000"/>
          <w:sz w:val="24"/>
          <w:szCs w:val="24"/>
          <w:lang w:val="fr-FR"/>
        </w:rPr>
        <w:t>T</w:t>
      </w:r>
      <w:r w:rsidRPr="002F1105">
        <w:rPr>
          <w:rFonts w:ascii="Times New Roman" w:hAnsi="Times New Roman" w:cs="Times New Roman"/>
          <w:color w:val="000000"/>
          <w:sz w:val="24"/>
          <w:szCs w:val="24"/>
          <w:lang w:val="fr-FR"/>
        </w:rPr>
        <w:t xml:space="preserve"> est tenu</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à l'instar des attribution</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définies à sa charge</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d'assurer le dérasement et protéger les réserves d'eau exploitables à des fins d'alimentation en eau potable d'irrigation ou d'industrie.</w:t>
      </w:r>
    </w:p>
    <w:p w:rsidR="003E653F" w:rsidRPr="002F1105" w:rsidRDefault="003E653F" w:rsidP="003E653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Quant à l'ADE</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vu les insuffisances relevées dans le système actuel de gestion de l'eau</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est tenu à engager son ambitieux programme de réhabilitation à court terme d</w:t>
      </w:r>
      <w:r>
        <w:rPr>
          <w:rFonts w:ascii="Times New Roman" w:hAnsi="Times New Roman" w:cs="Times New Roman"/>
          <w:color w:val="000000"/>
          <w:sz w:val="24"/>
          <w:szCs w:val="24"/>
          <w:lang w:val="fr-FR"/>
        </w:rPr>
        <w:t>e</w:t>
      </w:r>
      <w:r w:rsidRPr="002F1105">
        <w:rPr>
          <w:rFonts w:ascii="Times New Roman" w:hAnsi="Times New Roman" w:cs="Times New Roman"/>
          <w:color w:val="000000"/>
          <w:sz w:val="24"/>
          <w:szCs w:val="24"/>
          <w:lang w:val="fr-FR"/>
        </w:rPr>
        <w:t xml:space="preserve"> son système d'alimentation en eau potable axé sur le transfert d'eau potable</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sa mobilisation</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sa distribution et la préservation de sa qualité.</w:t>
      </w:r>
    </w:p>
    <w:p w:rsidR="003E653F" w:rsidRPr="002F1105" w:rsidRDefault="003E653F" w:rsidP="003E653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Pour le cas d</w:t>
      </w:r>
      <w:r>
        <w:rPr>
          <w:rFonts w:ascii="Times New Roman" w:hAnsi="Times New Roman" w:cs="Times New Roman"/>
          <w:color w:val="000000"/>
          <w:sz w:val="24"/>
          <w:szCs w:val="24"/>
          <w:lang w:val="fr-FR"/>
        </w:rPr>
        <w:t>u projet de Ain Z</w:t>
      </w:r>
      <w:r w:rsidR="00566D0D">
        <w:rPr>
          <w:rFonts w:ascii="Times New Roman" w:hAnsi="Times New Roman" w:cs="Times New Roman"/>
          <w:color w:val="000000"/>
          <w:sz w:val="24"/>
          <w:szCs w:val="24"/>
          <w:lang w:val="fr-FR"/>
        </w:rPr>
        <w:t>ada, l'</w:t>
      </w:r>
      <w:r w:rsidRPr="002F1105">
        <w:rPr>
          <w:rFonts w:ascii="Times New Roman" w:hAnsi="Times New Roman" w:cs="Times New Roman"/>
          <w:color w:val="000000"/>
          <w:sz w:val="24"/>
          <w:szCs w:val="24"/>
          <w:lang w:val="fr-FR"/>
        </w:rPr>
        <w:t>ADE en t</w:t>
      </w:r>
      <w:r>
        <w:rPr>
          <w:rFonts w:ascii="Times New Roman" w:hAnsi="Times New Roman" w:cs="Times New Roman"/>
          <w:color w:val="000000"/>
          <w:sz w:val="24"/>
          <w:szCs w:val="24"/>
          <w:lang w:val="fr-FR"/>
        </w:rPr>
        <w:t>an</w:t>
      </w:r>
      <w:r w:rsidRPr="002F1105">
        <w:rPr>
          <w:rFonts w:ascii="Times New Roman" w:hAnsi="Times New Roman" w:cs="Times New Roman"/>
          <w:color w:val="000000"/>
          <w:sz w:val="24"/>
          <w:szCs w:val="24"/>
          <w:lang w:val="fr-FR"/>
        </w:rPr>
        <w:t>t qu'exploitant, prévoit une extension de la station de traitement visant l'amélioration du processus de traitement par de nouvelles techniques (micro-</w:t>
      </w:r>
      <w:proofErr w:type="spellStart"/>
      <w:r w:rsidRPr="002F1105">
        <w:rPr>
          <w:rFonts w:ascii="Times New Roman" w:hAnsi="Times New Roman" w:cs="Times New Roman"/>
          <w:color w:val="000000"/>
          <w:sz w:val="24"/>
          <w:szCs w:val="24"/>
          <w:lang w:val="fr-FR"/>
        </w:rPr>
        <w:t>lamissage</w:t>
      </w:r>
      <w:proofErr w:type="spellEnd"/>
      <w:r w:rsidRPr="002F1105">
        <w:rPr>
          <w:rFonts w:ascii="Times New Roman" w:hAnsi="Times New Roman" w:cs="Times New Roman"/>
          <w:color w:val="000000"/>
          <w:sz w:val="24"/>
          <w:szCs w:val="24"/>
          <w:lang w:val="fr-FR"/>
        </w:rPr>
        <w:t>, ozonation et filtration en charbon actif)et à compléter et moderniser l'existant en matière de contrôle de la qualité de l'eau distribuée d'analyses aussi bien physico-chimiques que bactériologiques et biologiques ainsi qu'à la mise en adéquation des débit exploités avec le volume mobilis</w:t>
      </w:r>
      <w:r>
        <w:rPr>
          <w:rFonts w:ascii="Times New Roman" w:hAnsi="Times New Roman" w:cs="Times New Roman"/>
          <w:color w:val="000000"/>
          <w:sz w:val="24"/>
          <w:szCs w:val="24"/>
          <w:lang w:val="fr-FR"/>
        </w:rPr>
        <w:t>é</w:t>
      </w:r>
      <w:r w:rsidRPr="002F1105">
        <w:rPr>
          <w:rFonts w:ascii="Times New Roman" w:hAnsi="Times New Roman" w:cs="Times New Roman"/>
          <w:color w:val="000000"/>
          <w:sz w:val="24"/>
          <w:szCs w:val="24"/>
          <w:lang w:val="fr-FR"/>
        </w:rPr>
        <w:t xml:space="preserve"> par le barrage et la population desservie pour être en harmonie avec le</w:t>
      </w:r>
      <w:r w:rsidR="005512FC">
        <w:rPr>
          <w:rFonts w:ascii="Times New Roman" w:hAnsi="Times New Roman" w:cs="Times New Roman"/>
          <w:color w:val="000000"/>
          <w:sz w:val="24"/>
          <w:szCs w:val="24"/>
          <w:lang w:val="fr-FR"/>
        </w:rPr>
        <w:t xml:space="preserve"> </w:t>
      </w:r>
      <w:r w:rsidRPr="002F1105">
        <w:rPr>
          <w:rFonts w:ascii="Times New Roman" w:hAnsi="Times New Roman" w:cs="Times New Roman"/>
          <w:color w:val="000000"/>
          <w:sz w:val="24"/>
          <w:szCs w:val="24"/>
          <w:lang w:val="fr-FR"/>
        </w:rPr>
        <w:t>concept d'économie de l'eau qui est un produit précieux rare et difficilement renouvelable.</w:t>
      </w:r>
    </w:p>
    <w:p w:rsidR="000F42C3" w:rsidRDefault="00CC50EF" w:rsidP="00CC50EF">
      <w:pPr>
        <w:tabs>
          <w:tab w:val="right" w:pos="426"/>
        </w:tabs>
        <w:autoSpaceDE w:val="0"/>
        <w:autoSpaceDN w:val="0"/>
        <w:bidi w:val="0"/>
        <w:adjustRightInd w:val="0"/>
        <w:spacing w:after="0" w:line="360" w:lineRule="auto"/>
        <w:ind w:firstLine="426"/>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lastRenderedPageBreak/>
        <w:t>Durant</w:t>
      </w:r>
      <w:r w:rsidRPr="000F42C3">
        <w:rPr>
          <w:rFonts w:ascii="Times New Roman" w:hAnsi="Times New Roman" w:cs="Times New Roman"/>
          <w:color w:val="000000"/>
          <w:sz w:val="24"/>
          <w:szCs w:val="24"/>
          <w:lang w:val="fr-FR"/>
        </w:rPr>
        <w:t xml:space="preserve"> les 20 dernières années</w:t>
      </w:r>
      <w:r>
        <w:rPr>
          <w:rFonts w:ascii="Times New Roman" w:hAnsi="Times New Roman" w:cs="Times New Roman"/>
          <w:color w:val="000000"/>
          <w:sz w:val="24"/>
          <w:szCs w:val="24"/>
          <w:lang w:val="fr-FR"/>
        </w:rPr>
        <w:t>, les f</w:t>
      </w:r>
      <w:r w:rsidR="000F42C3" w:rsidRPr="000F42C3">
        <w:rPr>
          <w:rFonts w:ascii="Times New Roman" w:hAnsi="Times New Roman" w:cs="Times New Roman"/>
          <w:color w:val="000000"/>
          <w:sz w:val="24"/>
          <w:szCs w:val="24"/>
          <w:lang w:val="fr-FR"/>
        </w:rPr>
        <w:t xml:space="preserve">aibles niveaux d'eau dans le barrage Ain Zada </w:t>
      </w:r>
      <w:r>
        <w:rPr>
          <w:rFonts w:ascii="Times New Roman" w:hAnsi="Times New Roman" w:cs="Times New Roman"/>
          <w:color w:val="000000"/>
          <w:sz w:val="24"/>
          <w:szCs w:val="24"/>
          <w:lang w:val="fr-FR"/>
        </w:rPr>
        <w:t xml:space="preserve"> </w:t>
      </w:r>
      <w:proofErr w:type="spellStart"/>
      <w:r>
        <w:rPr>
          <w:rFonts w:ascii="Times New Roman" w:hAnsi="Times New Roman" w:cs="Times New Roman"/>
          <w:color w:val="000000"/>
          <w:sz w:val="24"/>
          <w:szCs w:val="24"/>
          <w:lang w:val="fr-FR"/>
        </w:rPr>
        <w:t>dûaux</w:t>
      </w:r>
      <w:proofErr w:type="spellEnd"/>
      <w:r w:rsidR="000F42C3" w:rsidRPr="000F42C3">
        <w:rPr>
          <w:rFonts w:ascii="Times New Roman" w:hAnsi="Times New Roman" w:cs="Times New Roman"/>
          <w:color w:val="000000"/>
          <w:sz w:val="24"/>
          <w:szCs w:val="24"/>
          <w:lang w:val="fr-FR"/>
        </w:rPr>
        <w:t xml:space="preserve"> phénomènes d</w:t>
      </w:r>
      <w:r w:rsidR="000F42C3">
        <w:rPr>
          <w:rFonts w:ascii="Times New Roman" w:hAnsi="Times New Roman" w:cs="Times New Roman"/>
          <w:color w:val="000000"/>
          <w:sz w:val="24"/>
          <w:szCs w:val="24"/>
          <w:lang w:val="fr-FR"/>
        </w:rPr>
        <w:t xml:space="preserve">'envasement </w:t>
      </w:r>
      <w:r>
        <w:rPr>
          <w:rFonts w:ascii="Times New Roman" w:hAnsi="Times New Roman" w:cs="Times New Roman"/>
          <w:color w:val="000000"/>
          <w:sz w:val="24"/>
          <w:szCs w:val="24"/>
          <w:lang w:val="fr-FR"/>
        </w:rPr>
        <w:t>ont</w:t>
      </w:r>
      <w:r w:rsidR="000F42C3" w:rsidRPr="000F42C3">
        <w:rPr>
          <w:rFonts w:ascii="Times New Roman" w:hAnsi="Times New Roman" w:cs="Times New Roman"/>
          <w:color w:val="000000"/>
          <w:sz w:val="24"/>
          <w:szCs w:val="24"/>
          <w:lang w:val="fr-FR"/>
        </w:rPr>
        <w:t xml:space="preserve"> conduit à la baisse de </w:t>
      </w:r>
      <w:r>
        <w:rPr>
          <w:rFonts w:ascii="Times New Roman" w:hAnsi="Times New Roman" w:cs="Times New Roman"/>
          <w:color w:val="000000"/>
          <w:sz w:val="24"/>
          <w:szCs w:val="24"/>
          <w:lang w:val="fr-FR"/>
        </w:rPr>
        <w:t xml:space="preserve">la capacité du barrage de </w:t>
      </w:r>
      <w:r w:rsidR="000F42C3" w:rsidRPr="000F42C3">
        <w:rPr>
          <w:rFonts w:ascii="Times New Roman" w:hAnsi="Times New Roman" w:cs="Times New Roman"/>
          <w:color w:val="000000"/>
          <w:sz w:val="24"/>
          <w:szCs w:val="24"/>
          <w:lang w:val="fr-FR"/>
        </w:rPr>
        <w:t xml:space="preserve">121,4 </w:t>
      </w:r>
      <w:r w:rsidR="000F42C3">
        <w:rPr>
          <w:rFonts w:ascii="Times New Roman" w:hAnsi="Times New Roman" w:cs="Times New Roman"/>
          <w:color w:val="000000"/>
          <w:sz w:val="24"/>
          <w:szCs w:val="24"/>
          <w:lang w:val="fr-FR"/>
        </w:rPr>
        <w:t>Mm</w:t>
      </w:r>
      <w:r w:rsidR="000F42C3">
        <w:rPr>
          <w:rFonts w:ascii="Times New Roman" w:hAnsi="Times New Roman" w:cs="Times New Roman"/>
          <w:color w:val="000000"/>
          <w:sz w:val="24"/>
          <w:szCs w:val="24"/>
          <w:vertAlign w:val="superscript"/>
          <w:lang w:val="fr-FR"/>
        </w:rPr>
        <w:t>3</w:t>
      </w:r>
      <w:r w:rsidR="000F42C3" w:rsidRPr="000F42C3">
        <w:rPr>
          <w:rFonts w:ascii="Times New Roman" w:hAnsi="Times New Roman" w:cs="Times New Roman"/>
          <w:color w:val="000000"/>
          <w:sz w:val="24"/>
          <w:szCs w:val="24"/>
          <w:lang w:val="fr-FR"/>
        </w:rPr>
        <w:t xml:space="preserve"> qui était </w:t>
      </w:r>
      <w:r>
        <w:rPr>
          <w:rFonts w:ascii="Times New Roman" w:hAnsi="Times New Roman" w:cs="Times New Roman"/>
          <w:color w:val="000000"/>
          <w:sz w:val="24"/>
          <w:szCs w:val="24"/>
          <w:lang w:val="fr-FR"/>
        </w:rPr>
        <w:t>initialement</w:t>
      </w:r>
      <w:r w:rsidR="000F42C3" w:rsidRPr="000F42C3">
        <w:rPr>
          <w:rFonts w:ascii="Times New Roman" w:hAnsi="Times New Roman" w:cs="Times New Roman"/>
          <w:color w:val="000000"/>
          <w:sz w:val="24"/>
          <w:szCs w:val="24"/>
          <w:lang w:val="fr-FR"/>
        </w:rPr>
        <w:t xml:space="preserve"> estimée à 125 </w:t>
      </w:r>
      <w:r w:rsidR="000F42C3">
        <w:rPr>
          <w:rFonts w:ascii="Times New Roman" w:hAnsi="Times New Roman" w:cs="Times New Roman"/>
          <w:color w:val="000000"/>
          <w:sz w:val="24"/>
          <w:szCs w:val="24"/>
          <w:lang w:val="fr-FR"/>
        </w:rPr>
        <w:t>Mm</w:t>
      </w:r>
      <w:r w:rsidR="000F42C3">
        <w:rPr>
          <w:rFonts w:ascii="Times New Roman" w:hAnsi="Times New Roman" w:cs="Times New Roman"/>
          <w:color w:val="000000"/>
          <w:sz w:val="24"/>
          <w:szCs w:val="24"/>
          <w:vertAlign w:val="superscript"/>
          <w:lang w:val="fr-FR"/>
        </w:rPr>
        <w:t>3</w:t>
      </w:r>
      <w:r w:rsidR="000F42C3">
        <w:rPr>
          <w:rFonts w:ascii="Times New Roman" w:hAnsi="Times New Roman" w:cs="Times New Roman"/>
          <w:color w:val="000000"/>
          <w:sz w:val="24"/>
          <w:szCs w:val="24"/>
          <w:lang w:val="fr-FR"/>
        </w:rPr>
        <w:t>.</w:t>
      </w:r>
    </w:p>
    <w:p w:rsidR="003E653F" w:rsidRDefault="00CC50EF" w:rsidP="00CC50EF">
      <w:pPr>
        <w:tabs>
          <w:tab w:val="right" w:pos="284"/>
          <w:tab w:val="left" w:pos="426"/>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t>Du point potabilité de l’eau du barrage, u</w:t>
      </w:r>
      <w:r w:rsidR="003E653F" w:rsidRPr="002F1105">
        <w:rPr>
          <w:rFonts w:ascii="Times New Roman" w:hAnsi="Times New Roman" w:cs="Times New Roman"/>
          <w:color w:val="000000"/>
          <w:sz w:val="24"/>
          <w:szCs w:val="24"/>
          <w:lang w:val="fr-FR"/>
        </w:rPr>
        <w:t xml:space="preserve">n phénomène d'eutrophisation et un taux de fer élevé </w:t>
      </w:r>
      <w:r>
        <w:rPr>
          <w:rFonts w:ascii="Times New Roman" w:hAnsi="Times New Roman" w:cs="Times New Roman"/>
          <w:color w:val="000000"/>
          <w:sz w:val="24"/>
          <w:szCs w:val="24"/>
          <w:lang w:val="fr-FR"/>
        </w:rPr>
        <w:t xml:space="preserve">ont été </w:t>
      </w:r>
      <w:r w:rsidR="003E653F" w:rsidRPr="002F1105">
        <w:rPr>
          <w:rFonts w:ascii="Times New Roman" w:hAnsi="Times New Roman" w:cs="Times New Roman"/>
          <w:color w:val="000000"/>
          <w:sz w:val="24"/>
          <w:szCs w:val="24"/>
          <w:lang w:val="fr-FR"/>
        </w:rPr>
        <w:t xml:space="preserve">décelés dans la retenue </w:t>
      </w:r>
      <w:r>
        <w:rPr>
          <w:rFonts w:ascii="Times New Roman" w:hAnsi="Times New Roman" w:cs="Times New Roman"/>
          <w:color w:val="000000"/>
          <w:sz w:val="24"/>
          <w:szCs w:val="24"/>
          <w:lang w:val="fr-FR"/>
        </w:rPr>
        <w:t xml:space="preserve">qui </w:t>
      </w:r>
      <w:r w:rsidR="003E653F" w:rsidRPr="002F1105">
        <w:rPr>
          <w:rFonts w:ascii="Times New Roman" w:hAnsi="Times New Roman" w:cs="Times New Roman"/>
          <w:color w:val="000000"/>
          <w:sz w:val="24"/>
          <w:szCs w:val="24"/>
          <w:lang w:val="fr-FR"/>
        </w:rPr>
        <w:t>seront probablement réduits par le nouveau processus de traitement.</w:t>
      </w:r>
    </w:p>
    <w:p w:rsidR="002D6564" w:rsidRDefault="002D6564" w:rsidP="002D6564">
      <w:pPr>
        <w:pStyle w:val="a7"/>
        <w:numPr>
          <w:ilvl w:val="0"/>
          <w:numId w:val="10"/>
        </w:numPr>
        <w:tabs>
          <w:tab w:val="right" w:pos="284"/>
          <w:tab w:val="left" w:pos="426"/>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2D6564">
        <w:rPr>
          <w:rFonts w:ascii="Times New Roman" w:hAnsi="Times New Roman" w:cs="Times New Roman"/>
          <w:b/>
          <w:bCs/>
          <w:color w:val="000000"/>
          <w:sz w:val="24"/>
          <w:szCs w:val="24"/>
          <w:lang w:val="fr-FR"/>
        </w:rPr>
        <w:t>ETUDE GEOTECHNIQUE DU BARRAGE</w:t>
      </w:r>
    </w:p>
    <w:p w:rsidR="002D6564" w:rsidRPr="002D6564" w:rsidRDefault="002D6564" w:rsidP="002D6564">
      <w:pPr>
        <w:tabs>
          <w:tab w:val="right" w:pos="284"/>
          <w:tab w:val="left" w:pos="426"/>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2D6564">
        <w:rPr>
          <w:rFonts w:ascii="Times New Roman" w:hAnsi="Times New Roman" w:cs="Times New Roman"/>
          <w:b/>
          <w:bCs/>
          <w:color w:val="000000"/>
          <w:sz w:val="24"/>
          <w:szCs w:val="24"/>
          <w:lang w:val="fr-FR"/>
        </w:rPr>
        <w:t xml:space="preserve">4.1 </w:t>
      </w:r>
      <w:r w:rsidRPr="002D6564">
        <w:rPr>
          <w:rFonts w:asciiTheme="majorBidi" w:hAnsiTheme="majorBidi" w:cstheme="majorBidi"/>
          <w:b/>
          <w:bCs/>
          <w:sz w:val="24"/>
          <w:szCs w:val="24"/>
          <w:lang w:val="fr-FR" w:bidi="ar-DZ"/>
        </w:rPr>
        <w:t>Fondation du barrage</w:t>
      </w:r>
    </w:p>
    <w:p w:rsidR="002D6564" w:rsidRPr="002D6564" w:rsidRDefault="002D6564" w:rsidP="0031103E">
      <w:pPr>
        <w:bidi w:val="0"/>
        <w:spacing w:after="0" w:line="360" w:lineRule="auto"/>
        <w:jc w:val="both"/>
        <w:rPr>
          <w:rFonts w:asciiTheme="majorBidi" w:hAnsiTheme="majorBidi" w:cstheme="majorBidi"/>
          <w:sz w:val="24"/>
          <w:szCs w:val="24"/>
          <w:lang w:val="fr-FR" w:bidi="ar-DZ"/>
        </w:rPr>
      </w:pPr>
      <w:r w:rsidRPr="002D6564">
        <w:rPr>
          <w:rFonts w:asciiTheme="majorBidi" w:hAnsiTheme="majorBidi" w:cstheme="majorBidi"/>
          <w:sz w:val="24"/>
          <w:szCs w:val="24"/>
          <w:lang w:val="fr-FR" w:bidi="ar-DZ"/>
        </w:rPr>
        <w:t>Tous</w:t>
      </w:r>
      <w:r>
        <w:rPr>
          <w:rFonts w:asciiTheme="majorBidi" w:hAnsiTheme="majorBidi" w:cstheme="majorBidi"/>
          <w:sz w:val="24"/>
          <w:szCs w:val="24"/>
          <w:lang w:val="fr-FR" w:bidi="ar-DZ"/>
        </w:rPr>
        <w:t xml:space="preserve"> les</w:t>
      </w:r>
      <w:r w:rsidRPr="002D6564">
        <w:rPr>
          <w:rFonts w:asciiTheme="majorBidi" w:hAnsiTheme="majorBidi" w:cstheme="majorBidi"/>
          <w:sz w:val="24"/>
          <w:szCs w:val="24"/>
          <w:lang w:val="fr-FR" w:bidi="ar-DZ"/>
        </w:rPr>
        <w:t xml:space="preserve"> matériaux de couverture </w:t>
      </w:r>
      <w:r>
        <w:rPr>
          <w:rFonts w:asciiTheme="majorBidi" w:hAnsiTheme="majorBidi" w:cstheme="majorBidi"/>
          <w:sz w:val="24"/>
          <w:szCs w:val="24"/>
          <w:lang w:val="fr-FR" w:bidi="ar-DZ"/>
        </w:rPr>
        <w:t>ont été</w:t>
      </w:r>
      <w:r w:rsidRPr="002D6564">
        <w:rPr>
          <w:rFonts w:asciiTheme="majorBidi" w:hAnsiTheme="majorBidi" w:cstheme="majorBidi"/>
          <w:sz w:val="24"/>
          <w:szCs w:val="24"/>
          <w:lang w:val="fr-FR" w:bidi="ar-DZ"/>
        </w:rPr>
        <w:t xml:space="preserve"> fouillés </w:t>
      </w:r>
      <w:r>
        <w:rPr>
          <w:rFonts w:asciiTheme="majorBidi" w:hAnsiTheme="majorBidi" w:cstheme="majorBidi"/>
          <w:sz w:val="24"/>
          <w:szCs w:val="24"/>
          <w:lang w:val="fr-FR" w:bidi="ar-DZ"/>
        </w:rPr>
        <w:t>dans l</w:t>
      </w:r>
      <w:r w:rsidRPr="002D6564">
        <w:rPr>
          <w:rFonts w:asciiTheme="majorBidi" w:hAnsiTheme="majorBidi" w:cstheme="majorBidi"/>
          <w:sz w:val="24"/>
          <w:szCs w:val="24"/>
          <w:lang w:val="fr-FR" w:bidi="ar-DZ"/>
        </w:rPr>
        <w:t xml:space="preserve">es fondations du barrage, la roche de fond exposée </w:t>
      </w:r>
      <w:r w:rsidR="00F564E5">
        <w:rPr>
          <w:rFonts w:asciiTheme="majorBidi" w:hAnsiTheme="majorBidi" w:cstheme="majorBidi"/>
          <w:sz w:val="24"/>
          <w:szCs w:val="24"/>
          <w:lang w:val="fr-FR" w:bidi="ar-DZ"/>
        </w:rPr>
        <w:t>est</w:t>
      </w:r>
      <w:r w:rsidR="00EC0505">
        <w:rPr>
          <w:rFonts w:asciiTheme="majorBidi" w:hAnsiTheme="majorBidi" w:cstheme="majorBidi"/>
          <w:sz w:val="24"/>
          <w:szCs w:val="24"/>
          <w:lang w:val="fr-FR" w:bidi="ar-DZ"/>
        </w:rPr>
        <w:t xml:space="preserve"> </w:t>
      </w:r>
      <w:r w:rsidR="00F564E5">
        <w:rPr>
          <w:rFonts w:asciiTheme="majorBidi" w:hAnsiTheme="majorBidi" w:cstheme="majorBidi"/>
          <w:sz w:val="24"/>
          <w:szCs w:val="24"/>
          <w:lang w:val="fr-FR" w:bidi="ar-DZ"/>
        </w:rPr>
        <w:t xml:space="preserve">constituée </w:t>
      </w:r>
      <w:r w:rsidRPr="002D6564">
        <w:rPr>
          <w:rFonts w:asciiTheme="majorBidi" w:hAnsiTheme="majorBidi" w:cstheme="majorBidi"/>
          <w:sz w:val="24"/>
          <w:szCs w:val="24"/>
          <w:lang w:val="fr-FR" w:bidi="ar-DZ"/>
        </w:rPr>
        <w:t xml:space="preserve">de </w:t>
      </w:r>
      <w:r>
        <w:rPr>
          <w:rFonts w:asciiTheme="majorBidi" w:hAnsiTheme="majorBidi" w:cstheme="majorBidi"/>
          <w:sz w:val="24"/>
          <w:szCs w:val="24"/>
          <w:lang w:val="fr-FR" w:bidi="ar-DZ"/>
        </w:rPr>
        <w:t>s</w:t>
      </w:r>
      <w:r w:rsidRPr="002D6564">
        <w:rPr>
          <w:rFonts w:asciiTheme="majorBidi" w:hAnsiTheme="majorBidi" w:cstheme="majorBidi"/>
          <w:sz w:val="24"/>
          <w:szCs w:val="24"/>
          <w:lang w:val="fr-FR" w:bidi="ar-DZ"/>
        </w:rPr>
        <w:t>chistes calcaires, disposés en couche minces (TELS) et calcaire plus solide, gris foncé, argileux et limoneux (TEL</w:t>
      </w:r>
      <w:r>
        <w:rPr>
          <w:rFonts w:asciiTheme="majorBidi" w:hAnsiTheme="majorBidi" w:cstheme="majorBidi"/>
          <w:sz w:val="24"/>
          <w:szCs w:val="24"/>
          <w:lang w:val="fr-FR" w:bidi="ar-DZ"/>
        </w:rPr>
        <w:t>)</w:t>
      </w:r>
      <w:r w:rsidRPr="002D6564">
        <w:rPr>
          <w:rFonts w:asciiTheme="majorBidi" w:hAnsiTheme="majorBidi" w:cs="Times New Roman"/>
          <w:sz w:val="24"/>
          <w:szCs w:val="24"/>
          <w:rtl/>
          <w:lang w:val="fr-FR" w:bidi="ar-DZ"/>
        </w:rPr>
        <w:t>.</w:t>
      </w:r>
    </w:p>
    <w:p w:rsidR="002D6564" w:rsidRPr="002D6564" w:rsidRDefault="002D6564" w:rsidP="0031103E">
      <w:pPr>
        <w:bidi w:val="0"/>
        <w:spacing w:after="0" w:line="360" w:lineRule="auto"/>
        <w:jc w:val="both"/>
        <w:rPr>
          <w:rFonts w:asciiTheme="majorBidi" w:hAnsiTheme="majorBidi" w:cstheme="majorBidi"/>
          <w:sz w:val="24"/>
          <w:szCs w:val="24"/>
          <w:lang w:val="fr-FR" w:bidi="ar-DZ"/>
        </w:rPr>
      </w:pPr>
      <w:r w:rsidRPr="002D6564">
        <w:rPr>
          <w:rFonts w:asciiTheme="majorBidi" w:hAnsiTheme="majorBidi" w:cstheme="majorBidi"/>
          <w:sz w:val="24"/>
          <w:szCs w:val="24"/>
          <w:lang w:val="fr-FR" w:bidi="ar-DZ"/>
        </w:rPr>
        <w:t>On peut observer celui-là dans la vallée à la rive gauche, celui-ci e</w:t>
      </w:r>
      <w:r>
        <w:rPr>
          <w:rFonts w:asciiTheme="majorBidi" w:hAnsiTheme="majorBidi" w:cstheme="majorBidi"/>
          <w:sz w:val="24"/>
          <w:szCs w:val="24"/>
          <w:lang w:val="fr-FR" w:bidi="ar-DZ"/>
        </w:rPr>
        <w:t>s</w:t>
      </w:r>
      <w:r w:rsidRPr="002D6564">
        <w:rPr>
          <w:rFonts w:asciiTheme="majorBidi" w:hAnsiTheme="majorBidi" w:cstheme="majorBidi"/>
          <w:sz w:val="24"/>
          <w:szCs w:val="24"/>
          <w:lang w:val="fr-FR" w:bidi="ar-DZ"/>
        </w:rPr>
        <w:t>t trouvé dans les excavations et forage à la rive droite et au chenal de dérivation</w:t>
      </w:r>
      <w:r w:rsidRPr="002D6564">
        <w:rPr>
          <w:rFonts w:asciiTheme="majorBidi" w:hAnsiTheme="majorBidi" w:cs="Times New Roman"/>
          <w:sz w:val="24"/>
          <w:szCs w:val="24"/>
          <w:rtl/>
          <w:lang w:val="fr-FR" w:bidi="ar-DZ"/>
        </w:rPr>
        <w:t>.</w:t>
      </w:r>
    </w:p>
    <w:p w:rsidR="003E653F" w:rsidRDefault="002D6564" w:rsidP="0031103E">
      <w:pPr>
        <w:bidi w:val="0"/>
        <w:spacing w:after="0" w:line="360" w:lineRule="auto"/>
        <w:jc w:val="both"/>
        <w:rPr>
          <w:rFonts w:asciiTheme="majorBidi" w:hAnsiTheme="majorBidi" w:cstheme="majorBidi"/>
          <w:sz w:val="24"/>
          <w:szCs w:val="24"/>
          <w:lang w:val="fr-FR" w:bidi="ar-DZ"/>
        </w:rPr>
      </w:pPr>
      <w:r w:rsidRPr="002D6564">
        <w:rPr>
          <w:rFonts w:asciiTheme="majorBidi" w:hAnsiTheme="majorBidi" w:cstheme="majorBidi"/>
          <w:sz w:val="24"/>
          <w:szCs w:val="24"/>
          <w:lang w:val="fr-FR" w:bidi="ar-DZ"/>
        </w:rPr>
        <w:t xml:space="preserve">       La roche </w:t>
      </w:r>
      <w:r>
        <w:rPr>
          <w:rFonts w:asciiTheme="majorBidi" w:hAnsiTheme="majorBidi" w:cstheme="majorBidi"/>
          <w:sz w:val="24"/>
          <w:szCs w:val="24"/>
          <w:lang w:val="fr-FR" w:bidi="ar-DZ"/>
        </w:rPr>
        <w:t xml:space="preserve">de </w:t>
      </w:r>
      <w:r w:rsidRPr="002D6564">
        <w:rPr>
          <w:rFonts w:asciiTheme="majorBidi" w:hAnsiTheme="majorBidi" w:cstheme="majorBidi"/>
          <w:sz w:val="24"/>
          <w:szCs w:val="24"/>
          <w:lang w:val="fr-FR" w:bidi="ar-DZ"/>
        </w:rPr>
        <w:t xml:space="preserve">type TEL, ou massif </w:t>
      </w:r>
      <w:r>
        <w:rPr>
          <w:rFonts w:asciiTheme="majorBidi" w:hAnsiTheme="majorBidi" w:cstheme="majorBidi"/>
          <w:sz w:val="24"/>
          <w:szCs w:val="24"/>
          <w:lang w:val="fr-FR" w:bidi="ar-DZ"/>
        </w:rPr>
        <w:t>n’</w:t>
      </w:r>
      <w:r w:rsidRPr="002D6564">
        <w:rPr>
          <w:rFonts w:asciiTheme="majorBidi" w:hAnsiTheme="majorBidi" w:cstheme="majorBidi"/>
          <w:sz w:val="24"/>
          <w:szCs w:val="24"/>
          <w:lang w:val="fr-FR" w:bidi="ar-DZ"/>
        </w:rPr>
        <w:t>e</w:t>
      </w:r>
      <w:r>
        <w:rPr>
          <w:rFonts w:asciiTheme="majorBidi" w:hAnsiTheme="majorBidi" w:cstheme="majorBidi"/>
          <w:sz w:val="24"/>
          <w:szCs w:val="24"/>
          <w:lang w:val="fr-FR" w:bidi="ar-DZ"/>
        </w:rPr>
        <w:t>s</w:t>
      </w:r>
      <w:r w:rsidRPr="002D6564">
        <w:rPr>
          <w:rFonts w:asciiTheme="majorBidi" w:hAnsiTheme="majorBidi" w:cstheme="majorBidi"/>
          <w:sz w:val="24"/>
          <w:szCs w:val="24"/>
          <w:lang w:val="fr-FR" w:bidi="ar-DZ"/>
        </w:rPr>
        <w:t xml:space="preserve">t pas beaucoup brisée </w:t>
      </w:r>
      <w:r>
        <w:rPr>
          <w:rFonts w:asciiTheme="majorBidi" w:hAnsiTheme="majorBidi" w:cstheme="majorBidi"/>
          <w:sz w:val="24"/>
          <w:szCs w:val="24"/>
          <w:lang w:val="fr-FR" w:bidi="ar-DZ"/>
        </w:rPr>
        <w:t xml:space="preserve">et </w:t>
      </w:r>
      <w:r w:rsidRPr="002D6564">
        <w:rPr>
          <w:rFonts w:asciiTheme="majorBidi" w:hAnsiTheme="majorBidi" w:cstheme="majorBidi"/>
          <w:sz w:val="24"/>
          <w:szCs w:val="24"/>
          <w:lang w:val="fr-FR" w:bidi="ar-DZ"/>
        </w:rPr>
        <w:t>fournit une bonne fondation.</w:t>
      </w:r>
    </w:p>
    <w:p w:rsidR="0031103E" w:rsidRPr="0031103E" w:rsidRDefault="0031103E" w:rsidP="0031103E">
      <w:pPr>
        <w:bidi w:val="0"/>
        <w:spacing w:line="360" w:lineRule="auto"/>
        <w:rPr>
          <w:rFonts w:asciiTheme="majorBidi" w:hAnsiTheme="majorBidi" w:cstheme="majorBidi"/>
          <w:b/>
          <w:bCs/>
          <w:sz w:val="24"/>
          <w:szCs w:val="24"/>
          <w:lang w:val="fr-FR" w:bidi="ar-DZ"/>
        </w:rPr>
      </w:pPr>
      <w:r w:rsidRPr="0031103E">
        <w:rPr>
          <w:rFonts w:asciiTheme="majorBidi" w:hAnsiTheme="majorBidi" w:cstheme="majorBidi"/>
          <w:b/>
          <w:bCs/>
          <w:sz w:val="24"/>
          <w:szCs w:val="24"/>
          <w:lang w:val="fr-FR" w:bidi="ar-DZ"/>
        </w:rPr>
        <w:t>4.2Ouvrage de prise </w:t>
      </w:r>
    </w:p>
    <w:p w:rsidR="0031103E" w:rsidRPr="0031103E" w:rsidRDefault="0031103E" w:rsidP="0031103E">
      <w:pPr>
        <w:bidi w:val="0"/>
        <w:spacing w:line="360" w:lineRule="auto"/>
        <w:ind w:firstLine="708"/>
        <w:jc w:val="both"/>
        <w:rPr>
          <w:rFonts w:asciiTheme="majorBidi" w:hAnsiTheme="majorBidi" w:cstheme="majorBidi"/>
          <w:sz w:val="24"/>
          <w:szCs w:val="24"/>
          <w:lang w:val="fr-FR" w:bidi="ar-DZ"/>
        </w:rPr>
      </w:pPr>
      <w:r>
        <w:rPr>
          <w:rFonts w:asciiTheme="majorBidi" w:hAnsiTheme="majorBidi" w:cstheme="majorBidi"/>
          <w:sz w:val="24"/>
          <w:szCs w:val="24"/>
          <w:lang w:val="fr-FR" w:bidi="ar-DZ"/>
        </w:rPr>
        <w:t>L</w:t>
      </w:r>
      <w:r w:rsidRPr="0031103E">
        <w:rPr>
          <w:rFonts w:asciiTheme="majorBidi" w:hAnsiTheme="majorBidi" w:cstheme="majorBidi"/>
          <w:sz w:val="24"/>
          <w:szCs w:val="24"/>
          <w:lang w:val="fr-FR" w:bidi="ar-DZ"/>
        </w:rPr>
        <w:t xml:space="preserve">es affleurements rocheux indiquent que l’emplacement de la tour de prise </w:t>
      </w:r>
      <w:r>
        <w:rPr>
          <w:rFonts w:asciiTheme="majorBidi" w:hAnsiTheme="majorBidi" w:cstheme="majorBidi"/>
          <w:sz w:val="24"/>
          <w:szCs w:val="24"/>
          <w:lang w:val="fr-FR" w:bidi="ar-DZ"/>
        </w:rPr>
        <w:t>est fait</w:t>
      </w:r>
      <w:r w:rsidRPr="0031103E">
        <w:rPr>
          <w:rFonts w:asciiTheme="majorBidi" w:hAnsiTheme="majorBidi" w:cstheme="majorBidi"/>
          <w:sz w:val="24"/>
          <w:szCs w:val="24"/>
          <w:lang w:val="fr-FR" w:bidi="ar-DZ"/>
        </w:rPr>
        <w:t xml:space="preserve"> sur la roche TEL de moyenne </w:t>
      </w:r>
      <w:r w:rsidR="00EC0505" w:rsidRPr="0031103E">
        <w:rPr>
          <w:rFonts w:asciiTheme="majorBidi" w:hAnsiTheme="majorBidi" w:cstheme="majorBidi"/>
          <w:sz w:val="24"/>
          <w:szCs w:val="24"/>
          <w:lang w:val="fr-FR" w:bidi="ar-DZ"/>
        </w:rPr>
        <w:t>qualité. Cependant</w:t>
      </w:r>
      <w:r w:rsidRPr="0031103E">
        <w:rPr>
          <w:rFonts w:asciiTheme="majorBidi" w:hAnsiTheme="majorBidi" w:cstheme="majorBidi"/>
          <w:sz w:val="24"/>
          <w:szCs w:val="24"/>
          <w:lang w:val="fr-FR" w:bidi="ar-DZ"/>
        </w:rPr>
        <w:t xml:space="preserve"> les schistes calcaires TELS, plus faibles, </w:t>
      </w:r>
      <w:r>
        <w:rPr>
          <w:rFonts w:asciiTheme="majorBidi" w:hAnsiTheme="majorBidi" w:cstheme="majorBidi"/>
          <w:sz w:val="24"/>
          <w:szCs w:val="24"/>
          <w:lang w:val="fr-FR" w:bidi="ar-DZ"/>
        </w:rPr>
        <w:t>e</w:t>
      </w:r>
      <w:r w:rsidRPr="0031103E">
        <w:rPr>
          <w:rFonts w:asciiTheme="majorBidi" w:hAnsiTheme="majorBidi" w:cstheme="majorBidi"/>
          <w:sz w:val="24"/>
          <w:szCs w:val="24"/>
          <w:lang w:val="fr-FR" w:bidi="ar-DZ"/>
        </w:rPr>
        <w:t>xistent dans le sol de fondation de la tour.</w:t>
      </w:r>
    </w:p>
    <w:p w:rsidR="0031103E" w:rsidRPr="0031103E" w:rsidRDefault="0031103E" w:rsidP="0031103E">
      <w:pPr>
        <w:bidi w:val="0"/>
        <w:rPr>
          <w:rFonts w:asciiTheme="majorBidi" w:hAnsiTheme="majorBidi" w:cstheme="majorBidi"/>
          <w:b/>
          <w:bCs/>
          <w:sz w:val="24"/>
          <w:szCs w:val="24"/>
          <w:lang w:val="fr-FR" w:bidi="ar-DZ"/>
        </w:rPr>
      </w:pPr>
      <w:r w:rsidRPr="0031103E">
        <w:rPr>
          <w:rFonts w:asciiTheme="majorBidi" w:hAnsiTheme="majorBidi" w:cstheme="majorBidi"/>
          <w:b/>
          <w:bCs/>
          <w:sz w:val="24"/>
          <w:szCs w:val="24"/>
          <w:lang w:val="fr-FR" w:bidi="ar-DZ"/>
        </w:rPr>
        <w:t xml:space="preserve"> 4.3 Chenal de dérivation </w:t>
      </w:r>
    </w:p>
    <w:p w:rsidR="0031103E" w:rsidRPr="0031103E" w:rsidRDefault="0031103E" w:rsidP="0090108E">
      <w:pPr>
        <w:bidi w:val="0"/>
        <w:spacing w:line="360" w:lineRule="auto"/>
        <w:jc w:val="both"/>
        <w:rPr>
          <w:rFonts w:asciiTheme="majorBidi" w:hAnsiTheme="majorBidi" w:cstheme="majorBidi"/>
          <w:sz w:val="24"/>
          <w:szCs w:val="24"/>
          <w:lang w:val="fr-FR" w:bidi="ar-DZ"/>
        </w:rPr>
      </w:pPr>
      <w:r w:rsidRPr="0031103E">
        <w:rPr>
          <w:rFonts w:asciiTheme="majorBidi" w:hAnsiTheme="majorBidi" w:cstheme="majorBidi"/>
          <w:sz w:val="24"/>
          <w:szCs w:val="24"/>
          <w:lang w:val="fr-FR" w:bidi="ar-DZ"/>
        </w:rPr>
        <w:t xml:space="preserve"> La plupart du chenal de dérivation a été fouillée dans la roche TEL assez plus forte.</w:t>
      </w:r>
      <w:r>
        <w:rPr>
          <w:rFonts w:asciiTheme="majorBidi" w:hAnsiTheme="majorBidi" w:cstheme="majorBidi"/>
          <w:sz w:val="24"/>
          <w:szCs w:val="24"/>
          <w:lang w:val="fr-FR" w:bidi="ar-DZ"/>
        </w:rPr>
        <w:t xml:space="preserve"> L’</w:t>
      </w:r>
      <w:r w:rsidRPr="0031103E">
        <w:rPr>
          <w:rFonts w:asciiTheme="majorBidi" w:hAnsiTheme="majorBidi" w:cstheme="majorBidi"/>
          <w:sz w:val="24"/>
          <w:szCs w:val="24"/>
          <w:lang w:val="fr-FR" w:bidi="ar-DZ"/>
        </w:rPr>
        <w:t xml:space="preserve">entrée et la sortie </w:t>
      </w:r>
      <w:r>
        <w:rPr>
          <w:rFonts w:asciiTheme="majorBidi" w:hAnsiTheme="majorBidi" w:cstheme="majorBidi"/>
          <w:sz w:val="24"/>
          <w:szCs w:val="24"/>
          <w:lang w:val="fr-FR" w:bidi="ar-DZ"/>
        </w:rPr>
        <w:t xml:space="preserve">du chenal </w:t>
      </w:r>
      <w:r w:rsidRPr="0031103E">
        <w:rPr>
          <w:rFonts w:asciiTheme="majorBidi" w:hAnsiTheme="majorBidi" w:cstheme="majorBidi"/>
          <w:sz w:val="24"/>
          <w:szCs w:val="24"/>
          <w:lang w:val="fr-FR" w:bidi="ar-DZ"/>
        </w:rPr>
        <w:t>ont été fouillées dans les dépôts pliocènes et quat</w:t>
      </w:r>
      <w:r w:rsidR="0090108E" w:rsidRPr="0031103E">
        <w:rPr>
          <w:rFonts w:asciiTheme="majorBidi" w:hAnsiTheme="majorBidi" w:cstheme="majorBidi"/>
          <w:sz w:val="24"/>
          <w:szCs w:val="24"/>
          <w:lang w:val="fr-FR" w:bidi="ar-DZ"/>
        </w:rPr>
        <w:t>e</w:t>
      </w:r>
      <w:r w:rsidRPr="0031103E">
        <w:rPr>
          <w:rFonts w:asciiTheme="majorBidi" w:hAnsiTheme="majorBidi" w:cstheme="majorBidi"/>
          <w:sz w:val="24"/>
          <w:szCs w:val="24"/>
          <w:lang w:val="fr-FR" w:bidi="ar-DZ"/>
        </w:rPr>
        <w:t>rnaire</w:t>
      </w:r>
      <w:r>
        <w:rPr>
          <w:rFonts w:asciiTheme="majorBidi" w:hAnsiTheme="majorBidi" w:cstheme="majorBidi"/>
          <w:sz w:val="24"/>
          <w:szCs w:val="24"/>
          <w:lang w:val="fr-FR" w:bidi="ar-DZ"/>
        </w:rPr>
        <w:t>s. C</w:t>
      </w:r>
      <w:r w:rsidRPr="0031103E">
        <w:rPr>
          <w:rFonts w:asciiTheme="majorBidi" w:hAnsiTheme="majorBidi" w:cstheme="majorBidi"/>
          <w:sz w:val="24"/>
          <w:szCs w:val="24"/>
          <w:lang w:val="fr-FR" w:bidi="ar-DZ"/>
        </w:rPr>
        <w:t xml:space="preserve">ependant </w:t>
      </w:r>
      <w:r w:rsidR="0090108E">
        <w:rPr>
          <w:rFonts w:asciiTheme="majorBidi" w:hAnsiTheme="majorBidi" w:cstheme="majorBidi"/>
          <w:sz w:val="24"/>
          <w:szCs w:val="24"/>
          <w:lang w:val="fr-FR" w:bidi="ar-DZ"/>
        </w:rPr>
        <w:t>il existe</w:t>
      </w:r>
      <w:r w:rsidRPr="0031103E">
        <w:rPr>
          <w:rFonts w:asciiTheme="majorBidi" w:hAnsiTheme="majorBidi" w:cstheme="majorBidi"/>
          <w:sz w:val="24"/>
          <w:szCs w:val="24"/>
          <w:lang w:val="fr-FR" w:bidi="ar-DZ"/>
        </w:rPr>
        <w:t xml:space="preserve"> </w:t>
      </w:r>
      <w:proofErr w:type="spellStart"/>
      <w:r w:rsidRPr="0031103E">
        <w:rPr>
          <w:rFonts w:asciiTheme="majorBidi" w:hAnsiTheme="majorBidi" w:cstheme="majorBidi"/>
          <w:sz w:val="24"/>
          <w:szCs w:val="24"/>
          <w:lang w:val="fr-FR" w:bidi="ar-DZ"/>
        </w:rPr>
        <w:t>d</w:t>
      </w:r>
      <w:r w:rsidR="0090108E">
        <w:rPr>
          <w:rFonts w:asciiTheme="majorBidi" w:hAnsiTheme="majorBidi" w:cstheme="majorBidi"/>
          <w:sz w:val="24"/>
          <w:szCs w:val="24"/>
          <w:lang w:val="fr-FR" w:bidi="ar-DZ"/>
        </w:rPr>
        <w:t>u</w:t>
      </w:r>
      <w:r w:rsidRPr="0031103E">
        <w:rPr>
          <w:rFonts w:asciiTheme="majorBidi" w:hAnsiTheme="majorBidi" w:cstheme="majorBidi"/>
          <w:sz w:val="24"/>
          <w:szCs w:val="24"/>
          <w:lang w:val="fr-FR" w:bidi="ar-DZ"/>
        </w:rPr>
        <w:t>bedrock</w:t>
      </w:r>
      <w:proofErr w:type="spellEnd"/>
      <w:r w:rsidRPr="0031103E">
        <w:rPr>
          <w:rFonts w:asciiTheme="majorBidi" w:hAnsiTheme="majorBidi" w:cstheme="majorBidi"/>
          <w:sz w:val="24"/>
          <w:szCs w:val="24"/>
          <w:lang w:val="fr-FR" w:bidi="ar-DZ"/>
        </w:rPr>
        <w:t xml:space="preserve"> d</w:t>
      </w:r>
      <w:r>
        <w:rPr>
          <w:rFonts w:asciiTheme="majorBidi" w:hAnsiTheme="majorBidi" w:cstheme="majorBidi"/>
          <w:sz w:val="24"/>
          <w:szCs w:val="24"/>
          <w:lang w:val="fr-FR" w:bidi="ar-DZ"/>
        </w:rPr>
        <w:t>ans</w:t>
      </w:r>
      <w:r w:rsidRPr="0031103E">
        <w:rPr>
          <w:rFonts w:asciiTheme="majorBidi" w:hAnsiTheme="majorBidi" w:cstheme="majorBidi"/>
          <w:sz w:val="24"/>
          <w:szCs w:val="24"/>
          <w:lang w:val="fr-FR" w:bidi="ar-DZ"/>
        </w:rPr>
        <w:t xml:space="preserve"> quelque part.</w:t>
      </w:r>
    </w:p>
    <w:p w:rsidR="0031103E" w:rsidRPr="0031103E" w:rsidRDefault="0031103E" w:rsidP="0031103E">
      <w:pPr>
        <w:bidi w:val="0"/>
        <w:rPr>
          <w:rFonts w:asciiTheme="majorBidi" w:hAnsiTheme="majorBidi" w:cstheme="majorBidi"/>
          <w:b/>
          <w:bCs/>
          <w:sz w:val="24"/>
          <w:szCs w:val="24"/>
          <w:lang w:val="fr-FR" w:bidi="ar-DZ"/>
        </w:rPr>
      </w:pPr>
      <w:r>
        <w:rPr>
          <w:rFonts w:asciiTheme="majorBidi" w:hAnsiTheme="majorBidi" w:cstheme="majorBidi"/>
          <w:b/>
          <w:bCs/>
          <w:sz w:val="24"/>
          <w:szCs w:val="24"/>
          <w:lang w:val="fr-FR" w:bidi="ar-DZ"/>
        </w:rPr>
        <w:t xml:space="preserve">4.5 </w:t>
      </w:r>
      <w:r w:rsidRPr="0031103E">
        <w:rPr>
          <w:rFonts w:asciiTheme="majorBidi" w:hAnsiTheme="majorBidi" w:cstheme="majorBidi"/>
          <w:b/>
          <w:bCs/>
          <w:sz w:val="24"/>
          <w:szCs w:val="24"/>
          <w:lang w:val="fr-FR" w:bidi="ar-DZ"/>
        </w:rPr>
        <w:t>L’évacuateur </w:t>
      </w:r>
      <w:r>
        <w:rPr>
          <w:rFonts w:asciiTheme="majorBidi" w:hAnsiTheme="majorBidi" w:cstheme="majorBidi"/>
          <w:b/>
          <w:bCs/>
          <w:sz w:val="24"/>
          <w:szCs w:val="24"/>
          <w:lang w:val="fr-FR" w:bidi="ar-DZ"/>
        </w:rPr>
        <w:t>de crue</w:t>
      </w:r>
    </w:p>
    <w:p w:rsidR="00276FC9" w:rsidRDefault="0031103E" w:rsidP="0031103E">
      <w:pPr>
        <w:bidi w:val="0"/>
        <w:spacing w:line="360" w:lineRule="auto"/>
        <w:jc w:val="both"/>
        <w:rPr>
          <w:rFonts w:asciiTheme="majorBidi" w:hAnsiTheme="majorBidi" w:cstheme="majorBidi"/>
          <w:sz w:val="24"/>
          <w:szCs w:val="24"/>
          <w:lang w:val="fr-FR" w:bidi="ar-DZ"/>
        </w:rPr>
      </w:pPr>
      <w:r w:rsidRPr="0031103E">
        <w:rPr>
          <w:rFonts w:asciiTheme="majorBidi" w:hAnsiTheme="majorBidi" w:cstheme="majorBidi"/>
          <w:sz w:val="24"/>
          <w:szCs w:val="24"/>
          <w:lang w:val="fr-FR" w:bidi="ar-DZ"/>
        </w:rPr>
        <w:t xml:space="preserve">        La géologie de la vallée est complexe, </w:t>
      </w:r>
      <w:r>
        <w:rPr>
          <w:rFonts w:asciiTheme="majorBidi" w:hAnsiTheme="majorBidi" w:cstheme="majorBidi"/>
          <w:sz w:val="24"/>
          <w:szCs w:val="24"/>
          <w:lang w:val="fr-FR" w:bidi="ar-DZ"/>
        </w:rPr>
        <w:t xml:space="preserve">par conséquent, </w:t>
      </w:r>
      <w:r w:rsidRPr="0031103E">
        <w:rPr>
          <w:rFonts w:asciiTheme="majorBidi" w:hAnsiTheme="majorBidi" w:cstheme="majorBidi"/>
          <w:sz w:val="24"/>
          <w:szCs w:val="24"/>
          <w:lang w:val="fr-FR" w:bidi="ar-DZ"/>
        </w:rPr>
        <w:t xml:space="preserve">il </w:t>
      </w:r>
      <w:proofErr w:type="spellStart"/>
      <w:r w:rsidRPr="0031103E">
        <w:rPr>
          <w:rFonts w:asciiTheme="majorBidi" w:hAnsiTheme="majorBidi" w:cstheme="majorBidi"/>
          <w:sz w:val="24"/>
          <w:szCs w:val="24"/>
          <w:lang w:val="fr-FR" w:bidi="ar-DZ"/>
        </w:rPr>
        <w:t>ya</w:t>
      </w:r>
      <w:proofErr w:type="spellEnd"/>
      <w:r w:rsidRPr="0031103E">
        <w:rPr>
          <w:rFonts w:asciiTheme="majorBidi" w:hAnsiTheme="majorBidi" w:cstheme="majorBidi"/>
          <w:sz w:val="24"/>
          <w:szCs w:val="24"/>
          <w:lang w:val="fr-FR" w:bidi="ar-DZ"/>
        </w:rPr>
        <w:t xml:space="preserve"> des failles majeur</w:t>
      </w:r>
      <w:r>
        <w:rPr>
          <w:rFonts w:asciiTheme="majorBidi" w:hAnsiTheme="majorBidi" w:cstheme="majorBidi"/>
          <w:sz w:val="24"/>
          <w:szCs w:val="24"/>
          <w:lang w:val="fr-FR" w:bidi="ar-DZ"/>
        </w:rPr>
        <w:t>e</w:t>
      </w:r>
      <w:r w:rsidRPr="0031103E">
        <w:rPr>
          <w:rFonts w:asciiTheme="majorBidi" w:hAnsiTheme="majorBidi" w:cstheme="majorBidi"/>
          <w:sz w:val="24"/>
          <w:szCs w:val="24"/>
          <w:lang w:val="fr-FR" w:bidi="ar-DZ"/>
        </w:rPr>
        <w:t>s</w:t>
      </w:r>
      <w:r>
        <w:rPr>
          <w:rFonts w:asciiTheme="majorBidi" w:hAnsiTheme="majorBidi" w:cstheme="majorBidi"/>
          <w:sz w:val="24"/>
          <w:szCs w:val="24"/>
          <w:lang w:val="fr-FR" w:bidi="ar-DZ"/>
        </w:rPr>
        <w:t xml:space="preserve"> et</w:t>
      </w:r>
      <w:r w:rsidRPr="0031103E">
        <w:rPr>
          <w:rFonts w:asciiTheme="majorBidi" w:hAnsiTheme="majorBidi" w:cstheme="majorBidi"/>
          <w:sz w:val="24"/>
          <w:szCs w:val="24"/>
          <w:lang w:val="fr-FR" w:bidi="ar-DZ"/>
        </w:rPr>
        <w:t xml:space="preserve"> des zones faillées </w:t>
      </w:r>
      <w:r>
        <w:rPr>
          <w:rFonts w:asciiTheme="majorBidi" w:hAnsiTheme="majorBidi" w:cstheme="majorBidi"/>
          <w:sz w:val="24"/>
          <w:szCs w:val="24"/>
          <w:lang w:val="fr-FR" w:bidi="ar-DZ"/>
        </w:rPr>
        <w:t>ont été</w:t>
      </w:r>
      <w:r w:rsidRPr="0031103E">
        <w:rPr>
          <w:rFonts w:asciiTheme="majorBidi" w:hAnsiTheme="majorBidi" w:cstheme="majorBidi"/>
          <w:sz w:val="24"/>
          <w:szCs w:val="24"/>
          <w:lang w:val="fr-FR" w:bidi="ar-DZ"/>
        </w:rPr>
        <w:t xml:space="preserve"> mise</w:t>
      </w:r>
      <w:r>
        <w:rPr>
          <w:rFonts w:asciiTheme="majorBidi" w:hAnsiTheme="majorBidi" w:cstheme="majorBidi"/>
          <w:sz w:val="24"/>
          <w:szCs w:val="24"/>
          <w:lang w:val="fr-FR" w:bidi="ar-DZ"/>
        </w:rPr>
        <w:t>s</w:t>
      </w:r>
      <w:r w:rsidR="00EC0505">
        <w:rPr>
          <w:rFonts w:asciiTheme="majorBidi" w:hAnsiTheme="majorBidi" w:cstheme="majorBidi"/>
          <w:sz w:val="24"/>
          <w:szCs w:val="24"/>
          <w:lang w:val="fr-FR" w:bidi="ar-DZ"/>
        </w:rPr>
        <w:t xml:space="preserve"> </w:t>
      </w:r>
      <w:r>
        <w:rPr>
          <w:rFonts w:asciiTheme="majorBidi" w:hAnsiTheme="majorBidi" w:cstheme="majorBidi"/>
          <w:sz w:val="24"/>
          <w:szCs w:val="24"/>
          <w:lang w:val="fr-FR" w:bidi="ar-DZ"/>
        </w:rPr>
        <w:t>à</w:t>
      </w:r>
      <w:r w:rsidRPr="0031103E">
        <w:rPr>
          <w:rFonts w:asciiTheme="majorBidi" w:hAnsiTheme="majorBidi" w:cstheme="majorBidi"/>
          <w:sz w:val="24"/>
          <w:szCs w:val="24"/>
          <w:lang w:val="fr-FR" w:bidi="ar-DZ"/>
        </w:rPr>
        <w:t xml:space="preserve"> jour dans la zone des fondations par l’enlèvement de la </w:t>
      </w:r>
      <w:r w:rsidR="00EC0505" w:rsidRPr="0031103E">
        <w:rPr>
          <w:rFonts w:asciiTheme="majorBidi" w:hAnsiTheme="majorBidi" w:cstheme="majorBidi"/>
          <w:sz w:val="24"/>
          <w:szCs w:val="24"/>
          <w:lang w:val="fr-FR" w:bidi="ar-DZ"/>
        </w:rPr>
        <w:t>couverture</w:t>
      </w:r>
      <w:r w:rsidR="00EC0505">
        <w:rPr>
          <w:rFonts w:asciiTheme="majorBidi" w:hAnsiTheme="majorBidi" w:cstheme="majorBidi"/>
          <w:sz w:val="24"/>
          <w:szCs w:val="24"/>
          <w:lang w:val="fr-FR" w:bidi="ar-DZ"/>
        </w:rPr>
        <w:t xml:space="preserve">. </w:t>
      </w:r>
      <w:r w:rsidR="00EC0505" w:rsidRPr="0031103E">
        <w:rPr>
          <w:rFonts w:asciiTheme="majorBidi" w:hAnsiTheme="majorBidi" w:cstheme="majorBidi"/>
          <w:sz w:val="24"/>
          <w:szCs w:val="24"/>
          <w:lang w:val="fr-FR" w:bidi="ar-DZ"/>
        </w:rPr>
        <w:t>Ces</w:t>
      </w:r>
      <w:r w:rsidRPr="0031103E">
        <w:rPr>
          <w:rFonts w:asciiTheme="majorBidi" w:hAnsiTheme="majorBidi" w:cstheme="majorBidi"/>
          <w:sz w:val="24"/>
          <w:szCs w:val="24"/>
          <w:lang w:val="fr-FR" w:bidi="ar-DZ"/>
        </w:rPr>
        <w:t xml:space="preserve"> zone</w:t>
      </w:r>
      <w:r>
        <w:rPr>
          <w:rFonts w:asciiTheme="majorBidi" w:hAnsiTheme="majorBidi" w:cstheme="majorBidi"/>
          <w:sz w:val="24"/>
          <w:szCs w:val="24"/>
          <w:lang w:val="fr-FR" w:bidi="ar-DZ"/>
        </w:rPr>
        <w:t>s</w:t>
      </w:r>
      <w:r w:rsidRPr="0031103E">
        <w:rPr>
          <w:rFonts w:asciiTheme="majorBidi" w:hAnsiTheme="majorBidi" w:cstheme="majorBidi"/>
          <w:sz w:val="24"/>
          <w:szCs w:val="24"/>
          <w:lang w:val="fr-FR" w:bidi="ar-DZ"/>
        </w:rPr>
        <w:t xml:space="preserve"> ont </w:t>
      </w:r>
      <w:r>
        <w:rPr>
          <w:rFonts w:asciiTheme="majorBidi" w:hAnsiTheme="majorBidi" w:cstheme="majorBidi"/>
          <w:sz w:val="24"/>
          <w:szCs w:val="24"/>
          <w:lang w:val="fr-FR" w:bidi="ar-DZ"/>
        </w:rPr>
        <w:t xml:space="preserve">subies </w:t>
      </w:r>
      <w:r w:rsidRPr="0031103E">
        <w:rPr>
          <w:rFonts w:asciiTheme="majorBidi" w:hAnsiTheme="majorBidi" w:cstheme="majorBidi"/>
          <w:sz w:val="24"/>
          <w:szCs w:val="24"/>
          <w:lang w:val="fr-FR" w:bidi="ar-DZ"/>
        </w:rPr>
        <w:t>des excavations supplémentaire</w:t>
      </w:r>
      <w:r>
        <w:rPr>
          <w:rFonts w:asciiTheme="majorBidi" w:hAnsiTheme="majorBidi" w:cstheme="majorBidi"/>
          <w:sz w:val="24"/>
          <w:szCs w:val="24"/>
          <w:lang w:val="fr-FR" w:bidi="ar-DZ"/>
        </w:rPr>
        <w:t>s</w:t>
      </w:r>
      <w:r w:rsidRPr="0031103E">
        <w:rPr>
          <w:rFonts w:asciiTheme="majorBidi" w:hAnsiTheme="majorBidi" w:cstheme="majorBidi"/>
          <w:sz w:val="24"/>
          <w:szCs w:val="24"/>
          <w:lang w:val="fr-FR" w:bidi="ar-DZ"/>
        </w:rPr>
        <w:t xml:space="preserve"> et le remplissage des cavités.  </w:t>
      </w:r>
    </w:p>
    <w:p w:rsidR="00276FC9" w:rsidRPr="00276FC9" w:rsidRDefault="00276FC9" w:rsidP="00276FC9">
      <w:pPr>
        <w:bidi w:val="0"/>
        <w:spacing w:line="360" w:lineRule="auto"/>
        <w:jc w:val="both"/>
        <w:rPr>
          <w:rFonts w:asciiTheme="majorBidi" w:hAnsiTheme="majorBidi" w:cstheme="majorBidi"/>
          <w:b/>
          <w:bCs/>
          <w:sz w:val="24"/>
          <w:szCs w:val="24"/>
          <w:lang w:val="fr-FR" w:bidi="ar-DZ"/>
        </w:rPr>
      </w:pPr>
      <w:r w:rsidRPr="00276FC9">
        <w:rPr>
          <w:rFonts w:asciiTheme="majorBidi" w:hAnsiTheme="majorBidi" w:cstheme="majorBidi"/>
          <w:b/>
          <w:bCs/>
          <w:sz w:val="24"/>
          <w:szCs w:val="24"/>
          <w:lang w:val="fr-FR" w:bidi="ar-DZ"/>
        </w:rPr>
        <w:t xml:space="preserve">4.6Enrochements  </w:t>
      </w:r>
    </w:p>
    <w:p w:rsidR="00276FC9" w:rsidRPr="00276FC9" w:rsidRDefault="00276FC9" w:rsidP="00276FC9">
      <w:pPr>
        <w:tabs>
          <w:tab w:val="center" w:pos="426"/>
        </w:tabs>
        <w:bidi w:val="0"/>
        <w:spacing w:after="0" w:line="360" w:lineRule="auto"/>
        <w:jc w:val="both"/>
        <w:rPr>
          <w:rFonts w:asciiTheme="majorBidi" w:hAnsiTheme="majorBidi" w:cstheme="majorBidi"/>
          <w:sz w:val="24"/>
          <w:szCs w:val="24"/>
          <w:lang w:val="fr-FR" w:bidi="ar-DZ"/>
        </w:rPr>
      </w:pPr>
      <w:r w:rsidRPr="00276FC9">
        <w:rPr>
          <w:rFonts w:asciiTheme="majorBidi" w:hAnsiTheme="majorBidi" w:cstheme="majorBidi"/>
          <w:sz w:val="24"/>
          <w:szCs w:val="24"/>
          <w:lang w:val="fr-FR" w:bidi="ar-DZ"/>
        </w:rPr>
        <w:t xml:space="preserve">L'enrochement mis en place dans les massifs du barrage provient de la carrière spécifiée à 1 Km à l'est du barrage à proximité de l'entrée de l'évacuateur, et provient des fouilles de la rive </w:t>
      </w:r>
      <w:r w:rsidRPr="00276FC9">
        <w:rPr>
          <w:rFonts w:asciiTheme="majorBidi" w:hAnsiTheme="majorBidi" w:cstheme="majorBidi"/>
          <w:sz w:val="24"/>
          <w:szCs w:val="24"/>
          <w:lang w:val="fr-FR" w:bidi="ar-DZ"/>
        </w:rPr>
        <w:lastRenderedPageBreak/>
        <w:t>gauche en aval du barrage exécutées en vue de la construction de la station de traitement ainsi que des fouilles de l'évacuateur.</w:t>
      </w:r>
    </w:p>
    <w:p w:rsidR="00276FC9" w:rsidRPr="00276FC9" w:rsidRDefault="00276FC9" w:rsidP="00276FC9">
      <w:pPr>
        <w:tabs>
          <w:tab w:val="center" w:pos="426"/>
        </w:tabs>
        <w:bidi w:val="0"/>
        <w:spacing w:after="0" w:line="360" w:lineRule="auto"/>
        <w:ind w:firstLine="426"/>
        <w:jc w:val="both"/>
        <w:rPr>
          <w:rFonts w:asciiTheme="majorBidi" w:hAnsiTheme="majorBidi" w:cstheme="majorBidi"/>
          <w:sz w:val="24"/>
          <w:szCs w:val="24"/>
          <w:lang w:val="fr-FR" w:bidi="ar-DZ"/>
        </w:rPr>
      </w:pPr>
      <w:r w:rsidRPr="00276FC9">
        <w:rPr>
          <w:rFonts w:asciiTheme="majorBidi" w:hAnsiTheme="majorBidi" w:cstheme="majorBidi"/>
          <w:sz w:val="24"/>
          <w:szCs w:val="24"/>
          <w:lang w:val="fr-FR" w:bidi="ar-DZ"/>
        </w:rPr>
        <w:t>Plusieurs essais d'absorption d'eau ont été effectués dans des puits d'essai creusés dans l'enrochement pour confirmer la perméabilité du matériau.</w:t>
      </w:r>
    </w:p>
    <w:p w:rsidR="00276FC9" w:rsidRPr="00276FC9" w:rsidRDefault="00276FC9" w:rsidP="00276FC9">
      <w:pPr>
        <w:bidi w:val="0"/>
        <w:spacing w:after="0" w:line="360" w:lineRule="auto"/>
        <w:ind w:firstLine="426"/>
        <w:jc w:val="both"/>
        <w:rPr>
          <w:rFonts w:asciiTheme="majorBidi" w:hAnsiTheme="majorBidi" w:cstheme="majorBidi"/>
          <w:sz w:val="24"/>
          <w:szCs w:val="24"/>
          <w:lang w:val="fr-FR" w:bidi="ar-DZ"/>
        </w:rPr>
      </w:pPr>
      <w:r w:rsidRPr="00276FC9">
        <w:rPr>
          <w:rFonts w:asciiTheme="majorBidi" w:hAnsiTheme="majorBidi" w:cstheme="majorBidi"/>
          <w:sz w:val="24"/>
          <w:szCs w:val="24"/>
          <w:lang w:val="fr-FR" w:bidi="ar-DZ"/>
        </w:rPr>
        <w:t xml:space="preserve">En outre, l'analyse des roches avait indiqué que c'est du calcaire argileux qui présente une qualité argileuse plus dure et la nature fissurée plus schisteuse, d'une teneur en argile de 15 à 20 % d’où cet enrochement était d'assez bonne qualité pour être incorporé dans le barrage.       </w:t>
      </w:r>
    </w:p>
    <w:p w:rsidR="00276FC9" w:rsidRPr="00276FC9" w:rsidRDefault="00276FC9" w:rsidP="006C4B26">
      <w:pPr>
        <w:bidi w:val="0"/>
        <w:spacing w:before="120" w:after="120" w:line="360" w:lineRule="auto"/>
        <w:jc w:val="both"/>
        <w:rPr>
          <w:rFonts w:asciiTheme="majorBidi" w:hAnsiTheme="majorBidi" w:cstheme="majorBidi"/>
          <w:b/>
          <w:bCs/>
          <w:sz w:val="24"/>
          <w:szCs w:val="24"/>
          <w:lang w:val="fr-FR" w:bidi="ar-DZ"/>
        </w:rPr>
      </w:pPr>
      <w:r>
        <w:rPr>
          <w:rFonts w:asciiTheme="majorBidi" w:hAnsiTheme="majorBidi" w:cstheme="majorBidi"/>
          <w:b/>
          <w:bCs/>
          <w:sz w:val="24"/>
          <w:szCs w:val="24"/>
          <w:lang w:val="fr-FR" w:bidi="ar-DZ"/>
        </w:rPr>
        <w:t xml:space="preserve">4.7 </w:t>
      </w:r>
      <w:r w:rsidRPr="00276FC9">
        <w:rPr>
          <w:rFonts w:asciiTheme="majorBidi" w:hAnsiTheme="majorBidi" w:cstheme="majorBidi"/>
          <w:b/>
          <w:bCs/>
          <w:sz w:val="24"/>
          <w:szCs w:val="24"/>
          <w:lang w:val="fr-FR" w:bidi="ar-DZ"/>
        </w:rPr>
        <w:t>Matériaux pour filtre </w:t>
      </w:r>
    </w:p>
    <w:p w:rsidR="00276FC9" w:rsidRPr="00276FC9" w:rsidRDefault="00276FC9" w:rsidP="00276FC9">
      <w:pPr>
        <w:tabs>
          <w:tab w:val="center" w:pos="284"/>
          <w:tab w:val="center" w:pos="567"/>
        </w:tabs>
        <w:bidi w:val="0"/>
        <w:spacing w:after="0" w:line="360" w:lineRule="auto"/>
        <w:jc w:val="both"/>
        <w:rPr>
          <w:rFonts w:asciiTheme="majorBidi" w:hAnsiTheme="majorBidi" w:cstheme="majorBidi"/>
          <w:sz w:val="24"/>
          <w:szCs w:val="24"/>
          <w:lang w:val="fr-FR" w:bidi="ar-DZ"/>
        </w:rPr>
      </w:pPr>
      <w:r>
        <w:rPr>
          <w:rFonts w:asciiTheme="majorBidi" w:hAnsiTheme="majorBidi" w:cstheme="majorBidi"/>
          <w:sz w:val="24"/>
          <w:szCs w:val="24"/>
          <w:lang w:val="fr-FR" w:bidi="ar-DZ"/>
        </w:rPr>
        <w:tab/>
      </w:r>
      <w:r>
        <w:rPr>
          <w:rFonts w:asciiTheme="majorBidi" w:hAnsiTheme="majorBidi" w:cstheme="majorBidi"/>
          <w:sz w:val="24"/>
          <w:szCs w:val="24"/>
          <w:lang w:val="fr-FR" w:bidi="ar-DZ"/>
        </w:rPr>
        <w:tab/>
      </w:r>
      <w:r w:rsidRPr="00276FC9">
        <w:rPr>
          <w:rFonts w:asciiTheme="majorBidi" w:hAnsiTheme="majorBidi" w:cstheme="majorBidi"/>
          <w:sz w:val="24"/>
          <w:szCs w:val="24"/>
          <w:lang w:val="fr-FR" w:bidi="ar-DZ"/>
        </w:rPr>
        <w:t>Le calcaire cristallin provenant de la carrière d'agrégats à 10 Km au nord du site a été utilisé pour les matériaux filtrants et de drainage.</w:t>
      </w:r>
    </w:p>
    <w:p w:rsidR="00276FC9" w:rsidRPr="00276FC9" w:rsidRDefault="00276FC9" w:rsidP="00276FC9">
      <w:pPr>
        <w:tabs>
          <w:tab w:val="center" w:pos="284"/>
          <w:tab w:val="center" w:pos="426"/>
        </w:tabs>
        <w:bidi w:val="0"/>
        <w:spacing w:after="0" w:line="360" w:lineRule="auto"/>
        <w:jc w:val="both"/>
        <w:rPr>
          <w:rFonts w:asciiTheme="majorBidi" w:hAnsiTheme="majorBidi" w:cstheme="majorBidi"/>
          <w:b/>
          <w:bCs/>
          <w:sz w:val="24"/>
          <w:szCs w:val="24"/>
          <w:lang w:val="fr-FR" w:bidi="ar-DZ"/>
        </w:rPr>
      </w:pPr>
      <w:r>
        <w:rPr>
          <w:rFonts w:asciiTheme="majorBidi" w:hAnsiTheme="majorBidi" w:cstheme="majorBidi"/>
          <w:sz w:val="24"/>
          <w:szCs w:val="24"/>
          <w:lang w:val="fr-FR" w:bidi="ar-DZ"/>
        </w:rPr>
        <w:tab/>
      </w:r>
      <w:r>
        <w:rPr>
          <w:rFonts w:asciiTheme="majorBidi" w:hAnsiTheme="majorBidi" w:cstheme="majorBidi"/>
          <w:sz w:val="24"/>
          <w:szCs w:val="24"/>
          <w:lang w:val="fr-FR" w:bidi="ar-DZ"/>
        </w:rPr>
        <w:tab/>
      </w:r>
      <w:r w:rsidRPr="00276FC9">
        <w:rPr>
          <w:rFonts w:asciiTheme="majorBidi" w:hAnsiTheme="majorBidi" w:cstheme="majorBidi"/>
          <w:sz w:val="24"/>
          <w:szCs w:val="24"/>
          <w:lang w:val="fr-FR" w:bidi="ar-DZ"/>
        </w:rPr>
        <w:t>La granulométrie du matériau filtrant obtenu par concassage est suffisamment fine pour une zone et moins fine pour une autre pour la mise en place d'un filtre à 2 zones</w:t>
      </w:r>
      <w:r w:rsidRPr="00276FC9">
        <w:rPr>
          <w:rFonts w:asciiTheme="majorBidi" w:hAnsiTheme="majorBidi" w:cstheme="majorBidi"/>
          <w:b/>
          <w:bCs/>
          <w:sz w:val="24"/>
          <w:szCs w:val="24"/>
          <w:lang w:val="fr-FR" w:bidi="ar-DZ"/>
        </w:rPr>
        <w:t>.</w:t>
      </w:r>
    </w:p>
    <w:p w:rsidR="00276FC9" w:rsidRPr="00276FC9" w:rsidRDefault="00276FC9" w:rsidP="006C4B26">
      <w:pPr>
        <w:autoSpaceDE w:val="0"/>
        <w:autoSpaceDN w:val="0"/>
        <w:bidi w:val="0"/>
        <w:adjustRightInd w:val="0"/>
        <w:spacing w:before="120" w:after="120" w:line="360" w:lineRule="auto"/>
        <w:jc w:val="both"/>
        <w:rPr>
          <w:rFonts w:ascii="Times New Roman" w:eastAsiaTheme="minorEastAsia" w:hAnsi="Times New Roman" w:cs="Times New Roman"/>
          <w:b/>
          <w:bCs/>
          <w:sz w:val="24"/>
          <w:szCs w:val="24"/>
          <w:lang w:val="fr-FR" w:eastAsia="fr-FR"/>
        </w:rPr>
      </w:pPr>
      <w:r>
        <w:rPr>
          <w:rFonts w:ascii="Times New Roman" w:eastAsiaTheme="minorEastAsia" w:hAnsi="Times New Roman" w:cs="Times New Roman"/>
          <w:b/>
          <w:bCs/>
          <w:sz w:val="24"/>
          <w:szCs w:val="24"/>
          <w:lang w:val="fr-FR" w:eastAsia="fr-FR"/>
        </w:rPr>
        <w:t xml:space="preserve">4.8 </w:t>
      </w:r>
      <w:r w:rsidRPr="00276FC9">
        <w:rPr>
          <w:rFonts w:ascii="Times New Roman" w:eastAsiaTheme="minorEastAsia" w:hAnsi="Times New Roman" w:cs="Times New Roman"/>
          <w:b/>
          <w:bCs/>
          <w:sz w:val="24"/>
          <w:szCs w:val="24"/>
          <w:lang w:val="fr-FR" w:eastAsia="fr-FR"/>
        </w:rPr>
        <w:t xml:space="preserve">Enrochements et Matériaux pour </w:t>
      </w:r>
      <w:proofErr w:type="spellStart"/>
      <w:r w:rsidRPr="00276FC9">
        <w:rPr>
          <w:rFonts w:ascii="Times New Roman" w:eastAsiaTheme="minorEastAsia" w:hAnsi="Times New Roman" w:cs="Times New Roman"/>
          <w:b/>
          <w:bCs/>
          <w:sz w:val="24"/>
          <w:szCs w:val="24"/>
          <w:lang w:val="fr-FR" w:eastAsia="fr-FR"/>
        </w:rPr>
        <w:t>Rip</w:t>
      </w:r>
      <w:proofErr w:type="spellEnd"/>
      <w:r w:rsidRPr="00276FC9">
        <w:rPr>
          <w:rFonts w:ascii="Times New Roman" w:eastAsiaTheme="minorEastAsia" w:hAnsi="Times New Roman" w:cs="Times New Roman"/>
          <w:b/>
          <w:bCs/>
          <w:sz w:val="24"/>
          <w:szCs w:val="24"/>
          <w:lang w:val="fr-FR" w:eastAsia="fr-FR"/>
        </w:rPr>
        <w:t>-Rap, protection du talus aval et blocs de protection </w:t>
      </w:r>
    </w:p>
    <w:p w:rsidR="00276FC9" w:rsidRPr="00276FC9" w:rsidRDefault="00276FC9" w:rsidP="00276FC9">
      <w:pPr>
        <w:tabs>
          <w:tab w:val="center" w:pos="284"/>
          <w:tab w:val="left" w:pos="426"/>
        </w:tabs>
        <w:autoSpaceDE w:val="0"/>
        <w:autoSpaceDN w:val="0"/>
        <w:bidi w:val="0"/>
        <w:adjustRightInd w:val="0"/>
        <w:spacing w:after="0" w:line="360" w:lineRule="auto"/>
        <w:jc w:val="both"/>
        <w:rPr>
          <w:rFonts w:ascii="Times New Roman" w:eastAsiaTheme="minorEastAsia" w:hAnsi="Times New Roman" w:cs="Times New Roman"/>
          <w:sz w:val="24"/>
          <w:szCs w:val="24"/>
          <w:lang w:val="fr-FR" w:eastAsia="fr-FR" w:bidi="ar-DZ"/>
        </w:rPr>
      </w:pPr>
      <w:r>
        <w:rPr>
          <w:rFonts w:ascii="Times New Roman" w:eastAsiaTheme="minorEastAsia" w:hAnsi="Times New Roman" w:cs="Times New Roman"/>
          <w:sz w:val="24"/>
          <w:szCs w:val="24"/>
          <w:lang w:val="fr-FR" w:eastAsia="fr-FR" w:bidi="ar-DZ"/>
        </w:rPr>
        <w:tab/>
      </w:r>
      <w:r>
        <w:rPr>
          <w:rFonts w:ascii="Times New Roman" w:eastAsiaTheme="minorEastAsia" w:hAnsi="Times New Roman" w:cs="Times New Roman"/>
          <w:sz w:val="24"/>
          <w:szCs w:val="24"/>
          <w:lang w:val="fr-FR" w:eastAsia="fr-FR" w:bidi="ar-DZ"/>
        </w:rPr>
        <w:tab/>
      </w:r>
      <w:r w:rsidRPr="00276FC9">
        <w:rPr>
          <w:rFonts w:ascii="Times New Roman" w:eastAsiaTheme="minorEastAsia" w:hAnsi="Times New Roman" w:cs="Times New Roman"/>
          <w:sz w:val="24"/>
          <w:szCs w:val="24"/>
          <w:lang w:val="fr-FR" w:eastAsia="fr-FR" w:bidi="ar-DZ"/>
        </w:rPr>
        <w:t xml:space="preserve">La protection de </w:t>
      </w:r>
      <w:proofErr w:type="spellStart"/>
      <w:r w:rsidRPr="00276FC9">
        <w:rPr>
          <w:rFonts w:ascii="Times New Roman" w:eastAsiaTheme="minorEastAsia" w:hAnsi="Times New Roman" w:cs="Times New Roman"/>
          <w:sz w:val="24"/>
          <w:szCs w:val="24"/>
          <w:lang w:val="fr-FR" w:eastAsia="fr-FR" w:bidi="ar-DZ"/>
        </w:rPr>
        <w:t>Rip</w:t>
      </w:r>
      <w:proofErr w:type="spellEnd"/>
      <w:r w:rsidRPr="00276FC9">
        <w:rPr>
          <w:rFonts w:ascii="Times New Roman" w:eastAsiaTheme="minorEastAsia" w:hAnsi="Times New Roman" w:cs="Times New Roman"/>
          <w:sz w:val="24"/>
          <w:szCs w:val="24"/>
          <w:lang w:val="fr-FR" w:eastAsia="fr-FR" w:bidi="ar-DZ"/>
        </w:rPr>
        <w:t>-Rap du talus auront a été étudiée pour protéger la digue du barrage contre le batillage crée par une vitesse moyenne du vent de 137 Km /h d'une période de retour centennale.</w:t>
      </w:r>
    </w:p>
    <w:p w:rsidR="00276FC9" w:rsidRPr="00276FC9" w:rsidRDefault="00276FC9" w:rsidP="00276FC9">
      <w:pPr>
        <w:tabs>
          <w:tab w:val="center" w:pos="284"/>
          <w:tab w:val="center" w:pos="426"/>
        </w:tabs>
        <w:autoSpaceDE w:val="0"/>
        <w:autoSpaceDN w:val="0"/>
        <w:bidi w:val="0"/>
        <w:adjustRightInd w:val="0"/>
        <w:spacing w:after="0" w:line="360" w:lineRule="auto"/>
        <w:jc w:val="both"/>
        <w:rPr>
          <w:rFonts w:ascii="Times New Roman" w:eastAsiaTheme="minorEastAsia" w:hAnsi="Times New Roman" w:cs="Times New Roman"/>
          <w:b/>
          <w:bCs/>
          <w:sz w:val="24"/>
          <w:szCs w:val="24"/>
          <w:lang w:val="fr-FR" w:eastAsia="fr-FR"/>
        </w:rPr>
      </w:pPr>
      <w:r>
        <w:rPr>
          <w:rFonts w:ascii="Times New Roman" w:eastAsiaTheme="minorEastAsia" w:hAnsi="Times New Roman" w:cs="Times New Roman"/>
          <w:sz w:val="24"/>
          <w:szCs w:val="24"/>
          <w:lang w:val="fr-FR" w:eastAsia="fr-FR" w:bidi="ar-DZ"/>
        </w:rPr>
        <w:tab/>
      </w:r>
      <w:r>
        <w:rPr>
          <w:rFonts w:ascii="Times New Roman" w:eastAsiaTheme="minorEastAsia" w:hAnsi="Times New Roman" w:cs="Times New Roman"/>
          <w:sz w:val="24"/>
          <w:szCs w:val="24"/>
          <w:lang w:val="fr-FR" w:eastAsia="fr-FR" w:bidi="ar-DZ"/>
        </w:rPr>
        <w:tab/>
      </w:r>
      <w:r w:rsidRPr="00276FC9">
        <w:rPr>
          <w:rFonts w:ascii="Times New Roman" w:eastAsiaTheme="minorEastAsia" w:hAnsi="Times New Roman" w:cs="Times New Roman"/>
          <w:sz w:val="24"/>
          <w:szCs w:val="24"/>
          <w:lang w:val="fr-FR" w:eastAsia="fr-FR" w:bidi="ar-DZ"/>
        </w:rPr>
        <w:t>La hauteur de vague significative résultant de cette vitesse serait 1.43 m.</w:t>
      </w:r>
    </w:p>
    <w:p w:rsidR="00276FC9" w:rsidRDefault="00276FC9" w:rsidP="00276FC9">
      <w:pPr>
        <w:tabs>
          <w:tab w:val="left" w:pos="284"/>
        </w:tabs>
        <w:autoSpaceDE w:val="0"/>
        <w:autoSpaceDN w:val="0"/>
        <w:bidi w:val="0"/>
        <w:adjustRightInd w:val="0"/>
        <w:spacing w:after="0" w:line="360" w:lineRule="auto"/>
        <w:jc w:val="both"/>
        <w:rPr>
          <w:rFonts w:ascii="Times New Roman" w:eastAsiaTheme="minorEastAsia" w:hAnsi="Times New Roman" w:cs="Times New Roman"/>
          <w:sz w:val="24"/>
          <w:szCs w:val="24"/>
          <w:lang w:val="fr-FR" w:eastAsia="fr-FR" w:bidi="ar-DZ"/>
        </w:rPr>
      </w:pPr>
      <w:r>
        <w:rPr>
          <w:rFonts w:ascii="Times New Roman" w:eastAsiaTheme="minorEastAsia" w:hAnsi="Times New Roman" w:cs="Times New Roman"/>
          <w:sz w:val="24"/>
          <w:szCs w:val="24"/>
          <w:lang w:val="fr-FR" w:eastAsia="fr-FR" w:bidi="ar-DZ"/>
        </w:rPr>
        <w:tab/>
      </w:r>
      <w:r w:rsidRPr="00276FC9">
        <w:rPr>
          <w:rFonts w:ascii="Times New Roman" w:eastAsiaTheme="minorEastAsia" w:hAnsi="Times New Roman" w:cs="Times New Roman"/>
          <w:sz w:val="24"/>
          <w:szCs w:val="24"/>
          <w:lang w:val="fr-FR" w:eastAsia="fr-FR" w:bidi="ar-DZ"/>
        </w:rPr>
        <w:t xml:space="preserve">La taille moyenne du </w:t>
      </w:r>
      <w:proofErr w:type="spellStart"/>
      <w:r w:rsidRPr="00276FC9">
        <w:rPr>
          <w:rFonts w:ascii="Times New Roman" w:eastAsiaTheme="minorEastAsia" w:hAnsi="Times New Roman" w:cs="Times New Roman"/>
          <w:sz w:val="24"/>
          <w:szCs w:val="24"/>
          <w:lang w:val="fr-FR" w:eastAsia="fr-FR" w:bidi="ar-DZ"/>
        </w:rPr>
        <w:t>Rip</w:t>
      </w:r>
      <w:proofErr w:type="spellEnd"/>
      <w:r w:rsidRPr="00276FC9">
        <w:rPr>
          <w:rFonts w:ascii="Times New Roman" w:eastAsiaTheme="minorEastAsia" w:hAnsi="Times New Roman" w:cs="Times New Roman"/>
          <w:sz w:val="24"/>
          <w:szCs w:val="24"/>
          <w:lang w:val="fr-FR" w:eastAsia="fr-FR" w:bidi="ar-DZ"/>
        </w:rPr>
        <w:t xml:space="preserve">-Rap pour résister à une vague de cette hauteur est de 0.8 m. d’où il a donc été adopté une épaisseur de couche de </w:t>
      </w:r>
      <w:proofErr w:type="spellStart"/>
      <w:r w:rsidRPr="00276FC9">
        <w:rPr>
          <w:rFonts w:ascii="Times New Roman" w:eastAsiaTheme="minorEastAsia" w:hAnsi="Times New Roman" w:cs="Times New Roman"/>
          <w:sz w:val="24"/>
          <w:szCs w:val="24"/>
          <w:lang w:val="fr-FR" w:eastAsia="fr-FR" w:bidi="ar-DZ"/>
        </w:rPr>
        <w:t>R</w:t>
      </w:r>
      <w:r w:rsidRPr="00276FC9">
        <w:rPr>
          <w:rFonts w:ascii="Times New Roman" w:eastAsiaTheme="minorEastAsia" w:hAnsi="Times New Roman" w:cs="Times New Roman"/>
          <w:lang w:val="fr-FR" w:eastAsia="fr-FR" w:bidi="ar-DZ"/>
        </w:rPr>
        <w:t>ip</w:t>
      </w:r>
      <w:proofErr w:type="spellEnd"/>
      <w:r w:rsidRPr="00276FC9">
        <w:rPr>
          <w:rFonts w:ascii="Times New Roman" w:eastAsiaTheme="minorEastAsia" w:hAnsi="Times New Roman" w:cs="Times New Roman"/>
          <w:sz w:val="24"/>
          <w:szCs w:val="24"/>
          <w:lang w:val="fr-FR" w:eastAsia="fr-FR" w:bidi="ar-DZ"/>
        </w:rPr>
        <w:t>-R</w:t>
      </w:r>
      <w:r w:rsidRPr="00276FC9">
        <w:rPr>
          <w:rFonts w:ascii="Times New Roman" w:eastAsiaTheme="minorEastAsia" w:hAnsi="Times New Roman" w:cs="Times New Roman"/>
          <w:lang w:val="fr-FR" w:eastAsia="fr-FR" w:bidi="ar-DZ"/>
        </w:rPr>
        <w:t>ap</w:t>
      </w:r>
      <w:r w:rsidRPr="00276FC9">
        <w:rPr>
          <w:rFonts w:ascii="Times New Roman" w:eastAsiaTheme="minorEastAsia" w:hAnsi="Times New Roman" w:cs="Times New Roman"/>
          <w:sz w:val="24"/>
          <w:szCs w:val="24"/>
          <w:lang w:val="fr-FR" w:eastAsia="fr-FR" w:bidi="ar-DZ"/>
        </w:rPr>
        <w:t xml:space="preserve"> de 1 m.</w:t>
      </w:r>
    </w:p>
    <w:p w:rsidR="006C4B26" w:rsidRPr="006C4B26" w:rsidRDefault="006C4B26" w:rsidP="006C4B26">
      <w:pPr>
        <w:tabs>
          <w:tab w:val="left" w:pos="284"/>
        </w:tabs>
        <w:autoSpaceDE w:val="0"/>
        <w:autoSpaceDN w:val="0"/>
        <w:bidi w:val="0"/>
        <w:adjustRightInd w:val="0"/>
        <w:spacing w:before="120" w:after="120" w:line="360" w:lineRule="auto"/>
        <w:jc w:val="both"/>
        <w:rPr>
          <w:rFonts w:ascii="Times New Roman" w:eastAsiaTheme="minorEastAsia" w:hAnsi="Times New Roman" w:cs="Times New Roman"/>
          <w:b/>
          <w:bCs/>
          <w:sz w:val="24"/>
          <w:szCs w:val="24"/>
          <w:lang w:val="fr-FR" w:eastAsia="fr-FR" w:bidi="ar-DZ"/>
        </w:rPr>
      </w:pPr>
      <w:r>
        <w:rPr>
          <w:rFonts w:ascii="Times New Roman" w:eastAsiaTheme="minorEastAsia" w:hAnsi="Times New Roman" w:cs="Times New Roman"/>
          <w:b/>
          <w:bCs/>
          <w:sz w:val="24"/>
          <w:szCs w:val="24"/>
          <w:lang w:val="fr-FR" w:eastAsia="fr-FR" w:bidi="ar-DZ"/>
        </w:rPr>
        <w:t xml:space="preserve">4.9 </w:t>
      </w:r>
      <w:r w:rsidRPr="006C4B26">
        <w:rPr>
          <w:rFonts w:ascii="Times New Roman" w:eastAsiaTheme="minorEastAsia" w:hAnsi="Times New Roman" w:cs="Times New Roman"/>
          <w:b/>
          <w:bCs/>
          <w:sz w:val="24"/>
          <w:szCs w:val="24"/>
          <w:lang w:val="fr-FR" w:eastAsia="fr-FR" w:bidi="ar-DZ"/>
        </w:rPr>
        <w:t>Caractéristique</w:t>
      </w:r>
      <w:r w:rsidR="001145A7">
        <w:rPr>
          <w:rFonts w:ascii="Times New Roman" w:eastAsiaTheme="minorEastAsia" w:hAnsi="Times New Roman" w:cs="Times New Roman"/>
          <w:b/>
          <w:bCs/>
          <w:sz w:val="24"/>
          <w:szCs w:val="24"/>
          <w:lang w:val="fr-FR" w:eastAsia="fr-FR" w:bidi="ar-DZ"/>
        </w:rPr>
        <w:t>s</w:t>
      </w:r>
      <w:r w:rsidRPr="006C4B26">
        <w:rPr>
          <w:rFonts w:ascii="Times New Roman" w:eastAsiaTheme="minorEastAsia" w:hAnsi="Times New Roman" w:cs="Times New Roman"/>
          <w:b/>
          <w:bCs/>
          <w:sz w:val="24"/>
          <w:szCs w:val="24"/>
          <w:lang w:val="fr-FR" w:eastAsia="fr-FR" w:bidi="ar-DZ"/>
        </w:rPr>
        <w:t xml:space="preserve"> géotechnique</w:t>
      </w:r>
      <w:r w:rsidR="001145A7">
        <w:rPr>
          <w:rFonts w:ascii="Times New Roman" w:eastAsiaTheme="minorEastAsia" w:hAnsi="Times New Roman" w:cs="Times New Roman"/>
          <w:b/>
          <w:bCs/>
          <w:sz w:val="24"/>
          <w:szCs w:val="24"/>
          <w:lang w:val="fr-FR" w:eastAsia="fr-FR" w:bidi="ar-DZ"/>
        </w:rPr>
        <w:t>s</w:t>
      </w:r>
      <w:r w:rsidRPr="006C4B26">
        <w:rPr>
          <w:rFonts w:ascii="Times New Roman" w:eastAsiaTheme="minorEastAsia" w:hAnsi="Times New Roman" w:cs="Times New Roman"/>
          <w:b/>
          <w:bCs/>
          <w:sz w:val="24"/>
          <w:szCs w:val="24"/>
          <w:lang w:val="fr-FR" w:eastAsia="fr-FR" w:bidi="ar-DZ"/>
        </w:rPr>
        <w:t xml:space="preserve"> du matériau du remblai  </w:t>
      </w:r>
    </w:p>
    <w:p w:rsidR="00811D02" w:rsidRDefault="001145A7" w:rsidP="006E0519">
      <w:pPr>
        <w:tabs>
          <w:tab w:val="left" w:pos="284"/>
        </w:tabs>
        <w:autoSpaceDE w:val="0"/>
        <w:autoSpaceDN w:val="0"/>
        <w:bidi w:val="0"/>
        <w:adjustRightInd w:val="0"/>
        <w:spacing w:after="0" w:line="360" w:lineRule="auto"/>
        <w:jc w:val="both"/>
        <w:rPr>
          <w:rFonts w:ascii="Times New Roman" w:hAnsi="Times New Roman" w:cs="Times New Roman"/>
          <w:sz w:val="24"/>
          <w:szCs w:val="24"/>
          <w:lang w:val="fr-FR"/>
        </w:rPr>
      </w:pPr>
      <w:r>
        <w:rPr>
          <w:rFonts w:ascii="Times New Roman" w:hAnsi="Times New Roman" w:cs="Times New Roman"/>
          <w:sz w:val="24"/>
          <w:szCs w:val="24"/>
          <w:lang w:val="fr-FR"/>
        </w:rPr>
        <w:tab/>
        <w:t>Préalablement à la confection du remblai d'argile, la zone d'emprunt a fait l'objet d'une reconnaissance approfondie et des échantillons ont été prélevés pour analyse en  laboratoire. Des échantillons furent prélevés dans 15 puits pour analyse granulométrique, essais des limites d'</w:t>
      </w:r>
      <w:proofErr w:type="spellStart"/>
      <w:r>
        <w:rPr>
          <w:rFonts w:ascii="Times New Roman" w:hAnsi="Times New Roman" w:cs="Times New Roman"/>
          <w:sz w:val="24"/>
          <w:szCs w:val="24"/>
          <w:lang w:val="fr-FR"/>
        </w:rPr>
        <w:t>Atteberg</w:t>
      </w:r>
      <w:proofErr w:type="spellEnd"/>
      <w:r>
        <w:rPr>
          <w:rFonts w:ascii="Times New Roman" w:hAnsi="Times New Roman" w:cs="Times New Roman"/>
          <w:sz w:val="24"/>
          <w:szCs w:val="24"/>
          <w:lang w:val="fr-FR"/>
        </w:rPr>
        <w:t xml:space="preserve"> et essais de compactage de Proctor. Il est ressorti de ces essais que l'argile était une argile limoneuse de plasticité moyenne avec une teneur en eau naturelle proche de l'optimum Proctor. Les résultats de ces essais sont résumés au tableau </w:t>
      </w:r>
      <w:r w:rsidR="006E0519">
        <w:rPr>
          <w:rFonts w:ascii="Times New Roman" w:hAnsi="Times New Roman" w:cs="Times New Roman"/>
          <w:sz w:val="24"/>
          <w:szCs w:val="24"/>
          <w:lang w:val="fr-FR"/>
        </w:rPr>
        <w:t>3</w:t>
      </w:r>
      <w:r>
        <w:rPr>
          <w:rFonts w:ascii="Times New Roman" w:hAnsi="Times New Roman" w:cs="Times New Roman"/>
          <w:sz w:val="24"/>
          <w:szCs w:val="24"/>
          <w:lang w:val="fr-FR"/>
        </w:rPr>
        <w:t>.</w:t>
      </w:r>
    </w:p>
    <w:p w:rsidR="006E0519" w:rsidRDefault="006E0519" w:rsidP="00811D02">
      <w:pPr>
        <w:tabs>
          <w:tab w:val="left" w:pos="284"/>
        </w:tabs>
        <w:autoSpaceDE w:val="0"/>
        <w:autoSpaceDN w:val="0"/>
        <w:bidi w:val="0"/>
        <w:adjustRightInd w:val="0"/>
        <w:spacing w:after="0" w:line="360" w:lineRule="auto"/>
        <w:jc w:val="center"/>
        <w:rPr>
          <w:rFonts w:ascii="Times New Roman" w:hAnsi="Times New Roman" w:cs="Times New Roman"/>
          <w:b/>
          <w:bCs/>
          <w:sz w:val="24"/>
          <w:szCs w:val="24"/>
          <w:lang w:val="fr-FR"/>
        </w:rPr>
      </w:pPr>
    </w:p>
    <w:p w:rsidR="006E0519" w:rsidRDefault="006E0519" w:rsidP="006E0519">
      <w:pPr>
        <w:tabs>
          <w:tab w:val="left" w:pos="284"/>
        </w:tabs>
        <w:autoSpaceDE w:val="0"/>
        <w:autoSpaceDN w:val="0"/>
        <w:bidi w:val="0"/>
        <w:adjustRightInd w:val="0"/>
        <w:spacing w:after="0" w:line="360" w:lineRule="auto"/>
        <w:jc w:val="center"/>
        <w:rPr>
          <w:rFonts w:ascii="Times New Roman" w:hAnsi="Times New Roman" w:cs="Times New Roman"/>
          <w:b/>
          <w:bCs/>
          <w:sz w:val="24"/>
          <w:szCs w:val="24"/>
          <w:lang w:val="fr-FR"/>
        </w:rPr>
      </w:pPr>
    </w:p>
    <w:p w:rsidR="006E0519" w:rsidRDefault="006E0519" w:rsidP="006E0519">
      <w:pPr>
        <w:tabs>
          <w:tab w:val="left" w:pos="284"/>
        </w:tabs>
        <w:autoSpaceDE w:val="0"/>
        <w:autoSpaceDN w:val="0"/>
        <w:bidi w:val="0"/>
        <w:adjustRightInd w:val="0"/>
        <w:spacing w:after="0" w:line="360" w:lineRule="auto"/>
        <w:jc w:val="center"/>
        <w:rPr>
          <w:rFonts w:ascii="Times New Roman" w:hAnsi="Times New Roman" w:cs="Times New Roman"/>
          <w:b/>
          <w:bCs/>
          <w:sz w:val="24"/>
          <w:szCs w:val="24"/>
          <w:lang w:val="fr-FR"/>
        </w:rPr>
      </w:pPr>
    </w:p>
    <w:p w:rsidR="006E0519" w:rsidRDefault="006E0519" w:rsidP="006E0519">
      <w:pPr>
        <w:tabs>
          <w:tab w:val="left" w:pos="284"/>
        </w:tabs>
        <w:autoSpaceDE w:val="0"/>
        <w:autoSpaceDN w:val="0"/>
        <w:bidi w:val="0"/>
        <w:adjustRightInd w:val="0"/>
        <w:spacing w:after="0" w:line="360" w:lineRule="auto"/>
        <w:jc w:val="center"/>
        <w:rPr>
          <w:rFonts w:ascii="Times New Roman" w:hAnsi="Times New Roman" w:cs="Times New Roman"/>
          <w:b/>
          <w:bCs/>
          <w:sz w:val="24"/>
          <w:szCs w:val="24"/>
          <w:lang w:val="fr-FR"/>
        </w:rPr>
      </w:pPr>
    </w:p>
    <w:p w:rsidR="006E0519" w:rsidRDefault="006E0519" w:rsidP="006E0519">
      <w:pPr>
        <w:tabs>
          <w:tab w:val="left" w:pos="284"/>
        </w:tabs>
        <w:autoSpaceDE w:val="0"/>
        <w:autoSpaceDN w:val="0"/>
        <w:bidi w:val="0"/>
        <w:adjustRightInd w:val="0"/>
        <w:spacing w:after="0" w:line="360" w:lineRule="auto"/>
        <w:jc w:val="center"/>
        <w:rPr>
          <w:rFonts w:ascii="Times New Roman" w:hAnsi="Times New Roman" w:cs="Times New Roman"/>
          <w:b/>
          <w:bCs/>
          <w:sz w:val="24"/>
          <w:szCs w:val="24"/>
          <w:lang w:val="fr-FR"/>
        </w:rPr>
      </w:pPr>
    </w:p>
    <w:p w:rsidR="001145A7" w:rsidRDefault="00811D02" w:rsidP="006E0519">
      <w:pPr>
        <w:tabs>
          <w:tab w:val="left" w:pos="284"/>
        </w:tabs>
        <w:autoSpaceDE w:val="0"/>
        <w:autoSpaceDN w:val="0"/>
        <w:bidi w:val="0"/>
        <w:adjustRightInd w:val="0"/>
        <w:spacing w:after="0" w:line="360" w:lineRule="auto"/>
        <w:jc w:val="center"/>
        <w:rPr>
          <w:rFonts w:ascii="Times New Roman" w:hAnsi="Times New Roman" w:cs="Times New Roman"/>
          <w:sz w:val="24"/>
          <w:szCs w:val="24"/>
          <w:lang w:val="fr-FR"/>
        </w:rPr>
      </w:pPr>
      <w:r w:rsidRPr="00811D02">
        <w:rPr>
          <w:rFonts w:ascii="Times New Roman" w:hAnsi="Times New Roman" w:cs="Times New Roman"/>
          <w:b/>
          <w:bCs/>
          <w:sz w:val="24"/>
          <w:szCs w:val="24"/>
          <w:lang w:val="fr-FR"/>
        </w:rPr>
        <w:lastRenderedPageBreak/>
        <w:t xml:space="preserve">Tableau 3. </w:t>
      </w:r>
      <w:r>
        <w:rPr>
          <w:rFonts w:ascii="Times New Roman" w:hAnsi="Times New Roman" w:cs="Times New Roman"/>
          <w:sz w:val="24"/>
          <w:szCs w:val="24"/>
          <w:lang w:val="fr-FR"/>
        </w:rPr>
        <w:t>R</w:t>
      </w:r>
      <w:r w:rsidRPr="00811D02">
        <w:rPr>
          <w:rFonts w:ascii="Times New Roman" w:hAnsi="Times New Roman" w:cs="Times New Roman"/>
          <w:sz w:val="24"/>
          <w:szCs w:val="24"/>
          <w:lang w:val="fr-FR"/>
        </w:rPr>
        <w:t xml:space="preserve">ésultats des essais effectués sur </w:t>
      </w:r>
      <w:r>
        <w:rPr>
          <w:rFonts w:ascii="Times New Roman" w:hAnsi="Times New Roman" w:cs="Times New Roman"/>
          <w:sz w:val="24"/>
          <w:szCs w:val="24"/>
          <w:lang w:val="fr-FR"/>
        </w:rPr>
        <w:t xml:space="preserve">les </w:t>
      </w:r>
      <w:r w:rsidRPr="00811D02">
        <w:rPr>
          <w:rFonts w:ascii="Times New Roman" w:hAnsi="Times New Roman" w:cs="Times New Roman"/>
          <w:sz w:val="24"/>
          <w:szCs w:val="24"/>
          <w:lang w:val="fr-FR"/>
        </w:rPr>
        <w:t>échantillons d</w:t>
      </w:r>
      <w:r>
        <w:rPr>
          <w:rFonts w:ascii="Times New Roman" w:hAnsi="Times New Roman" w:cs="Times New Roman"/>
          <w:sz w:val="24"/>
          <w:szCs w:val="24"/>
          <w:lang w:val="fr-FR"/>
        </w:rPr>
        <w:t>u</w:t>
      </w:r>
      <w:r w:rsidRPr="00811D02">
        <w:rPr>
          <w:rFonts w:ascii="Times New Roman" w:hAnsi="Times New Roman" w:cs="Times New Roman"/>
          <w:sz w:val="24"/>
          <w:szCs w:val="24"/>
          <w:lang w:val="fr-FR"/>
        </w:rPr>
        <w:t xml:space="preserve"> noyau</w:t>
      </w:r>
    </w:p>
    <w:tbl>
      <w:tblPr>
        <w:tblW w:w="0" w:type="auto"/>
        <w:jc w:val="center"/>
        <w:tblInd w:w="93" w:type="dxa"/>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7735"/>
      </w:tblGrid>
      <w:tr w:rsidR="001145A7" w:rsidRPr="001145A7" w:rsidTr="001145A7">
        <w:trPr>
          <w:trHeight w:val="252"/>
          <w:jc w:val="center"/>
        </w:trPr>
        <w:tc>
          <w:tcPr>
            <w:tcW w:w="7735" w:type="dxa"/>
          </w:tcPr>
          <w:p w:rsidR="001145A7" w:rsidRPr="001145A7" w:rsidRDefault="001145A7" w:rsidP="001145A7">
            <w:pPr>
              <w:tabs>
                <w:tab w:val="left" w:pos="6030"/>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Essais                                                                                    Résultat</w:t>
            </w:r>
            <w:r>
              <w:rPr>
                <w:rFonts w:ascii="Times New Roman" w:eastAsiaTheme="minorEastAsia" w:hAnsi="Times New Roman" w:cs="Times New Roman"/>
                <w:sz w:val="24"/>
                <w:szCs w:val="24"/>
                <w:lang w:val="fr-FR"/>
              </w:rPr>
              <w:t>s</w:t>
            </w:r>
          </w:p>
        </w:tc>
      </w:tr>
      <w:tr w:rsidR="001145A7" w:rsidRPr="006915D0" w:rsidTr="001145A7">
        <w:trPr>
          <w:trHeight w:val="5411"/>
          <w:jc w:val="center"/>
        </w:trPr>
        <w:tc>
          <w:tcPr>
            <w:tcW w:w="7735" w:type="dxa"/>
          </w:tcPr>
          <w:p w:rsidR="001145A7" w:rsidRPr="001145A7" w:rsidRDefault="001145A7" w:rsidP="001145A7">
            <w:pPr>
              <w:tabs>
                <w:tab w:val="right" w:pos="6003"/>
              </w:tabs>
              <w:bidi w:val="0"/>
              <w:spacing w:after="0" w:line="240" w:lineRule="auto"/>
              <w:jc w:val="both"/>
              <w:rPr>
                <w:rFonts w:ascii="Times New Roman" w:eastAsiaTheme="minorEastAsia" w:hAnsi="Times New Roman" w:cs="Times New Roman"/>
                <w:sz w:val="24"/>
                <w:szCs w:val="24"/>
                <w:u w:val="single"/>
                <w:lang w:val="fr-FR"/>
              </w:rPr>
            </w:pPr>
            <w:r w:rsidRPr="001145A7">
              <w:rPr>
                <w:rFonts w:ascii="Times New Roman" w:eastAsiaTheme="minorEastAsia" w:hAnsi="Times New Roman" w:cs="Times New Roman"/>
                <w:sz w:val="24"/>
                <w:szCs w:val="24"/>
                <w:u w:val="single"/>
                <w:lang w:val="fr-FR"/>
              </w:rPr>
              <w:t xml:space="preserve">Essais caractéristiques </w:t>
            </w:r>
          </w:p>
          <w:p w:rsidR="001145A7" w:rsidRPr="001145A7" w:rsidRDefault="001145A7" w:rsidP="001145A7">
            <w:pPr>
              <w:tabs>
                <w:tab w:val="left" w:pos="5910"/>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Teneur en eau</w:t>
            </w:r>
            <w:r w:rsidRPr="001145A7">
              <w:rPr>
                <w:rFonts w:ascii="Times New Roman" w:eastAsiaTheme="minorEastAsia" w:hAnsi="Times New Roman" w:cs="Times New Roman"/>
                <w:sz w:val="24"/>
                <w:szCs w:val="24"/>
                <w:lang w:val="fr-FR"/>
              </w:rPr>
              <w:tab/>
              <w:t xml:space="preserve">  17 </w:t>
            </w:r>
            <w:r w:rsidRPr="001145A7">
              <w:rPr>
                <w:rFonts w:ascii="Times New Roman" w:eastAsiaTheme="minorEastAsia" w:hAnsi="Times New Roman" w:cs="Times New Roman" w:hint="cs"/>
                <w:sz w:val="24"/>
                <w:szCs w:val="24"/>
                <w:rtl/>
                <w:lang w:val="fr-FR"/>
              </w:rPr>
              <w:t>%</w:t>
            </w:r>
          </w:p>
          <w:p w:rsidR="001145A7" w:rsidRPr="001145A7" w:rsidRDefault="001145A7" w:rsidP="001145A7">
            <w:pPr>
              <w:tabs>
                <w:tab w:val="left" w:pos="5910"/>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 xml:space="preserve">Poids spécifique </w:t>
            </w:r>
            <w:r w:rsidRPr="001145A7">
              <w:rPr>
                <w:rFonts w:ascii="Times New Roman" w:eastAsiaTheme="minorEastAsia" w:hAnsi="Times New Roman" w:cs="Times New Roman"/>
                <w:sz w:val="24"/>
                <w:szCs w:val="24"/>
                <w:lang w:val="fr-FR"/>
              </w:rPr>
              <w:tab/>
              <w:t xml:space="preserve">   2.67</w:t>
            </w:r>
          </w:p>
          <w:p w:rsidR="001145A7" w:rsidRPr="001145A7" w:rsidRDefault="001145A7" w:rsidP="001145A7">
            <w:pPr>
              <w:tabs>
                <w:tab w:val="left" w:pos="5910"/>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Limite de liquidité</w:t>
            </w:r>
            <w:r w:rsidRPr="001145A7">
              <w:rPr>
                <w:rFonts w:ascii="Times New Roman" w:eastAsiaTheme="minorEastAsia" w:hAnsi="Times New Roman" w:cs="Times New Roman"/>
                <w:sz w:val="24"/>
                <w:szCs w:val="24"/>
                <w:lang w:val="fr-FR"/>
              </w:rPr>
              <w:tab/>
              <w:t xml:space="preserve">   48 </w:t>
            </w:r>
            <w:r w:rsidRPr="001145A7">
              <w:rPr>
                <w:rFonts w:ascii="Times New Roman" w:eastAsiaTheme="minorEastAsia" w:hAnsi="Times New Roman" w:cs="Times New Roman" w:hint="cs"/>
                <w:sz w:val="24"/>
                <w:szCs w:val="24"/>
                <w:rtl/>
                <w:lang w:val="fr-FR"/>
              </w:rPr>
              <w:t>%</w:t>
            </w:r>
          </w:p>
          <w:p w:rsidR="001145A7" w:rsidRPr="001145A7" w:rsidRDefault="001145A7" w:rsidP="001145A7">
            <w:pPr>
              <w:tabs>
                <w:tab w:val="left" w:pos="5910"/>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 xml:space="preserve">Limite de plasticité </w:t>
            </w:r>
            <w:r w:rsidRPr="001145A7">
              <w:rPr>
                <w:rFonts w:ascii="Times New Roman" w:eastAsiaTheme="minorEastAsia" w:hAnsi="Times New Roman" w:cs="Times New Roman"/>
                <w:sz w:val="24"/>
                <w:szCs w:val="24"/>
                <w:lang w:val="fr-FR"/>
              </w:rPr>
              <w:tab/>
              <w:t xml:space="preserve">   20 </w:t>
            </w:r>
            <w:r w:rsidRPr="001145A7">
              <w:rPr>
                <w:rFonts w:ascii="Times New Roman" w:eastAsiaTheme="minorEastAsia" w:hAnsi="Times New Roman" w:cs="Times New Roman" w:hint="cs"/>
                <w:sz w:val="24"/>
                <w:szCs w:val="24"/>
                <w:rtl/>
                <w:lang w:val="fr-FR"/>
              </w:rPr>
              <w:t>%</w:t>
            </w:r>
          </w:p>
          <w:p w:rsidR="001145A7" w:rsidRPr="001145A7" w:rsidRDefault="001145A7" w:rsidP="001145A7">
            <w:pPr>
              <w:bidi w:val="0"/>
              <w:spacing w:after="0" w:line="240" w:lineRule="auto"/>
              <w:jc w:val="both"/>
              <w:rPr>
                <w:rFonts w:ascii="Times New Roman" w:eastAsiaTheme="minorEastAsia" w:hAnsi="Times New Roman" w:cs="Times New Roman"/>
                <w:sz w:val="24"/>
                <w:szCs w:val="24"/>
                <w:u w:val="single"/>
                <w:lang w:val="fr-FR"/>
              </w:rPr>
            </w:pPr>
            <w:r w:rsidRPr="001145A7">
              <w:rPr>
                <w:rFonts w:ascii="Times New Roman" w:eastAsiaTheme="minorEastAsia" w:hAnsi="Times New Roman" w:cs="Times New Roman"/>
                <w:sz w:val="24"/>
                <w:szCs w:val="24"/>
                <w:u w:val="single"/>
                <w:lang w:val="fr-FR"/>
              </w:rPr>
              <w:t>Analyse granulométrique</w:t>
            </w:r>
          </w:p>
          <w:p w:rsidR="001145A7" w:rsidRPr="001145A7" w:rsidRDefault="001145A7" w:rsidP="001145A7">
            <w:pPr>
              <w:tabs>
                <w:tab w:val="left" w:pos="6060"/>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Fraction d'argile</w:t>
            </w:r>
            <w:r w:rsidRPr="001145A7">
              <w:rPr>
                <w:rFonts w:ascii="Times New Roman" w:eastAsiaTheme="minorEastAsia" w:hAnsi="Times New Roman" w:cs="Times New Roman"/>
                <w:sz w:val="24"/>
                <w:szCs w:val="24"/>
                <w:lang w:val="fr-FR"/>
              </w:rPr>
              <w:tab/>
              <w:t xml:space="preserve">47 </w:t>
            </w:r>
            <w:r w:rsidRPr="001145A7">
              <w:rPr>
                <w:rFonts w:ascii="Times New Roman" w:eastAsiaTheme="minorEastAsia" w:hAnsi="Times New Roman" w:cs="Times New Roman" w:hint="cs"/>
                <w:sz w:val="24"/>
                <w:szCs w:val="24"/>
                <w:rtl/>
                <w:lang w:val="fr-FR"/>
              </w:rPr>
              <w:t>%</w:t>
            </w:r>
          </w:p>
          <w:p w:rsidR="001145A7" w:rsidRPr="001145A7" w:rsidRDefault="001145A7" w:rsidP="001145A7">
            <w:pPr>
              <w:tabs>
                <w:tab w:val="left" w:pos="6060"/>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Fraction de limon</w:t>
            </w:r>
            <w:r w:rsidRPr="001145A7">
              <w:rPr>
                <w:rFonts w:ascii="Times New Roman" w:eastAsiaTheme="minorEastAsia" w:hAnsi="Times New Roman" w:cs="Times New Roman"/>
                <w:sz w:val="24"/>
                <w:szCs w:val="24"/>
                <w:lang w:val="fr-FR"/>
              </w:rPr>
              <w:tab/>
              <w:t xml:space="preserve">36 </w:t>
            </w:r>
            <w:r w:rsidRPr="001145A7">
              <w:rPr>
                <w:rFonts w:ascii="Times New Roman" w:eastAsiaTheme="minorEastAsia" w:hAnsi="Times New Roman" w:cs="Times New Roman" w:hint="cs"/>
                <w:sz w:val="24"/>
                <w:szCs w:val="24"/>
                <w:rtl/>
                <w:lang w:val="fr-FR"/>
              </w:rPr>
              <w:t>%</w:t>
            </w:r>
          </w:p>
          <w:p w:rsidR="001145A7" w:rsidRPr="001145A7" w:rsidRDefault="001145A7" w:rsidP="001145A7">
            <w:pPr>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 xml:space="preserve">Fraction de sable13 </w:t>
            </w:r>
            <w:r w:rsidRPr="001145A7">
              <w:rPr>
                <w:rFonts w:ascii="Times New Roman" w:eastAsiaTheme="minorEastAsia" w:hAnsi="Times New Roman" w:cs="Times New Roman" w:hint="cs"/>
                <w:sz w:val="24"/>
                <w:szCs w:val="24"/>
                <w:rtl/>
                <w:lang w:val="fr-FR"/>
              </w:rPr>
              <w:t>%</w:t>
            </w:r>
          </w:p>
          <w:p w:rsidR="001145A7" w:rsidRPr="001145A7" w:rsidRDefault="001145A7" w:rsidP="001145A7">
            <w:pPr>
              <w:tabs>
                <w:tab w:val="left" w:pos="6240"/>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 xml:space="preserve"> Fraction de gravier </w:t>
            </w:r>
            <w:r w:rsidRPr="001145A7">
              <w:rPr>
                <w:rFonts w:ascii="Times New Roman" w:eastAsiaTheme="minorEastAsia" w:hAnsi="Times New Roman" w:cs="Times New Roman"/>
                <w:sz w:val="24"/>
                <w:szCs w:val="24"/>
                <w:rtl/>
                <w:lang w:val="fr-FR"/>
              </w:rPr>
              <w:tab/>
            </w:r>
            <w:r w:rsidRPr="001145A7">
              <w:rPr>
                <w:rFonts w:ascii="Times New Roman" w:eastAsiaTheme="minorEastAsia" w:hAnsi="Times New Roman" w:cs="Times New Roman" w:hint="cs"/>
                <w:sz w:val="24"/>
                <w:szCs w:val="24"/>
                <w:rtl/>
                <w:lang w:val="fr-FR"/>
              </w:rPr>
              <w:t>4%</w:t>
            </w:r>
          </w:p>
          <w:p w:rsidR="001145A7" w:rsidRPr="001145A7" w:rsidRDefault="00811D02" w:rsidP="00811D02">
            <w:pPr>
              <w:bidi w:val="0"/>
              <w:spacing w:after="0" w:line="240" w:lineRule="auto"/>
              <w:jc w:val="both"/>
              <w:rPr>
                <w:rFonts w:ascii="Times New Roman" w:eastAsiaTheme="minorEastAsia" w:hAnsi="Times New Roman" w:cs="Times New Roman"/>
                <w:sz w:val="24"/>
                <w:szCs w:val="24"/>
                <w:u w:val="single"/>
                <w:lang w:val="fr-FR"/>
              </w:rPr>
            </w:pPr>
            <w:proofErr w:type="spellStart"/>
            <w:r>
              <w:rPr>
                <w:rFonts w:ascii="Times New Roman" w:eastAsiaTheme="minorEastAsia" w:hAnsi="Times New Roman" w:cs="Times New Roman"/>
                <w:sz w:val="24"/>
                <w:szCs w:val="24"/>
                <w:u w:val="single"/>
                <w:lang w:val="fr-FR"/>
              </w:rPr>
              <w:t>Oe</w:t>
            </w:r>
            <w:r w:rsidR="001145A7" w:rsidRPr="001145A7">
              <w:rPr>
                <w:rFonts w:ascii="Times New Roman" w:eastAsiaTheme="minorEastAsia" w:hAnsi="Times New Roman" w:cs="Times New Roman"/>
                <w:sz w:val="24"/>
                <w:szCs w:val="24"/>
                <w:u w:val="single"/>
                <w:lang w:val="fr-FR"/>
              </w:rPr>
              <w:t>domètre</w:t>
            </w:r>
            <w:proofErr w:type="spellEnd"/>
          </w:p>
          <w:p w:rsidR="001145A7" w:rsidRPr="001145A7" w:rsidRDefault="001145A7" w:rsidP="001145A7">
            <w:pPr>
              <w:tabs>
                <w:tab w:val="left" w:pos="6015"/>
                <w:tab w:val="left" w:pos="6615"/>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 xml:space="preserve">Indice des vides initial </w:t>
            </w:r>
            <w:r w:rsidRPr="001145A7">
              <w:rPr>
                <w:rFonts w:ascii="Times New Roman" w:eastAsiaTheme="minorEastAsia" w:hAnsi="Times New Roman" w:cs="Times New Roman"/>
                <w:sz w:val="24"/>
                <w:szCs w:val="24"/>
                <w:lang w:val="fr-FR"/>
              </w:rPr>
              <w:tab/>
              <w:t>0.504</w:t>
            </w:r>
          </w:p>
          <w:p w:rsidR="001145A7" w:rsidRPr="001145A7" w:rsidRDefault="001145A7" w:rsidP="001145A7">
            <w:pPr>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Coefficient de compressibilité (Mv)                                      7.5x</w:t>
            </w:r>
            <m:oMath>
              <m:sSup>
                <m:sSupPr>
                  <m:ctrlPr>
                    <w:rPr>
                      <w:rFonts w:ascii="Cambria Math" w:eastAsiaTheme="minorEastAsia" w:hAnsi="Times New Roman" w:cs="Times New Roman"/>
                      <w:sz w:val="24"/>
                      <w:szCs w:val="24"/>
                      <w:lang w:val="fr-FR"/>
                    </w:rPr>
                  </m:ctrlPr>
                </m:sSupPr>
                <m:e>
                  <m:r>
                    <m:rPr>
                      <m:sty m:val="p"/>
                    </m:rPr>
                    <w:rPr>
                      <w:rFonts w:ascii="Cambria Math" w:eastAsiaTheme="minorEastAsia" w:hAnsi="Times New Roman" w:cs="Times New Roman"/>
                      <w:sz w:val="24"/>
                      <w:szCs w:val="24"/>
                      <w:lang w:val="fr-FR"/>
                    </w:rPr>
                    <m:t>10</m:t>
                  </m:r>
                </m:e>
                <m:sup>
                  <m:r>
                    <w:rPr>
                      <w:rFonts w:ascii="Cambria Math" w:eastAsiaTheme="minorEastAsia" w:hAnsi="Cambria Math" w:cs="Times New Roman"/>
                      <w:sz w:val="24"/>
                      <w:szCs w:val="24"/>
                      <w:lang w:val="fr-FR"/>
                    </w:rPr>
                    <m:t>-</m:t>
                  </m:r>
                  <m:r>
                    <w:rPr>
                      <w:rFonts w:ascii="Cambria Math" w:eastAsiaTheme="minorEastAsia" w:hAnsi="Times New Roman" w:cs="Times New Roman"/>
                      <w:sz w:val="24"/>
                      <w:szCs w:val="24"/>
                      <w:lang w:val="fr-FR"/>
                    </w:rPr>
                    <m:t>3</m:t>
                  </m:r>
                </m:sup>
              </m:sSup>
            </m:oMath>
            <w:r w:rsidRPr="001145A7">
              <w:rPr>
                <w:rFonts w:ascii="Times New Roman" w:eastAsiaTheme="minorEastAsia" w:hAnsi="Times New Roman" w:cs="Times New Roman"/>
                <w:sz w:val="24"/>
                <w:szCs w:val="24"/>
                <w:lang w:val="fr-FR" w:bidi="ar-DZ"/>
              </w:rPr>
              <w:t xml:space="preserve">  m</w:t>
            </w:r>
            <w:r w:rsidRPr="001145A7">
              <w:rPr>
                <w:rFonts w:ascii="Times New Roman" w:eastAsiaTheme="minorEastAsia" w:hAnsi="Times New Roman" w:cs="Times New Roman"/>
                <w:sz w:val="24"/>
                <w:szCs w:val="24"/>
                <w:vertAlign w:val="superscript"/>
                <w:lang w:val="fr-FR" w:bidi="ar-DZ"/>
              </w:rPr>
              <w:t>2</w:t>
            </w:r>
            <w:r w:rsidRPr="001145A7">
              <w:rPr>
                <w:rFonts w:ascii="Times New Roman" w:eastAsiaTheme="minorEastAsia" w:hAnsi="Times New Roman" w:cs="Times New Roman"/>
                <w:sz w:val="24"/>
                <w:szCs w:val="24"/>
                <w:lang w:val="fr-FR"/>
              </w:rPr>
              <w:t xml:space="preserve">/KN  </w:t>
            </w:r>
          </w:p>
          <w:p w:rsidR="001145A7" w:rsidRPr="001145A7" w:rsidRDefault="001145A7" w:rsidP="001145A7">
            <w:pPr>
              <w:tabs>
                <w:tab w:val="left" w:pos="6409"/>
              </w:tabs>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Coefficient de consolidation (Cv)                                                 12</w:t>
            </w:r>
            <w:r w:rsidRPr="001145A7">
              <w:rPr>
                <w:rFonts w:ascii="Times New Roman" w:eastAsiaTheme="minorEastAsia" w:hAnsi="Times New Roman" w:cs="Times New Roman"/>
                <w:sz w:val="24"/>
                <w:szCs w:val="24"/>
                <w:lang w:val="fr-FR" w:bidi="ar-DZ"/>
              </w:rPr>
              <w:t xml:space="preserve"> m</w:t>
            </w:r>
            <w:r w:rsidRPr="001145A7">
              <w:rPr>
                <w:rFonts w:ascii="Times New Roman" w:eastAsiaTheme="minorEastAsia" w:hAnsi="Times New Roman" w:cs="Times New Roman"/>
                <w:sz w:val="24"/>
                <w:szCs w:val="24"/>
                <w:vertAlign w:val="superscript"/>
                <w:lang w:val="fr-FR" w:bidi="ar-DZ"/>
              </w:rPr>
              <w:t>2</w:t>
            </w:r>
            <w:r w:rsidRPr="001145A7">
              <w:rPr>
                <w:rFonts w:ascii="Times New Roman" w:eastAsiaTheme="minorEastAsia" w:hAnsi="Times New Roman" w:cs="Times New Roman"/>
                <w:sz w:val="24"/>
                <w:szCs w:val="24"/>
                <w:lang w:val="fr-FR"/>
              </w:rPr>
              <w:t>/année</w:t>
            </w:r>
          </w:p>
          <w:p w:rsidR="001145A7" w:rsidRPr="001145A7" w:rsidRDefault="001145A7" w:rsidP="001145A7">
            <w:pPr>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(Tous deux dans la plage 100- 850 KN/</w:t>
            </w:r>
            <w:r w:rsidRPr="001145A7">
              <w:rPr>
                <w:rFonts w:ascii="Times New Roman" w:eastAsiaTheme="minorEastAsia" w:hAnsi="Times New Roman" w:cs="Times New Roman"/>
                <w:sz w:val="24"/>
                <w:szCs w:val="24"/>
                <w:lang w:val="fr-FR" w:bidi="ar-DZ"/>
              </w:rPr>
              <w:t>m</w:t>
            </w:r>
            <w:r w:rsidRPr="001145A7">
              <w:rPr>
                <w:rFonts w:ascii="Times New Roman" w:eastAsiaTheme="minorEastAsia" w:hAnsi="Times New Roman" w:cs="Times New Roman"/>
                <w:sz w:val="24"/>
                <w:szCs w:val="24"/>
                <w:vertAlign w:val="superscript"/>
                <w:lang w:val="fr-FR" w:bidi="ar-DZ"/>
              </w:rPr>
              <w:t>2</w:t>
            </w:r>
            <w:r w:rsidRPr="001145A7">
              <w:rPr>
                <w:rFonts w:ascii="Times New Roman" w:eastAsiaTheme="minorEastAsia" w:hAnsi="Times New Roman" w:cs="Times New Roman"/>
                <w:sz w:val="24"/>
                <w:szCs w:val="24"/>
                <w:lang w:val="fr-FR"/>
              </w:rPr>
              <w:t xml:space="preserve"> )</w:t>
            </w:r>
          </w:p>
          <w:p w:rsidR="001145A7" w:rsidRPr="001145A7" w:rsidRDefault="001145A7" w:rsidP="001145A7">
            <w:pPr>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u w:val="single"/>
                <w:lang w:val="fr-FR"/>
              </w:rPr>
              <w:t>Essais triaxial</w:t>
            </w:r>
          </w:p>
          <w:p w:rsidR="001145A7" w:rsidRPr="001145A7" w:rsidRDefault="001145A7" w:rsidP="001145A7">
            <w:pPr>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Coefficient de perméabilité</w:t>
            </w:r>
            <w:r w:rsidRPr="001145A7">
              <w:rPr>
                <w:rFonts w:ascii="Times New Roman" w:eastAsiaTheme="minorEastAsia" w:hAnsi="Times New Roman" w:cs="Times New Roman"/>
                <w:sz w:val="24"/>
                <w:szCs w:val="24"/>
                <w:lang w:val="fr-FR"/>
              </w:rPr>
              <w:tab/>
              <w:t>5x</w:t>
            </w:r>
            <m:oMath>
              <m:sSup>
                <m:sSupPr>
                  <m:ctrlPr>
                    <w:rPr>
                      <w:rFonts w:ascii="Cambria Math" w:eastAsiaTheme="minorEastAsia" w:hAnsi="Cambria Math" w:cs="Times New Roman"/>
                      <w:sz w:val="24"/>
                      <w:szCs w:val="24"/>
                      <w:lang w:val="fr-FR"/>
                    </w:rPr>
                  </m:ctrlPr>
                </m:sSupPr>
                <m:e>
                  <m:r>
                    <m:rPr>
                      <m:sty m:val="p"/>
                    </m:rPr>
                    <w:rPr>
                      <w:rFonts w:ascii="Cambria Math" w:eastAsiaTheme="minorEastAsia" w:hAnsi="Cambria Math" w:cs="Times New Roman"/>
                      <w:sz w:val="24"/>
                      <w:szCs w:val="24"/>
                      <w:lang w:val="fr-FR"/>
                    </w:rPr>
                    <m:t>10</m:t>
                  </m:r>
                </m:e>
                <m:sup>
                  <m:r>
                    <w:rPr>
                      <w:rFonts w:ascii="Cambria Math" w:eastAsiaTheme="minorEastAsia" w:hAnsi="Cambria Math" w:cs="Times New Roman"/>
                      <w:sz w:val="24"/>
                      <w:szCs w:val="24"/>
                      <w:lang w:val="fr-FR"/>
                    </w:rPr>
                    <m:t>-10</m:t>
                  </m:r>
                </m:sup>
              </m:sSup>
            </m:oMath>
            <w:r w:rsidRPr="001145A7">
              <w:rPr>
                <w:rFonts w:ascii="Times New Roman" w:eastAsiaTheme="minorEastAsia" w:hAnsi="Times New Roman" w:cs="Times New Roman"/>
                <w:sz w:val="24"/>
                <w:szCs w:val="24"/>
                <w:lang w:val="fr-FR"/>
              </w:rPr>
              <w:t>m/s</w:t>
            </w:r>
          </w:p>
          <w:p w:rsidR="001145A7" w:rsidRPr="001145A7" w:rsidRDefault="001145A7" w:rsidP="001145A7">
            <w:pPr>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 xml:space="preserve">Angle de frottement effectif </w:t>
            </w:r>
            <w:r w:rsidRPr="001145A7">
              <w:rPr>
                <w:rFonts w:ascii="Times New Roman" w:eastAsiaTheme="minorEastAsia" w:hAnsi="Times New Roman" w:cs="Times New Roman"/>
                <w:sz w:val="24"/>
                <w:szCs w:val="24"/>
                <w:lang w:val="fr-FR"/>
              </w:rPr>
              <w:tab/>
            </w:r>
            <m:oMath>
              <m:sSup>
                <m:sSupPr>
                  <m:ctrlPr>
                    <w:rPr>
                      <w:rFonts w:ascii="Cambria Math" w:eastAsiaTheme="minorEastAsia" w:hAnsi="Cambria Math" w:cs="Times New Roman"/>
                      <w:sz w:val="24"/>
                      <w:szCs w:val="24"/>
                      <w:lang w:val="fr-FR"/>
                    </w:rPr>
                  </m:ctrlPr>
                </m:sSupPr>
                <m:e>
                  <m:r>
                    <m:rPr>
                      <m:sty m:val="p"/>
                    </m:rPr>
                    <w:rPr>
                      <w:rFonts w:ascii="Cambria Math" w:eastAsiaTheme="minorEastAsia" w:hAnsi="Cambria Math" w:cs="Times New Roman"/>
                      <w:sz w:val="24"/>
                      <w:szCs w:val="24"/>
                      <w:lang w:val="fr-FR"/>
                    </w:rPr>
                    <m:t>26</m:t>
                  </m:r>
                </m:e>
                <m:sup>
                  <m:r>
                    <w:rPr>
                      <w:rFonts w:ascii="Cambria Math" w:eastAsiaTheme="minorEastAsia" w:hAnsi="Cambria Math" w:cs="Times New Roman"/>
                      <w:sz w:val="24"/>
                      <w:szCs w:val="24"/>
                      <w:lang w:val="fr-FR"/>
                    </w:rPr>
                    <m:t>0</m:t>
                  </m:r>
                </m:sup>
              </m:sSup>
            </m:oMath>
          </w:p>
          <w:p w:rsidR="001145A7" w:rsidRPr="001145A7" w:rsidRDefault="001145A7" w:rsidP="001145A7">
            <w:pPr>
              <w:bidi w:val="0"/>
              <w:spacing w:after="0" w:line="240" w:lineRule="auto"/>
              <w:jc w:val="both"/>
              <w:rPr>
                <w:rFonts w:ascii="Times New Roman" w:eastAsiaTheme="minorEastAsia" w:hAnsi="Times New Roman" w:cs="Times New Roman"/>
                <w:sz w:val="24"/>
                <w:szCs w:val="24"/>
                <w:lang w:val="fr-FR"/>
              </w:rPr>
            </w:pPr>
            <w:r w:rsidRPr="001145A7">
              <w:rPr>
                <w:rFonts w:ascii="Times New Roman" w:eastAsiaTheme="minorEastAsia" w:hAnsi="Times New Roman" w:cs="Times New Roman"/>
                <w:sz w:val="24"/>
                <w:szCs w:val="24"/>
                <w:lang w:val="fr-FR"/>
              </w:rPr>
              <w:t>Cohésion effective</w:t>
            </w:r>
            <w:r w:rsidRPr="001145A7">
              <w:rPr>
                <w:rFonts w:ascii="Times New Roman" w:eastAsiaTheme="minorEastAsia" w:hAnsi="Times New Roman" w:cs="Times New Roman"/>
                <w:sz w:val="24"/>
                <w:szCs w:val="24"/>
                <w:lang w:val="fr-FR"/>
              </w:rPr>
              <w:tab/>
              <w:t xml:space="preserve">                                                                 18 KN/ m</w:t>
            </w:r>
            <w:r w:rsidRPr="001145A7">
              <w:rPr>
                <w:rFonts w:ascii="Times New Roman" w:eastAsiaTheme="minorEastAsia" w:hAnsi="Times New Roman" w:cs="Times New Roman"/>
                <w:sz w:val="24"/>
                <w:szCs w:val="24"/>
                <w:vertAlign w:val="superscript"/>
                <w:lang w:val="fr-FR"/>
              </w:rPr>
              <w:t>2</w:t>
            </w:r>
          </w:p>
        </w:tc>
      </w:tr>
    </w:tbl>
    <w:p w:rsidR="001145A7" w:rsidRDefault="001145A7" w:rsidP="00811D02">
      <w:pPr>
        <w:tabs>
          <w:tab w:val="left" w:pos="284"/>
        </w:tabs>
        <w:autoSpaceDE w:val="0"/>
        <w:autoSpaceDN w:val="0"/>
        <w:bidi w:val="0"/>
        <w:adjustRightInd w:val="0"/>
        <w:spacing w:after="0" w:line="360" w:lineRule="auto"/>
        <w:jc w:val="both"/>
        <w:rPr>
          <w:rFonts w:ascii="Times New Roman" w:eastAsiaTheme="minorEastAsia" w:hAnsi="Times New Roman" w:cs="Times New Roman"/>
          <w:sz w:val="24"/>
          <w:szCs w:val="24"/>
          <w:lang w:val="fr-FR" w:eastAsia="fr-FR" w:bidi="ar-DZ"/>
        </w:rPr>
      </w:pPr>
    </w:p>
    <w:p w:rsidR="00993224" w:rsidRPr="00993224" w:rsidRDefault="00993224" w:rsidP="00811D02">
      <w:pPr>
        <w:pStyle w:val="a7"/>
        <w:numPr>
          <w:ilvl w:val="0"/>
          <w:numId w:val="10"/>
        </w:numPr>
        <w:tabs>
          <w:tab w:val="center" w:pos="567"/>
        </w:tabs>
        <w:bidi w:val="0"/>
        <w:ind w:left="284" w:firstLine="0"/>
        <w:rPr>
          <w:rFonts w:asciiTheme="majorBidi" w:hAnsiTheme="majorBidi" w:cstheme="majorBidi"/>
          <w:sz w:val="24"/>
          <w:szCs w:val="24"/>
          <w:lang w:val="fr-FR" w:bidi="ar-DZ"/>
        </w:rPr>
      </w:pPr>
      <w:r w:rsidRPr="00993224">
        <w:rPr>
          <w:rFonts w:asciiTheme="majorBidi" w:hAnsiTheme="majorBidi" w:cstheme="majorBidi"/>
          <w:b/>
          <w:bCs/>
          <w:sz w:val="24"/>
          <w:szCs w:val="24"/>
          <w:lang w:val="fr-FR" w:bidi="ar-DZ"/>
        </w:rPr>
        <w:t>HYDROGEOLOGIE D</w:t>
      </w:r>
      <w:r w:rsidR="00811D02">
        <w:rPr>
          <w:rFonts w:asciiTheme="majorBidi" w:hAnsiTheme="majorBidi" w:cstheme="majorBidi"/>
          <w:b/>
          <w:bCs/>
          <w:sz w:val="24"/>
          <w:szCs w:val="24"/>
          <w:lang w:val="fr-FR" w:bidi="ar-DZ"/>
        </w:rPr>
        <w:t>U</w:t>
      </w:r>
      <w:r w:rsidRPr="00993224">
        <w:rPr>
          <w:rFonts w:asciiTheme="majorBidi" w:hAnsiTheme="majorBidi" w:cstheme="majorBidi"/>
          <w:b/>
          <w:bCs/>
          <w:sz w:val="24"/>
          <w:szCs w:val="24"/>
          <w:lang w:val="fr-FR" w:bidi="ar-DZ"/>
        </w:rPr>
        <w:t xml:space="preserve"> SITE DU BARRAGE </w:t>
      </w:r>
    </w:p>
    <w:p w:rsidR="00993224" w:rsidRDefault="00993224" w:rsidP="00993224">
      <w:pPr>
        <w:bidi w:val="0"/>
        <w:spacing w:line="360" w:lineRule="auto"/>
        <w:rPr>
          <w:rFonts w:asciiTheme="majorBidi" w:hAnsiTheme="majorBidi" w:cstheme="majorBidi"/>
          <w:sz w:val="24"/>
          <w:szCs w:val="24"/>
          <w:lang w:val="fr-FR" w:bidi="ar-DZ"/>
        </w:rPr>
      </w:pPr>
      <w:r w:rsidRPr="00993224">
        <w:rPr>
          <w:rFonts w:asciiTheme="majorBidi" w:hAnsiTheme="majorBidi" w:cstheme="majorBidi"/>
          <w:sz w:val="24"/>
          <w:szCs w:val="24"/>
          <w:lang w:val="fr-FR" w:bidi="ar-DZ"/>
        </w:rPr>
        <w:t xml:space="preserve">         Une esquisse hydrogéologique de cet ensemble fourni</w:t>
      </w:r>
      <w:r>
        <w:rPr>
          <w:rFonts w:asciiTheme="majorBidi" w:hAnsiTheme="majorBidi" w:cstheme="majorBidi"/>
          <w:sz w:val="24"/>
          <w:szCs w:val="24"/>
          <w:lang w:val="fr-FR" w:bidi="ar-DZ"/>
        </w:rPr>
        <w:t>t</w:t>
      </w:r>
      <w:r w:rsidRPr="00993224">
        <w:rPr>
          <w:rFonts w:asciiTheme="majorBidi" w:hAnsiTheme="majorBidi" w:cstheme="majorBidi"/>
          <w:sz w:val="24"/>
          <w:szCs w:val="24"/>
          <w:lang w:val="fr-FR" w:bidi="ar-DZ"/>
        </w:rPr>
        <w:t xml:space="preserve"> sans doute des</w:t>
      </w:r>
      <w:r w:rsidR="00EC0505">
        <w:rPr>
          <w:rFonts w:asciiTheme="majorBidi" w:hAnsiTheme="majorBidi" w:cstheme="majorBidi"/>
          <w:sz w:val="24"/>
          <w:szCs w:val="24"/>
          <w:lang w:val="fr-FR" w:bidi="ar-DZ"/>
        </w:rPr>
        <w:t xml:space="preserve"> </w:t>
      </w:r>
      <w:r w:rsidRPr="00993224">
        <w:rPr>
          <w:rFonts w:asciiTheme="majorBidi" w:hAnsiTheme="majorBidi" w:cstheme="majorBidi"/>
          <w:sz w:val="24"/>
          <w:szCs w:val="24"/>
          <w:lang w:val="fr-FR" w:bidi="ar-DZ"/>
        </w:rPr>
        <w:t>informations intéressantes sur les réserves d’eau qu’il emmagasine.</w:t>
      </w:r>
    </w:p>
    <w:tbl>
      <w:tblPr>
        <w:tblStyle w:val="a8"/>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7"/>
        <w:gridCol w:w="1390"/>
        <w:gridCol w:w="6062"/>
      </w:tblGrid>
      <w:tr w:rsidR="00993224" w:rsidRPr="00993224" w:rsidTr="00811D02">
        <w:trPr>
          <w:jc w:val="center"/>
        </w:trPr>
        <w:tc>
          <w:tcPr>
            <w:tcW w:w="1247" w:type="dxa"/>
            <w:tcBorders>
              <w:top w:val="single" w:sz="4" w:space="0" w:color="000000" w:themeColor="text1"/>
              <w:bottom w:val="single" w:sz="4" w:space="0" w:color="auto"/>
            </w:tcBorders>
            <w:vAlign w:val="center"/>
          </w:tcPr>
          <w:p w:rsidR="00993224" w:rsidRPr="00811D02" w:rsidRDefault="00811D02" w:rsidP="006E0519">
            <w:pPr>
              <w:bidi w:val="0"/>
              <w:spacing w:line="360" w:lineRule="auto"/>
              <w:rPr>
                <w:rFonts w:asciiTheme="majorBidi" w:hAnsiTheme="majorBidi" w:cstheme="majorBidi"/>
                <w:b/>
                <w:bCs/>
                <w:sz w:val="24"/>
                <w:szCs w:val="24"/>
                <w:lang w:val="fr-FR" w:bidi="ar-DZ"/>
              </w:rPr>
            </w:pPr>
            <w:r w:rsidRPr="00811D02">
              <w:rPr>
                <w:rFonts w:asciiTheme="majorBidi" w:hAnsiTheme="majorBidi" w:cstheme="majorBidi"/>
                <w:b/>
                <w:bCs/>
                <w:sz w:val="24"/>
                <w:szCs w:val="24"/>
                <w:lang w:val="fr-FR" w:bidi="ar-DZ"/>
              </w:rPr>
              <w:t>F</w:t>
            </w:r>
            <w:r w:rsidR="00993224" w:rsidRPr="00811D02">
              <w:rPr>
                <w:rFonts w:asciiTheme="majorBidi" w:hAnsiTheme="majorBidi" w:cstheme="majorBidi"/>
                <w:b/>
                <w:bCs/>
                <w:sz w:val="24"/>
                <w:szCs w:val="24"/>
                <w:lang w:val="fr-FR" w:bidi="ar-DZ"/>
              </w:rPr>
              <w:t>orages</w:t>
            </w:r>
          </w:p>
        </w:tc>
        <w:tc>
          <w:tcPr>
            <w:tcW w:w="1137" w:type="dxa"/>
            <w:tcBorders>
              <w:top w:val="single" w:sz="4" w:space="0" w:color="000000" w:themeColor="text1"/>
              <w:bottom w:val="single" w:sz="4" w:space="0" w:color="auto"/>
            </w:tcBorders>
            <w:vAlign w:val="center"/>
          </w:tcPr>
          <w:p w:rsidR="00993224" w:rsidRPr="00811D02" w:rsidRDefault="00993224" w:rsidP="006E0519">
            <w:pPr>
              <w:bidi w:val="0"/>
              <w:spacing w:line="360" w:lineRule="auto"/>
              <w:rPr>
                <w:rFonts w:asciiTheme="majorBidi" w:hAnsiTheme="majorBidi" w:cstheme="majorBidi"/>
                <w:b/>
                <w:bCs/>
                <w:sz w:val="24"/>
                <w:szCs w:val="24"/>
                <w:lang w:val="fr-FR" w:bidi="ar-DZ"/>
              </w:rPr>
            </w:pPr>
            <w:r w:rsidRPr="00811D02">
              <w:rPr>
                <w:rFonts w:asciiTheme="majorBidi" w:hAnsiTheme="majorBidi" w:cstheme="majorBidi"/>
                <w:b/>
                <w:bCs/>
                <w:sz w:val="24"/>
                <w:szCs w:val="24"/>
                <w:lang w:val="fr-FR" w:bidi="ar-DZ"/>
              </w:rPr>
              <w:t>profondeur</w:t>
            </w:r>
          </w:p>
        </w:tc>
        <w:tc>
          <w:tcPr>
            <w:tcW w:w="6062" w:type="dxa"/>
            <w:tcBorders>
              <w:top w:val="single" w:sz="4" w:space="0" w:color="000000" w:themeColor="text1"/>
              <w:bottom w:val="single" w:sz="4" w:space="0" w:color="auto"/>
            </w:tcBorders>
            <w:vAlign w:val="center"/>
          </w:tcPr>
          <w:p w:rsidR="00993224" w:rsidRPr="00811D02" w:rsidRDefault="00811D02" w:rsidP="006E0519">
            <w:pPr>
              <w:bidi w:val="0"/>
              <w:spacing w:line="360" w:lineRule="auto"/>
              <w:jc w:val="center"/>
              <w:rPr>
                <w:rFonts w:asciiTheme="majorBidi" w:hAnsiTheme="majorBidi" w:cstheme="majorBidi"/>
                <w:b/>
                <w:bCs/>
                <w:sz w:val="24"/>
                <w:szCs w:val="24"/>
                <w:lang w:val="fr-FR" w:bidi="ar-DZ"/>
              </w:rPr>
            </w:pPr>
            <w:r w:rsidRPr="00811D02">
              <w:rPr>
                <w:rFonts w:asciiTheme="majorBidi" w:hAnsiTheme="majorBidi" w:cstheme="majorBidi"/>
                <w:b/>
                <w:bCs/>
                <w:sz w:val="24"/>
                <w:szCs w:val="24"/>
                <w:lang w:val="fr-FR" w:bidi="ar-DZ"/>
              </w:rPr>
              <w:t>D</w:t>
            </w:r>
            <w:r w:rsidR="00993224" w:rsidRPr="00811D02">
              <w:rPr>
                <w:rFonts w:asciiTheme="majorBidi" w:hAnsiTheme="majorBidi" w:cstheme="majorBidi"/>
                <w:b/>
                <w:bCs/>
                <w:sz w:val="24"/>
                <w:szCs w:val="24"/>
                <w:lang w:val="fr-FR" w:bidi="ar-DZ"/>
              </w:rPr>
              <w:t>escription</w:t>
            </w:r>
          </w:p>
        </w:tc>
      </w:tr>
      <w:tr w:rsidR="00993224" w:rsidRPr="006915D0" w:rsidTr="00811D02">
        <w:trPr>
          <w:jc w:val="center"/>
        </w:trPr>
        <w:tc>
          <w:tcPr>
            <w:tcW w:w="1247" w:type="dxa"/>
            <w:tcBorders>
              <w:top w:val="single" w:sz="4" w:space="0" w:color="auto"/>
            </w:tcBorders>
            <w:vAlign w:val="center"/>
          </w:tcPr>
          <w:p w:rsidR="00993224" w:rsidRPr="00993224" w:rsidRDefault="00993224" w:rsidP="006E0519">
            <w:pPr>
              <w:bidi w:val="0"/>
              <w:spacing w:line="360" w:lineRule="auto"/>
              <w:rPr>
                <w:rFonts w:asciiTheme="majorBidi" w:hAnsiTheme="majorBidi" w:cstheme="majorBidi"/>
                <w:sz w:val="24"/>
                <w:szCs w:val="24"/>
                <w:lang w:val="fr-FR" w:bidi="ar-DZ"/>
              </w:rPr>
            </w:pPr>
            <w:r w:rsidRPr="00993224">
              <w:rPr>
                <w:rFonts w:asciiTheme="majorBidi" w:hAnsiTheme="majorBidi" w:cstheme="majorBidi"/>
                <w:sz w:val="24"/>
                <w:szCs w:val="24"/>
                <w:lang w:val="fr-FR" w:bidi="ar-DZ"/>
              </w:rPr>
              <w:t>Fp1</w:t>
            </w:r>
          </w:p>
        </w:tc>
        <w:tc>
          <w:tcPr>
            <w:tcW w:w="1137" w:type="dxa"/>
            <w:tcBorders>
              <w:top w:val="single" w:sz="4" w:space="0" w:color="auto"/>
            </w:tcBorders>
            <w:vAlign w:val="center"/>
          </w:tcPr>
          <w:p w:rsidR="00993224" w:rsidRPr="00993224" w:rsidRDefault="00993224" w:rsidP="006E0519">
            <w:pPr>
              <w:bidi w:val="0"/>
              <w:spacing w:line="360" w:lineRule="auto"/>
              <w:rPr>
                <w:rFonts w:asciiTheme="majorBidi" w:hAnsiTheme="majorBidi" w:cstheme="majorBidi"/>
                <w:sz w:val="24"/>
                <w:szCs w:val="24"/>
                <w:lang w:val="fr-FR" w:bidi="ar-DZ"/>
              </w:rPr>
            </w:pPr>
            <w:r w:rsidRPr="00993224">
              <w:rPr>
                <w:rFonts w:asciiTheme="majorBidi" w:hAnsiTheme="majorBidi" w:cstheme="majorBidi"/>
                <w:sz w:val="24"/>
                <w:szCs w:val="24"/>
                <w:lang w:val="fr-FR" w:bidi="ar-DZ"/>
              </w:rPr>
              <w:t>100m</w:t>
            </w:r>
          </w:p>
        </w:tc>
        <w:tc>
          <w:tcPr>
            <w:tcW w:w="6062" w:type="dxa"/>
            <w:tcBorders>
              <w:top w:val="single" w:sz="4" w:space="0" w:color="auto"/>
            </w:tcBorders>
            <w:vAlign w:val="center"/>
          </w:tcPr>
          <w:p w:rsidR="00993224" w:rsidRPr="00993224" w:rsidRDefault="00993224" w:rsidP="006E0519">
            <w:pPr>
              <w:bidi w:val="0"/>
              <w:spacing w:line="360" w:lineRule="auto"/>
              <w:rPr>
                <w:rFonts w:asciiTheme="majorBidi" w:hAnsiTheme="majorBidi" w:cstheme="majorBidi"/>
                <w:sz w:val="24"/>
                <w:szCs w:val="24"/>
                <w:lang w:val="fr-FR" w:bidi="ar-DZ"/>
              </w:rPr>
            </w:pPr>
            <w:r w:rsidRPr="00993224">
              <w:rPr>
                <w:rFonts w:asciiTheme="majorBidi" w:hAnsiTheme="majorBidi" w:cstheme="majorBidi"/>
                <w:sz w:val="24"/>
                <w:szCs w:val="24"/>
                <w:lang w:val="fr-FR" w:bidi="ar-DZ"/>
              </w:rPr>
              <w:t>Calcaire limoneux, gris, massif avec des zones peu importantes des failles, qui sont couvertes, fermée</w:t>
            </w:r>
            <w:r>
              <w:rPr>
                <w:rFonts w:asciiTheme="majorBidi" w:hAnsiTheme="majorBidi" w:cstheme="majorBidi"/>
                <w:sz w:val="24"/>
                <w:szCs w:val="24"/>
                <w:lang w:val="fr-FR" w:bidi="ar-DZ"/>
              </w:rPr>
              <w:t>s</w:t>
            </w:r>
            <w:r w:rsidRPr="00993224">
              <w:rPr>
                <w:rFonts w:asciiTheme="majorBidi" w:hAnsiTheme="majorBidi" w:cstheme="majorBidi"/>
                <w:sz w:val="24"/>
                <w:szCs w:val="24"/>
                <w:lang w:val="fr-FR" w:bidi="ar-DZ"/>
              </w:rPr>
              <w:t xml:space="preserve"> ou remplies de calcit</w:t>
            </w:r>
            <w:r>
              <w:rPr>
                <w:rFonts w:asciiTheme="majorBidi" w:hAnsiTheme="majorBidi" w:cstheme="majorBidi"/>
                <w:sz w:val="24"/>
                <w:szCs w:val="24"/>
                <w:lang w:val="fr-FR" w:bidi="ar-DZ"/>
              </w:rPr>
              <w:t>e</w:t>
            </w:r>
            <w:r w:rsidRPr="00993224">
              <w:rPr>
                <w:rFonts w:asciiTheme="majorBidi" w:hAnsiTheme="majorBidi" w:cstheme="majorBidi"/>
                <w:sz w:val="24"/>
                <w:szCs w:val="24"/>
                <w:lang w:val="fr-FR" w:bidi="ar-DZ"/>
              </w:rPr>
              <w:t xml:space="preserve">, de grande perméabilité : </w:t>
            </w:r>
            <w:r w:rsidR="00420481" w:rsidRPr="00993224">
              <w:rPr>
                <w:rFonts w:asciiTheme="majorBidi" w:hAnsiTheme="majorBidi" w:cstheme="majorBidi"/>
                <w:sz w:val="24"/>
                <w:szCs w:val="24"/>
                <w:lang w:val="fr-FR" w:bidi="ar-DZ"/>
              </w:rPr>
              <w:t>près</w:t>
            </w:r>
            <w:r w:rsidR="00EC0505">
              <w:rPr>
                <w:rFonts w:asciiTheme="majorBidi" w:hAnsiTheme="majorBidi" w:cstheme="majorBidi"/>
                <w:sz w:val="24"/>
                <w:szCs w:val="24"/>
                <w:lang w:val="fr-FR" w:bidi="ar-DZ"/>
              </w:rPr>
              <w:t xml:space="preserve"> </w:t>
            </w:r>
            <w:r w:rsidR="00420481">
              <w:rPr>
                <w:rFonts w:asciiTheme="majorBidi" w:hAnsiTheme="majorBidi" w:cstheme="majorBidi"/>
                <w:sz w:val="24"/>
                <w:szCs w:val="24"/>
                <w:lang w:val="fr-FR" w:bidi="ar-DZ"/>
              </w:rPr>
              <w:t xml:space="preserve">de </w:t>
            </w:r>
            <w:r w:rsidRPr="00993224">
              <w:rPr>
                <w:rFonts w:asciiTheme="majorBidi" w:hAnsiTheme="majorBidi" w:cstheme="majorBidi"/>
                <w:sz w:val="24"/>
                <w:szCs w:val="24"/>
                <w:lang w:val="fr-FR" w:bidi="ar-DZ"/>
              </w:rPr>
              <w:t>surface 28-30m.</w:t>
            </w:r>
          </w:p>
        </w:tc>
      </w:tr>
      <w:tr w:rsidR="00993224" w:rsidRPr="006915D0" w:rsidTr="00811D02">
        <w:trPr>
          <w:jc w:val="center"/>
        </w:trPr>
        <w:tc>
          <w:tcPr>
            <w:tcW w:w="1247" w:type="dxa"/>
            <w:vAlign w:val="center"/>
          </w:tcPr>
          <w:p w:rsidR="00993224" w:rsidRPr="00993224" w:rsidRDefault="00993224" w:rsidP="006E0519">
            <w:pPr>
              <w:bidi w:val="0"/>
              <w:spacing w:line="360" w:lineRule="auto"/>
              <w:rPr>
                <w:rFonts w:asciiTheme="majorBidi" w:hAnsiTheme="majorBidi" w:cstheme="majorBidi"/>
                <w:b/>
                <w:bCs/>
                <w:sz w:val="24"/>
                <w:szCs w:val="24"/>
                <w:lang w:val="fr-FR" w:bidi="ar-DZ"/>
              </w:rPr>
            </w:pPr>
            <w:r w:rsidRPr="00993224">
              <w:rPr>
                <w:rFonts w:asciiTheme="majorBidi" w:hAnsiTheme="majorBidi" w:cstheme="majorBidi"/>
                <w:sz w:val="24"/>
                <w:szCs w:val="24"/>
                <w:lang w:val="fr-FR" w:bidi="ar-DZ"/>
              </w:rPr>
              <w:t>Fp2</w:t>
            </w:r>
          </w:p>
        </w:tc>
        <w:tc>
          <w:tcPr>
            <w:tcW w:w="1137" w:type="dxa"/>
            <w:vAlign w:val="center"/>
          </w:tcPr>
          <w:p w:rsidR="00993224" w:rsidRPr="00993224" w:rsidRDefault="00993224" w:rsidP="006E0519">
            <w:pPr>
              <w:bidi w:val="0"/>
              <w:spacing w:line="360" w:lineRule="auto"/>
              <w:rPr>
                <w:rFonts w:asciiTheme="majorBidi" w:hAnsiTheme="majorBidi" w:cstheme="majorBidi"/>
                <w:sz w:val="24"/>
                <w:szCs w:val="24"/>
                <w:lang w:val="fr-FR" w:bidi="ar-DZ"/>
              </w:rPr>
            </w:pPr>
            <w:r w:rsidRPr="00993224">
              <w:rPr>
                <w:rFonts w:asciiTheme="majorBidi" w:hAnsiTheme="majorBidi" w:cstheme="majorBidi"/>
                <w:sz w:val="24"/>
                <w:szCs w:val="24"/>
                <w:lang w:val="fr-FR" w:bidi="ar-DZ"/>
              </w:rPr>
              <w:t>60m</w:t>
            </w:r>
          </w:p>
        </w:tc>
        <w:tc>
          <w:tcPr>
            <w:tcW w:w="6062" w:type="dxa"/>
            <w:vAlign w:val="center"/>
          </w:tcPr>
          <w:p w:rsidR="00993224" w:rsidRPr="00993224" w:rsidRDefault="00993224" w:rsidP="006E0519">
            <w:pPr>
              <w:bidi w:val="0"/>
              <w:spacing w:line="360" w:lineRule="auto"/>
              <w:rPr>
                <w:rFonts w:asciiTheme="majorBidi" w:hAnsiTheme="majorBidi" w:cstheme="majorBidi"/>
                <w:sz w:val="24"/>
                <w:szCs w:val="24"/>
                <w:lang w:val="fr-FR" w:bidi="ar-DZ"/>
              </w:rPr>
            </w:pPr>
            <w:r w:rsidRPr="00993224">
              <w:rPr>
                <w:rFonts w:asciiTheme="majorBidi" w:hAnsiTheme="majorBidi" w:cstheme="majorBidi"/>
                <w:sz w:val="24"/>
                <w:szCs w:val="24"/>
                <w:lang w:val="fr-FR" w:bidi="ar-DZ"/>
              </w:rPr>
              <w:t xml:space="preserve">De 0 </w:t>
            </w:r>
            <w:r>
              <w:rPr>
                <w:rFonts w:asciiTheme="majorBidi" w:hAnsiTheme="majorBidi" w:cstheme="majorBidi"/>
                <w:sz w:val="24"/>
                <w:szCs w:val="24"/>
                <w:lang w:val="fr-FR" w:bidi="ar-DZ"/>
              </w:rPr>
              <w:t>à</w:t>
            </w:r>
            <w:r w:rsidRPr="00993224">
              <w:rPr>
                <w:rFonts w:asciiTheme="majorBidi" w:hAnsiTheme="majorBidi" w:cstheme="majorBidi"/>
                <w:sz w:val="24"/>
                <w:szCs w:val="24"/>
                <w:lang w:val="fr-FR" w:bidi="ar-DZ"/>
              </w:rPr>
              <w:t xml:space="preserve"> 3m, s</w:t>
            </w:r>
            <w:r>
              <w:rPr>
                <w:rFonts w:asciiTheme="majorBidi" w:hAnsiTheme="majorBidi" w:cstheme="majorBidi"/>
                <w:sz w:val="24"/>
                <w:szCs w:val="24"/>
                <w:lang w:val="fr-FR" w:bidi="ar-DZ"/>
              </w:rPr>
              <w:t>c</w:t>
            </w:r>
            <w:r w:rsidRPr="00993224">
              <w:rPr>
                <w:rFonts w:asciiTheme="majorBidi" w:hAnsiTheme="majorBidi" w:cstheme="majorBidi"/>
                <w:sz w:val="24"/>
                <w:szCs w:val="24"/>
                <w:lang w:val="fr-FR" w:bidi="ar-DZ"/>
              </w:rPr>
              <w:t>histes calcaire</w:t>
            </w:r>
            <w:r>
              <w:rPr>
                <w:rFonts w:asciiTheme="majorBidi" w:hAnsiTheme="majorBidi" w:cstheme="majorBidi"/>
                <w:sz w:val="24"/>
                <w:szCs w:val="24"/>
                <w:lang w:val="fr-FR" w:bidi="ar-DZ"/>
              </w:rPr>
              <w:t>s</w:t>
            </w:r>
            <w:r w:rsidRPr="00993224">
              <w:rPr>
                <w:rFonts w:asciiTheme="majorBidi" w:hAnsiTheme="majorBidi" w:cstheme="majorBidi"/>
                <w:sz w:val="24"/>
                <w:szCs w:val="24"/>
                <w:lang w:val="fr-FR" w:bidi="ar-DZ"/>
              </w:rPr>
              <w:t xml:space="preserve"> faibles, de 3 </w:t>
            </w:r>
            <w:r>
              <w:rPr>
                <w:rFonts w:asciiTheme="majorBidi" w:hAnsiTheme="majorBidi" w:cstheme="majorBidi"/>
                <w:sz w:val="24"/>
                <w:szCs w:val="24"/>
                <w:lang w:val="fr-FR" w:bidi="ar-DZ"/>
              </w:rPr>
              <w:t>à</w:t>
            </w:r>
            <w:r w:rsidRPr="00993224">
              <w:rPr>
                <w:rFonts w:asciiTheme="majorBidi" w:hAnsiTheme="majorBidi" w:cstheme="majorBidi"/>
                <w:sz w:val="24"/>
                <w:szCs w:val="24"/>
                <w:lang w:val="fr-FR" w:bidi="ar-DZ"/>
              </w:rPr>
              <w:t xml:space="preserve"> 60m voir Fp1, de grande perméabilité : prés surface 30-45m.</w:t>
            </w:r>
          </w:p>
        </w:tc>
      </w:tr>
      <w:tr w:rsidR="00993224" w:rsidRPr="006915D0" w:rsidTr="00811D02">
        <w:trPr>
          <w:jc w:val="center"/>
        </w:trPr>
        <w:tc>
          <w:tcPr>
            <w:tcW w:w="1247" w:type="dxa"/>
            <w:vAlign w:val="center"/>
          </w:tcPr>
          <w:p w:rsidR="00993224" w:rsidRPr="00993224" w:rsidRDefault="00993224" w:rsidP="006E0519">
            <w:pPr>
              <w:bidi w:val="0"/>
              <w:spacing w:line="360" w:lineRule="auto"/>
              <w:rPr>
                <w:rFonts w:asciiTheme="majorBidi" w:hAnsiTheme="majorBidi" w:cstheme="majorBidi"/>
                <w:b/>
                <w:bCs/>
                <w:sz w:val="24"/>
                <w:szCs w:val="24"/>
                <w:lang w:val="fr-FR" w:bidi="ar-DZ"/>
              </w:rPr>
            </w:pPr>
            <w:r w:rsidRPr="00993224">
              <w:rPr>
                <w:rFonts w:asciiTheme="majorBidi" w:hAnsiTheme="majorBidi" w:cstheme="majorBidi"/>
                <w:sz w:val="24"/>
                <w:szCs w:val="24"/>
                <w:lang w:val="fr-FR" w:bidi="ar-DZ"/>
              </w:rPr>
              <w:t>Fp3</w:t>
            </w:r>
          </w:p>
        </w:tc>
        <w:tc>
          <w:tcPr>
            <w:tcW w:w="1137" w:type="dxa"/>
            <w:vAlign w:val="center"/>
          </w:tcPr>
          <w:p w:rsidR="00993224" w:rsidRPr="00993224" w:rsidRDefault="00993224" w:rsidP="006E0519">
            <w:pPr>
              <w:bidi w:val="0"/>
              <w:spacing w:line="360" w:lineRule="auto"/>
              <w:rPr>
                <w:rFonts w:asciiTheme="majorBidi" w:hAnsiTheme="majorBidi" w:cstheme="majorBidi"/>
                <w:sz w:val="24"/>
                <w:szCs w:val="24"/>
                <w:lang w:val="fr-FR" w:bidi="ar-DZ"/>
              </w:rPr>
            </w:pPr>
            <w:r w:rsidRPr="00993224">
              <w:rPr>
                <w:rFonts w:asciiTheme="majorBidi" w:hAnsiTheme="majorBidi" w:cstheme="majorBidi"/>
                <w:sz w:val="24"/>
                <w:szCs w:val="24"/>
                <w:lang w:val="fr-FR" w:bidi="ar-DZ"/>
              </w:rPr>
              <w:t>85m</w:t>
            </w:r>
          </w:p>
        </w:tc>
        <w:tc>
          <w:tcPr>
            <w:tcW w:w="6062" w:type="dxa"/>
            <w:vAlign w:val="center"/>
          </w:tcPr>
          <w:p w:rsidR="00993224" w:rsidRPr="00993224" w:rsidRDefault="00993224" w:rsidP="006E0519">
            <w:pPr>
              <w:bidi w:val="0"/>
              <w:spacing w:line="360" w:lineRule="auto"/>
              <w:rPr>
                <w:rFonts w:asciiTheme="majorBidi" w:hAnsiTheme="majorBidi" w:cstheme="majorBidi"/>
                <w:sz w:val="24"/>
                <w:szCs w:val="24"/>
                <w:lang w:val="fr-FR" w:bidi="ar-DZ"/>
              </w:rPr>
            </w:pPr>
            <w:r w:rsidRPr="00993224">
              <w:rPr>
                <w:rFonts w:asciiTheme="majorBidi" w:hAnsiTheme="majorBidi" w:cstheme="majorBidi"/>
                <w:sz w:val="24"/>
                <w:szCs w:val="24"/>
                <w:lang w:val="fr-FR" w:bidi="ar-DZ"/>
              </w:rPr>
              <w:t>Voir Fp1, de grande perméabilité pr</w:t>
            </w:r>
            <w:r w:rsidR="00420481">
              <w:rPr>
                <w:rFonts w:asciiTheme="majorBidi" w:hAnsiTheme="majorBidi" w:cstheme="majorBidi"/>
                <w:sz w:val="24"/>
                <w:szCs w:val="24"/>
                <w:lang w:val="fr-FR" w:bidi="ar-DZ"/>
              </w:rPr>
              <w:t>è</w:t>
            </w:r>
            <w:r w:rsidRPr="00993224">
              <w:rPr>
                <w:rFonts w:asciiTheme="majorBidi" w:hAnsiTheme="majorBidi" w:cstheme="majorBidi"/>
                <w:sz w:val="24"/>
                <w:szCs w:val="24"/>
                <w:lang w:val="fr-FR" w:bidi="ar-DZ"/>
              </w:rPr>
              <w:t xml:space="preserve">s </w:t>
            </w:r>
            <w:r w:rsidR="00420481">
              <w:rPr>
                <w:rFonts w:asciiTheme="majorBidi" w:hAnsiTheme="majorBidi" w:cstheme="majorBidi"/>
                <w:sz w:val="24"/>
                <w:szCs w:val="24"/>
                <w:lang w:val="fr-FR" w:bidi="ar-DZ"/>
              </w:rPr>
              <w:t xml:space="preserve">de la </w:t>
            </w:r>
            <w:r w:rsidRPr="00993224">
              <w:rPr>
                <w:rFonts w:asciiTheme="majorBidi" w:hAnsiTheme="majorBidi" w:cstheme="majorBidi"/>
                <w:sz w:val="24"/>
                <w:szCs w:val="24"/>
                <w:lang w:val="fr-FR" w:bidi="ar-DZ"/>
              </w:rPr>
              <w:t>surface, de moyenne</w:t>
            </w:r>
            <w:r w:rsidR="00420481">
              <w:rPr>
                <w:rFonts w:asciiTheme="majorBidi" w:hAnsiTheme="majorBidi" w:cstheme="majorBidi"/>
                <w:sz w:val="24"/>
                <w:szCs w:val="24"/>
                <w:lang w:val="fr-FR" w:bidi="ar-DZ"/>
              </w:rPr>
              <w:t xml:space="preserve"> perméabilité</w:t>
            </w:r>
            <w:r w:rsidRPr="00993224">
              <w:rPr>
                <w:rFonts w:asciiTheme="majorBidi" w:hAnsiTheme="majorBidi" w:cstheme="majorBidi"/>
                <w:sz w:val="24"/>
                <w:szCs w:val="24"/>
                <w:lang w:val="fr-FR" w:bidi="ar-DZ"/>
              </w:rPr>
              <w:t> : 20-70m</w:t>
            </w:r>
          </w:p>
          <w:p w:rsidR="00993224" w:rsidRPr="00993224" w:rsidRDefault="00993224" w:rsidP="006E0519">
            <w:pPr>
              <w:bidi w:val="0"/>
              <w:spacing w:line="360" w:lineRule="auto"/>
              <w:rPr>
                <w:rFonts w:asciiTheme="majorBidi" w:hAnsiTheme="majorBidi" w:cstheme="majorBidi"/>
                <w:sz w:val="24"/>
                <w:szCs w:val="24"/>
                <w:lang w:val="fr-FR" w:bidi="ar-DZ"/>
              </w:rPr>
            </w:pPr>
            <w:r w:rsidRPr="00993224">
              <w:rPr>
                <w:rFonts w:asciiTheme="majorBidi" w:hAnsiTheme="majorBidi" w:cstheme="majorBidi"/>
                <w:sz w:val="24"/>
                <w:szCs w:val="24"/>
                <w:lang w:val="fr-FR" w:bidi="ar-DZ"/>
              </w:rPr>
              <w:t>(on a trouvé des perméabilités de 10-18m lugeons au-dessous de la profondeur de 60m).</w:t>
            </w:r>
          </w:p>
        </w:tc>
      </w:tr>
    </w:tbl>
    <w:p w:rsidR="00993224" w:rsidRPr="00993224" w:rsidRDefault="00993224" w:rsidP="00993224">
      <w:pPr>
        <w:bidi w:val="0"/>
        <w:spacing w:line="360" w:lineRule="auto"/>
        <w:rPr>
          <w:rFonts w:asciiTheme="majorBidi" w:hAnsiTheme="majorBidi" w:cstheme="majorBidi"/>
          <w:sz w:val="24"/>
          <w:szCs w:val="24"/>
          <w:lang w:val="fr-FR" w:bidi="ar-DZ"/>
        </w:rPr>
      </w:pPr>
    </w:p>
    <w:p w:rsidR="006E0519" w:rsidRDefault="006E0519" w:rsidP="003E653F">
      <w:pPr>
        <w:bidi w:val="0"/>
        <w:rPr>
          <w:rFonts w:asciiTheme="majorBidi" w:hAnsiTheme="majorBidi" w:cstheme="majorBidi"/>
          <w:sz w:val="24"/>
          <w:szCs w:val="24"/>
          <w:lang w:val="fr-FR" w:bidi="ar-DZ"/>
        </w:rPr>
        <w:sectPr w:rsidR="006E0519" w:rsidSect="00C37DF8">
          <w:headerReference w:type="default" r:id="rId27"/>
          <w:pgSz w:w="11906" w:h="16838"/>
          <w:pgMar w:top="1417" w:right="1417" w:bottom="1417" w:left="1417" w:header="708" w:footer="708" w:gutter="0"/>
          <w:cols w:space="708"/>
          <w:docGrid w:linePitch="360"/>
        </w:sectPr>
      </w:pPr>
    </w:p>
    <w:p w:rsidR="006E0519" w:rsidRPr="006E0519" w:rsidRDefault="006E0519" w:rsidP="00014483">
      <w:pPr>
        <w:bidi w:val="0"/>
        <w:spacing w:before="120" w:after="120"/>
        <w:jc w:val="center"/>
        <w:rPr>
          <w:rFonts w:asciiTheme="majorBidi" w:eastAsiaTheme="minorEastAsia" w:hAnsiTheme="majorBidi" w:cstheme="majorBidi"/>
          <w:b/>
          <w:bCs/>
          <w:sz w:val="32"/>
          <w:szCs w:val="32"/>
          <w:lang w:val="fr-FR" w:eastAsia="fr-FR" w:bidi="ar-DZ"/>
        </w:rPr>
      </w:pPr>
      <w:r w:rsidRPr="006E0519">
        <w:rPr>
          <w:rFonts w:asciiTheme="majorBidi" w:eastAsiaTheme="minorEastAsia" w:hAnsiTheme="majorBidi" w:cstheme="majorBidi"/>
          <w:b/>
          <w:bCs/>
          <w:sz w:val="32"/>
          <w:szCs w:val="32"/>
          <w:lang w:val="fr-FR" w:eastAsia="fr-FR" w:bidi="ar-DZ"/>
        </w:rPr>
        <w:lastRenderedPageBreak/>
        <w:t>CHAPITRE IV</w:t>
      </w:r>
    </w:p>
    <w:p w:rsidR="006E0519" w:rsidRPr="006E0519" w:rsidRDefault="006E0519" w:rsidP="00014483">
      <w:pPr>
        <w:bidi w:val="0"/>
        <w:spacing w:before="120" w:after="120"/>
        <w:jc w:val="center"/>
        <w:rPr>
          <w:rFonts w:asciiTheme="majorBidi" w:eastAsiaTheme="minorEastAsia" w:hAnsiTheme="majorBidi" w:cstheme="majorBidi"/>
          <w:b/>
          <w:bCs/>
          <w:sz w:val="32"/>
          <w:szCs w:val="32"/>
          <w:lang w:val="fr-FR" w:eastAsia="fr-FR" w:bidi="ar-DZ"/>
        </w:rPr>
      </w:pPr>
      <w:r w:rsidRPr="006E0519">
        <w:rPr>
          <w:rFonts w:asciiTheme="majorBidi" w:eastAsiaTheme="minorEastAsia" w:hAnsiTheme="majorBidi" w:cstheme="majorBidi"/>
          <w:b/>
          <w:bCs/>
          <w:sz w:val="32"/>
          <w:szCs w:val="32"/>
          <w:lang w:val="fr-FR" w:eastAsia="fr-FR" w:bidi="ar-DZ"/>
        </w:rPr>
        <w:t>DISPOSITIF D’ACUSCULTATION</w:t>
      </w:r>
    </w:p>
    <w:p w:rsidR="006E0519" w:rsidRPr="006E0519" w:rsidRDefault="006E0519" w:rsidP="00014483">
      <w:pPr>
        <w:bidi w:val="0"/>
        <w:spacing w:before="120" w:after="120"/>
        <w:jc w:val="center"/>
        <w:rPr>
          <w:rFonts w:asciiTheme="majorBidi" w:eastAsiaTheme="minorEastAsia" w:hAnsiTheme="majorBidi" w:cstheme="majorBidi"/>
          <w:b/>
          <w:bCs/>
          <w:sz w:val="32"/>
          <w:szCs w:val="32"/>
          <w:lang w:val="fr-FR" w:eastAsia="fr-FR" w:bidi="ar-DZ"/>
        </w:rPr>
      </w:pPr>
      <w:r w:rsidRPr="006E0519">
        <w:rPr>
          <w:rFonts w:asciiTheme="majorBidi" w:eastAsiaTheme="minorEastAsia" w:hAnsiTheme="majorBidi" w:cstheme="majorBidi"/>
          <w:b/>
          <w:bCs/>
          <w:sz w:val="32"/>
          <w:szCs w:val="32"/>
          <w:lang w:val="fr-FR" w:eastAsia="fr-FR" w:bidi="ar-DZ"/>
        </w:rPr>
        <w:t>DU BARRAGE AIN ZADA</w:t>
      </w:r>
    </w:p>
    <w:p w:rsidR="006E0519" w:rsidRPr="006E0519" w:rsidRDefault="006E0519" w:rsidP="006E0519">
      <w:pPr>
        <w:numPr>
          <w:ilvl w:val="0"/>
          <w:numId w:val="16"/>
        </w:numPr>
        <w:autoSpaceDE w:val="0"/>
        <w:autoSpaceDN w:val="0"/>
        <w:bidi w:val="0"/>
        <w:adjustRightInd w:val="0"/>
        <w:spacing w:after="0" w:line="240" w:lineRule="auto"/>
        <w:ind w:left="567" w:hanging="567"/>
        <w:contextualSpacing/>
        <w:jc w:val="both"/>
        <w:rPr>
          <w:rFonts w:asciiTheme="majorBidi" w:eastAsiaTheme="minorEastAsia" w:hAnsiTheme="majorBidi" w:cstheme="majorBidi"/>
          <w:b/>
          <w:bCs/>
          <w:sz w:val="28"/>
          <w:szCs w:val="28"/>
          <w:lang w:val="fr-FR" w:eastAsia="fr-FR" w:bidi="ar-DZ"/>
        </w:rPr>
      </w:pPr>
      <w:r w:rsidRPr="006E0519">
        <w:rPr>
          <w:rFonts w:asciiTheme="majorBidi" w:eastAsiaTheme="minorEastAsia" w:hAnsiTheme="majorBidi" w:cstheme="majorBidi"/>
          <w:b/>
          <w:bCs/>
          <w:sz w:val="28"/>
          <w:szCs w:val="28"/>
          <w:lang w:val="fr-FR" w:eastAsia="fr-FR" w:bidi="ar-DZ"/>
        </w:rPr>
        <w:t>Intérêt de l’auscultation d’un barrage </w:t>
      </w:r>
    </w:p>
    <w:p w:rsidR="006E0519" w:rsidRPr="006E0519" w:rsidRDefault="006E0519" w:rsidP="006E0519">
      <w:pPr>
        <w:autoSpaceDE w:val="0"/>
        <w:autoSpaceDN w:val="0"/>
        <w:bidi w:val="0"/>
        <w:adjustRightInd w:val="0"/>
        <w:spacing w:after="0" w:line="360" w:lineRule="auto"/>
        <w:jc w:val="both"/>
        <w:rPr>
          <w:rFonts w:asciiTheme="majorBidi" w:eastAsiaTheme="minorEastAsia" w:hAnsiTheme="majorBidi" w:cstheme="majorBidi"/>
          <w:sz w:val="24"/>
          <w:szCs w:val="24"/>
          <w:lang w:val="fr-FR" w:eastAsia="fr-FR"/>
        </w:rPr>
      </w:pPr>
    </w:p>
    <w:p w:rsidR="006E0519" w:rsidRPr="006E0519" w:rsidRDefault="006E0519" w:rsidP="006E0519">
      <w:pPr>
        <w:autoSpaceDE w:val="0"/>
        <w:autoSpaceDN w:val="0"/>
        <w:bidi w:val="0"/>
        <w:adjustRightInd w:val="0"/>
        <w:spacing w:after="0" w:line="360" w:lineRule="auto"/>
        <w:jc w:val="both"/>
        <w:rPr>
          <w:rFonts w:asciiTheme="majorBidi" w:eastAsiaTheme="minorEastAsia" w:hAnsiTheme="majorBidi" w:cstheme="majorBidi"/>
          <w:sz w:val="24"/>
          <w:szCs w:val="24"/>
          <w:lang w:val="fr-FR" w:eastAsia="fr-FR"/>
        </w:rPr>
      </w:pPr>
      <w:r w:rsidRPr="006E0519">
        <w:rPr>
          <w:rFonts w:asciiTheme="majorBidi" w:eastAsiaTheme="minorEastAsia" w:hAnsiTheme="majorBidi" w:cstheme="majorBidi"/>
          <w:sz w:val="24"/>
          <w:szCs w:val="24"/>
          <w:lang w:val="fr-FR" w:eastAsia="fr-FR"/>
        </w:rPr>
        <w:t xml:space="preserve">      Dans le but de suivre et contrôler le comportement des barrages, on en réalise l'auscultation. Ceci consiste à mesurer certains paramètres physiques, afin d'en suivre l'évolution. Tout comme l'inspection, l'auscultation fournit des données pour étudier le comportement d'un barrage et évaluer sa sécurité.</w:t>
      </w:r>
    </w:p>
    <w:p w:rsidR="006E0519" w:rsidRPr="006E0519" w:rsidRDefault="006E0519" w:rsidP="006E0519">
      <w:pPr>
        <w:autoSpaceDE w:val="0"/>
        <w:autoSpaceDN w:val="0"/>
        <w:bidi w:val="0"/>
        <w:adjustRightInd w:val="0"/>
        <w:spacing w:after="0" w:line="360" w:lineRule="auto"/>
        <w:jc w:val="both"/>
        <w:rPr>
          <w:rFonts w:asciiTheme="majorBidi" w:eastAsiaTheme="minorEastAsia" w:hAnsiTheme="majorBidi" w:cstheme="majorBidi"/>
          <w:sz w:val="24"/>
          <w:szCs w:val="24"/>
          <w:lang w:val="fr-FR" w:eastAsia="fr-FR"/>
        </w:rPr>
      </w:pPr>
      <w:r w:rsidRPr="006E0519">
        <w:rPr>
          <w:rFonts w:asciiTheme="majorBidi" w:eastAsiaTheme="minorEastAsia" w:hAnsiTheme="majorBidi" w:cstheme="majorBidi"/>
          <w:sz w:val="24"/>
          <w:szCs w:val="24"/>
          <w:lang w:val="fr-FR" w:eastAsia="fr-FR"/>
        </w:rPr>
        <w:t xml:space="preserve">      L'auscultation est une action de contrôle basée sur des mesures physiques sur un barrage ou sur des éléments d'un barrage ou une zone de terrain.</w:t>
      </w:r>
    </w:p>
    <w:p w:rsidR="006E0519" w:rsidRPr="006E0519" w:rsidRDefault="006E0519" w:rsidP="006E0519">
      <w:pPr>
        <w:autoSpaceDE w:val="0"/>
        <w:autoSpaceDN w:val="0"/>
        <w:bidi w:val="0"/>
        <w:adjustRightInd w:val="0"/>
        <w:spacing w:after="0" w:line="360" w:lineRule="auto"/>
        <w:jc w:val="both"/>
        <w:rPr>
          <w:rFonts w:asciiTheme="majorBidi" w:eastAsiaTheme="minorEastAsia" w:hAnsiTheme="majorBidi" w:cstheme="majorBidi"/>
          <w:b/>
          <w:bCs/>
          <w:sz w:val="28"/>
          <w:szCs w:val="28"/>
          <w:lang w:val="fr-FR" w:eastAsia="fr-FR" w:bidi="ar-DZ"/>
        </w:rPr>
      </w:pPr>
      <w:r w:rsidRPr="006E0519">
        <w:rPr>
          <w:rFonts w:asciiTheme="majorBidi" w:eastAsiaTheme="minorEastAsia" w:hAnsiTheme="majorBidi" w:cstheme="majorBidi"/>
          <w:sz w:val="24"/>
          <w:szCs w:val="24"/>
          <w:lang w:val="fr-FR" w:eastAsia="fr-FR"/>
        </w:rPr>
        <w:t xml:space="preserve">      On distingue deux types d'auscultation qui comportent des moyens, des méthodes et sont réalisés parfois par des intervenants différents :</w:t>
      </w:r>
    </w:p>
    <w:p w:rsidR="006E0519" w:rsidRPr="006E0519" w:rsidRDefault="006E0519" w:rsidP="006E0519">
      <w:pPr>
        <w:autoSpaceDE w:val="0"/>
        <w:autoSpaceDN w:val="0"/>
        <w:bidi w:val="0"/>
        <w:adjustRightInd w:val="0"/>
        <w:spacing w:after="0" w:line="360" w:lineRule="auto"/>
        <w:jc w:val="both"/>
        <w:rPr>
          <w:rFonts w:asciiTheme="majorBidi" w:eastAsiaTheme="minorEastAsia" w:hAnsiTheme="majorBidi" w:cstheme="majorBidi"/>
          <w:sz w:val="24"/>
          <w:szCs w:val="24"/>
          <w:lang w:val="fr-FR" w:eastAsia="fr-FR"/>
        </w:rPr>
      </w:pPr>
      <w:r w:rsidRPr="006E0519">
        <w:rPr>
          <w:rFonts w:asciiTheme="majorBidi" w:eastAsiaTheme="minorEastAsia" w:hAnsiTheme="majorBidi" w:cstheme="majorBidi"/>
          <w:b/>
          <w:bCs/>
          <w:sz w:val="24"/>
          <w:szCs w:val="24"/>
          <w:lang w:val="fr-FR" w:eastAsia="fr-FR"/>
        </w:rPr>
        <w:t>1.1L’auscultation générale</w:t>
      </w:r>
      <w:r w:rsidRPr="006E0519">
        <w:rPr>
          <w:rFonts w:asciiTheme="majorBidi" w:eastAsiaTheme="minorEastAsia" w:hAnsiTheme="majorBidi" w:cstheme="majorBidi"/>
          <w:sz w:val="24"/>
          <w:szCs w:val="24"/>
          <w:lang w:val="fr-FR" w:eastAsia="fr-FR"/>
        </w:rPr>
        <w:t> </w:t>
      </w:r>
      <w:r w:rsidRPr="006E0519">
        <w:rPr>
          <w:rFonts w:asciiTheme="majorBidi" w:eastAsiaTheme="minorEastAsia" w:hAnsiTheme="majorBidi" w:cstheme="majorBidi"/>
          <w:b/>
          <w:bCs/>
          <w:sz w:val="24"/>
          <w:szCs w:val="24"/>
          <w:lang w:val="fr-FR" w:eastAsia="fr-FR"/>
        </w:rPr>
        <w:t>:</w:t>
      </w:r>
      <w:r w:rsidRPr="006E0519">
        <w:rPr>
          <w:rFonts w:asciiTheme="majorBidi" w:eastAsiaTheme="minorEastAsia" w:hAnsiTheme="majorBidi" w:cstheme="majorBidi"/>
          <w:sz w:val="24"/>
          <w:szCs w:val="24"/>
          <w:lang w:val="fr-FR" w:eastAsia="fr-FR"/>
        </w:rPr>
        <w:t xml:space="preserve"> est une auscultation de type géotechnique et structurale au moyen d'équipements fixes installés dans le barrage et d'appareils de mesure mobiles. Il importe que l'opérateur qui effectue les mesures puisse valider lui-même les résultats obtenus, en disposant au préalable de valeurs de référence attendues.</w:t>
      </w:r>
    </w:p>
    <w:p w:rsidR="006E0519" w:rsidRPr="006E0519" w:rsidRDefault="006E0519" w:rsidP="006E0519">
      <w:pPr>
        <w:autoSpaceDE w:val="0"/>
        <w:autoSpaceDN w:val="0"/>
        <w:bidi w:val="0"/>
        <w:adjustRightInd w:val="0"/>
        <w:spacing w:after="0" w:line="360" w:lineRule="auto"/>
        <w:jc w:val="both"/>
        <w:rPr>
          <w:rFonts w:asciiTheme="majorBidi" w:eastAsiaTheme="minorEastAsia" w:hAnsiTheme="majorBidi" w:cstheme="majorBidi"/>
          <w:sz w:val="24"/>
          <w:szCs w:val="24"/>
          <w:lang w:val="fr-FR" w:eastAsia="fr-FR"/>
        </w:rPr>
      </w:pPr>
      <w:r w:rsidRPr="006E0519">
        <w:rPr>
          <w:rFonts w:asciiTheme="majorBidi" w:eastAsiaTheme="minorEastAsia" w:hAnsiTheme="majorBidi" w:cstheme="majorBidi"/>
          <w:b/>
          <w:bCs/>
          <w:sz w:val="24"/>
          <w:szCs w:val="24"/>
          <w:lang w:val="fr-FR" w:eastAsia="fr-FR"/>
        </w:rPr>
        <w:t>1.2L’auscultation topographique :</w:t>
      </w:r>
      <w:r w:rsidRPr="006E0519">
        <w:rPr>
          <w:rFonts w:asciiTheme="majorBidi" w:eastAsiaTheme="minorEastAsia" w:hAnsiTheme="majorBidi" w:cstheme="majorBidi"/>
          <w:sz w:val="24"/>
          <w:szCs w:val="24"/>
          <w:lang w:val="fr-FR" w:eastAsia="fr-FR"/>
        </w:rPr>
        <w:t xml:space="preserve"> il est utilisé avec topométrie, nivellements de précision….etc. Les modalités et fréquences à suivre pour les auscultations sont spécifiées habituellement dans les règles, règlements et directives.</w:t>
      </w:r>
    </w:p>
    <w:p w:rsidR="006E0519" w:rsidRPr="006E0519" w:rsidRDefault="006E0519" w:rsidP="006E0519">
      <w:pPr>
        <w:numPr>
          <w:ilvl w:val="0"/>
          <w:numId w:val="16"/>
        </w:numPr>
        <w:bidi w:val="0"/>
        <w:spacing w:line="360" w:lineRule="auto"/>
        <w:ind w:left="567" w:hanging="567"/>
        <w:contextualSpacing/>
        <w:jc w:val="both"/>
        <w:rPr>
          <w:rFonts w:asciiTheme="majorBidi" w:eastAsiaTheme="minorEastAsia" w:hAnsiTheme="majorBidi" w:cstheme="majorBidi"/>
          <w:b/>
          <w:bCs/>
          <w:sz w:val="28"/>
          <w:szCs w:val="28"/>
          <w:lang w:val="fr-FR" w:eastAsia="fr-FR"/>
        </w:rPr>
      </w:pPr>
      <w:r w:rsidRPr="006E0519">
        <w:rPr>
          <w:rFonts w:asciiTheme="majorBidi" w:eastAsiaTheme="minorEastAsia" w:hAnsiTheme="majorBidi" w:cstheme="majorBidi"/>
          <w:b/>
          <w:bCs/>
          <w:sz w:val="28"/>
          <w:szCs w:val="28"/>
          <w:lang w:val="fr-FR" w:eastAsia="fr-FR"/>
        </w:rPr>
        <w:t>Equipement de surveillance d’un barrage</w:t>
      </w:r>
    </w:p>
    <w:p w:rsidR="006E0519" w:rsidRPr="006E0519" w:rsidRDefault="006E0519" w:rsidP="006E0519">
      <w:pPr>
        <w:autoSpaceDE w:val="0"/>
        <w:autoSpaceDN w:val="0"/>
        <w:bidi w:val="0"/>
        <w:adjustRightInd w:val="0"/>
        <w:spacing w:after="0" w:line="360" w:lineRule="auto"/>
        <w:jc w:val="both"/>
        <w:rPr>
          <w:rFonts w:asciiTheme="majorBidi" w:eastAsiaTheme="minorEastAsia" w:hAnsiTheme="majorBidi" w:cstheme="majorBidi"/>
          <w:sz w:val="24"/>
          <w:szCs w:val="24"/>
          <w:lang w:val="fr-FR" w:eastAsia="fr-FR"/>
        </w:rPr>
      </w:pPr>
      <w:r w:rsidRPr="006E0519">
        <w:rPr>
          <w:rFonts w:asciiTheme="majorBidi" w:eastAsiaTheme="minorEastAsia" w:hAnsiTheme="majorBidi" w:cstheme="majorBidi"/>
          <w:sz w:val="24"/>
          <w:szCs w:val="24"/>
          <w:lang w:val="fr-FR" w:eastAsia="fr-FR"/>
        </w:rPr>
        <w:t>La surveillance des barrages est une activité essentielle qui doit être prise en compte dès la conception du projet et qui fait ensuite l’objet d’une rigueur exemplaire. Cette surveillance fait partie de l’exploitation quotidienne des installations, et repose en conséquence sur des acteurs proches du terrain pour les inspections visuelles et la collecte des mesures. Elle fait également appel à des compétences spécialisées, dans des domaines variés: métrologie, topographie, télématique, géotechnique, analyse statistique, gestion de bases de données, etc</w:t>
      </w:r>
      <w:r w:rsidRPr="006E0519">
        <w:rPr>
          <w:rFonts w:ascii="Arial" w:eastAsiaTheme="minorEastAsia" w:hAnsi="Arial"/>
          <w:sz w:val="24"/>
          <w:szCs w:val="24"/>
          <w:lang w:val="fr-FR" w:eastAsia="fr-FR"/>
        </w:rPr>
        <w:t>.</w:t>
      </w:r>
    </w:p>
    <w:p w:rsidR="006E0519" w:rsidRPr="006E0519" w:rsidRDefault="006E0519" w:rsidP="006E0519">
      <w:pPr>
        <w:tabs>
          <w:tab w:val="right" w:pos="567"/>
        </w:tabs>
        <w:bidi w:val="0"/>
        <w:spacing w:before="120" w:after="120" w:line="360" w:lineRule="auto"/>
        <w:ind w:firstLine="56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Les principaux dispositifs d'auscultation utilisés peuvent être classés en quatre grandes catégories : </w:t>
      </w:r>
    </w:p>
    <w:p w:rsidR="006E0519" w:rsidRPr="006E0519" w:rsidRDefault="006E0519" w:rsidP="006E0519">
      <w:pPr>
        <w:numPr>
          <w:ilvl w:val="0"/>
          <w:numId w:val="13"/>
        </w:numPr>
        <w:tabs>
          <w:tab w:val="right" w:pos="567"/>
        </w:tabs>
        <w:bidi w:val="0"/>
        <w:spacing w:before="120" w:after="120" w:line="360" w:lineRule="auto"/>
        <w:contextualSpacing/>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Mesures de déplacements superficiels par des procédés topographiques ; </w:t>
      </w:r>
    </w:p>
    <w:p w:rsidR="006E0519" w:rsidRPr="006E0519" w:rsidRDefault="006E0519" w:rsidP="006E0519">
      <w:pPr>
        <w:numPr>
          <w:ilvl w:val="0"/>
          <w:numId w:val="13"/>
        </w:numPr>
        <w:bidi w:val="0"/>
        <w:spacing w:before="60" w:after="60" w:line="360" w:lineRule="auto"/>
        <w:contextualSpacing/>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lastRenderedPageBreak/>
        <w:t xml:space="preserve">Mesures de déplacements internes par </w:t>
      </w:r>
      <w:proofErr w:type="spellStart"/>
      <w:r w:rsidRPr="006E0519">
        <w:rPr>
          <w:rFonts w:ascii="Times New Roman" w:eastAsiaTheme="minorEastAsia" w:hAnsi="Times New Roman" w:cs="Times New Roman"/>
          <w:color w:val="000000"/>
          <w:sz w:val="24"/>
          <w:szCs w:val="24"/>
          <w:lang w:val="fr-FR" w:eastAsia="fr-FR"/>
        </w:rPr>
        <w:t>tassomètres</w:t>
      </w:r>
      <w:proofErr w:type="spellEnd"/>
      <w:r w:rsidRPr="006E0519">
        <w:rPr>
          <w:rFonts w:ascii="Times New Roman" w:eastAsiaTheme="minorEastAsia" w:hAnsi="Times New Roman" w:cs="Times New Roman"/>
          <w:color w:val="000000"/>
          <w:sz w:val="24"/>
          <w:szCs w:val="24"/>
          <w:lang w:val="fr-FR" w:eastAsia="fr-FR"/>
        </w:rPr>
        <w:t xml:space="preserve"> et clinomètres pour les barrages en matériaux meubles, par pendules pour les barrages en béton.</w:t>
      </w:r>
    </w:p>
    <w:p w:rsidR="006E0519" w:rsidRPr="006E0519" w:rsidRDefault="006E0519" w:rsidP="006E0519">
      <w:pPr>
        <w:numPr>
          <w:ilvl w:val="0"/>
          <w:numId w:val="13"/>
        </w:numPr>
        <w:bidi w:val="0"/>
        <w:spacing w:before="60" w:after="60" w:line="360" w:lineRule="auto"/>
        <w:contextualSpacing/>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Mesures de déformations locales par extensomètres pour les fondations rocheuses et les ouvrages massifs en béton. </w:t>
      </w:r>
    </w:p>
    <w:p w:rsidR="006E0519" w:rsidRPr="006E0519" w:rsidRDefault="006E0519" w:rsidP="006E0519">
      <w:pPr>
        <w:numPr>
          <w:ilvl w:val="0"/>
          <w:numId w:val="13"/>
        </w:numPr>
        <w:autoSpaceDE w:val="0"/>
        <w:autoSpaceDN w:val="0"/>
        <w:bidi w:val="0"/>
        <w:adjustRightInd w:val="0"/>
        <w:spacing w:after="0" w:line="360" w:lineRule="auto"/>
        <w:contextualSpacing/>
        <w:jc w:val="both"/>
        <w:rPr>
          <w:rFonts w:asciiTheme="majorBidi" w:eastAsiaTheme="minorEastAsia" w:hAnsiTheme="majorBidi" w:cstheme="majorBidi"/>
          <w:sz w:val="24"/>
          <w:szCs w:val="24"/>
          <w:lang w:val="fr-FR" w:eastAsia="fr-FR"/>
        </w:rPr>
      </w:pPr>
      <w:r w:rsidRPr="006E0519">
        <w:rPr>
          <w:rFonts w:ascii="Times New Roman" w:eastAsiaTheme="minorEastAsia" w:hAnsi="Times New Roman" w:cs="Times New Roman"/>
          <w:color w:val="000000"/>
          <w:sz w:val="24"/>
          <w:szCs w:val="24"/>
          <w:lang w:val="fr-FR" w:eastAsia="fr-FR"/>
        </w:rPr>
        <w:t>Mesures de phénomènes hydrauliques (mesure des débits de fuite, piézomètres pour la mesure des pressions interstitielles ; mesures de contraintes et de température).</w:t>
      </w:r>
    </w:p>
    <w:p w:rsidR="006E0519" w:rsidRPr="006E0519" w:rsidRDefault="006E0519" w:rsidP="006E0519">
      <w:pPr>
        <w:autoSpaceDE w:val="0"/>
        <w:autoSpaceDN w:val="0"/>
        <w:bidi w:val="0"/>
        <w:adjustRightInd w:val="0"/>
        <w:spacing w:after="0" w:line="360" w:lineRule="auto"/>
        <w:jc w:val="both"/>
        <w:rPr>
          <w:rFonts w:asciiTheme="majorBidi" w:eastAsiaTheme="minorEastAsia" w:hAnsiTheme="majorBidi" w:cstheme="majorBidi"/>
          <w:sz w:val="24"/>
          <w:szCs w:val="24"/>
          <w:lang w:val="fr-FR" w:eastAsia="fr-FR"/>
        </w:rPr>
      </w:pPr>
      <w:r w:rsidRPr="006E0519">
        <w:rPr>
          <w:rFonts w:asciiTheme="majorBidi" w:eastAsiaTheme="minorEastAsia" w:hAnsiTheme="majorBidi" w:cstheme="majorBidi"/>
          <w:sz w:val="24"/>
          <w:szCs w:val="24"/>
          <w:lang w:val="fr-FR" w:eastAsia="fr-FR"/>
        </w:rPr>
        <w:t>L’équipement de surveillance d’un barrage est  composé des instruments suivants :</w:t>
      </w:r>
    </w:p>
    <w:p w:rsidR="006E0519" w:rsidRPr="006E0519" w:rsidRDefault="006E0519" w:rsidP="006E0519">
      <w:pPr>
        <w:autoSpaceDE w:val="0"/>
        <w:autoSpaceDN w:val="0"/>
        <w:bidi w:val="0"/>
        <w:adjustRightInd w:val="0"/>
        <w:spacing w:after="0" w:line="36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 xml:space="preserve"> 2.1 Les </w:t>
      </w:r>
      <w:proofErr w:type="spellStart"/>
      <w:r w:rsidRPr="006E0519">
        <w:rPr>
          <w:rFonts w:ascii="Times New Roman" w:eastAsiaTheme="minorEastAsia" w:hAnsi="Times New Roman" w:cs="Times New Roman"/>
          <w:b/>
          <w:bCs/>
          <w:color w:val="000000"/>
          <w:sz w:val="24"/>
          <w:szCs w:val="24"/>
          <w:lang w:val="fr-FR" w:eastAsia="fr-FR"/>
        </w:rPr>
        <w:t>vinchons</w:t>
      </w:r>
      <w:proofErr w:type="spellEnd"/>
      <w:r w:rsidRPr="006E0519">
        <w:rPr>
          <w:rFonts w:ascii="Times New Roman" w:eastAsiaTheme="minorEastAsia" w:hAnsi="Times New Roman" w:cs="Times New Roman"/>
          <w:b/>
          <w:bCs/>
          <w:color w:val="000000"/>
          <w:sz w:val="24"/>
          <w:szCs w:val="24"/>
          <w:lang w:val="fr-FR" w:eastAsia="fr-FR"/>
        </w:rPr>
        <w:t> :</w:t>
      </w:r>
    </w:p>
    <w:p w:rsidR="006E0519" w:rsidRPr="006E0519" w:rsidRDefault="006E0519" w:rsidP="00014483">
      <w:pPr>
        <w:tabs>
          <w:tab w:val="right" w:pos="567"/>
        </w:tabs>
        <w:bidi w:val="0"/>
        <w:spacing w:before="120" w:after="120" w:line="360" w:lineRule="auto"/>
        <w:ind w:firstLine="56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Les </w:t>
      </w:r>
      <w:proofErr w:type="spellStart"/>
      <w:r w:rsidRPr="006E0519">
        <w:rPr>
          <w:rFonts w:ascii="Times New Roman" w:eastAsiaTheme="minorEastAsia" w:hAnsi="Times New Roman" w:cs="Times New Roman"/>
          <w:color w:val="000000"/>
          <w:sz w:val="24"/>
          <w:szCs w:val="24"/>
          <w:lang w:val="fr-FR" w:eastAsia="fr-FR"/>
        </w:rPr>
        <w:t>vinchons</w:t>
      </w:r>
      <w:proofErr w:type="spellEnd"/>
      <w:r w:rsidRPr="006E0519">
        <w:rPr>
          <w:rFonts w:ascii="Times New Roman" w:eastAsiaTheme="minorEastAsia" w:hAnsi="Times New Roman" w:cs="Times New Roman"/>
          <w:color w:val="000000"/>
          <w:sz w:val="24"/>
          <w:szCs w:val="24"/>
          <w:lang w:val="fr-FR" w:eastAsia="fr-FR"/>
        </w:rPr>
        <w:t xml:space="preserve"> ou </w:t>
      </w:r>
      <w:proofErr w:type="spellStart"/>
      <w:r w:rsidRPr="006E0519">
        <w:rPr>
          <w:rFonts w:ascii="Times New Roman" w:eastAsiaTheme="minorEastAsia" w:hAnsi="Times New Roman" w:cs="Times New Roman"/>
          <w:color w:val="000000"/>
          <w:sz w:val="24"/>
          <w:szCs w:val="24"/>
          <w:lang w:val="fr-FR" w:eastAsia="fr-FR"/>
        </w:rPr>
        <w:t>fissuromètres</w:t>
      </w:r>
      <w:proofErr w:type="spellEnd"/>
      <w:r w:rsidRPr="006E0519">
        <w:rPr>
          <w:rFonts w:ascii="Times New Roman" w:eastAsiaTheme="minorEastAsia" w:hAnsi="Times New Roman" w:cs="Times New Roman"/>
          <w:color w:val="000000"/>
          <w:sz w:val="24"/>
          <w:szCs w:val="24"/>
          <w:lang w:val="fr-FR" w:eastAsia="fr-FR"/>
        </w:rPr>
        <w:t xml:space="preserve"> permettent le suivi de l’évolution de fissures sur plusieurs axes. Constitués de deux pièces métalliques scellées de part et d’autre de la fissure, on mesure la variation d’écartement de cette dernière à l’aide d’un pied à coulisse. Certains </w:t>
      </w:r>
      <w:proofErr w:type="spellStart"/>
      <w:r w:rsidRPr="006E0519">
        <w:rPr>
          <w:rFonts w:ascii="Times New Roman" w:eastAsiaTheme="minorEastAsia" w:hAnsi="Times New Roman" w:cs="Times New Roman"/>
          <w:color w:val="000000"/>
          <w:sz w:val="24"/>
          <w:szCs w:val="24"/>
          <w:lang w:val="fr-FR" w:eastAsia="fr-FR"/>
        </w:rPr>
        <w:t>vinchons</w:t>
      </w:r>
      <w:proofErr w:type="spellEnd"/>
      <w:r w:rsidRPr="006E0519">
        <w:rPr>
          <w:rFonts w:ascii="Times New Roman" w:eastAsiaTheme="minorEastAsia" w:hAnsi="Times New Roman" w:cs="Times New Roman"/>
          <w:color w:val="000000"/>
          <w:sz w:val="24"/>
          <w:szCs w:val="24"/>
          <w:lang w:val="fr-FR" w:eastAsia="fr-FR"/>
        </w:rPr>
        <w:t xml:space="preserve"> sont </w:t>
      </w:r>
      <w:proofErr w:type="spellStart"/>
      <w:r w:rsidRPr="006E0519">
        <w:rPr>
          <w:rFonts w:ascii="Times New Roman" w:eastAsiaTheme="minorEastAsia" w:hAnsi="Times New Roman" w:cs="Times New Roman"/>
          <w:color w:val="000000"/>
          <w:sz w:val="24"/>
          <w:szCs w:val="24"/>
          <w:lang w:val="fr-FR" w:eastAsia="fr-FR"/>
        </w:rPr>
        <w:t>télémesurés</w:t>
      </w:r>
      <w:proofErr w:type="spellEnd"/>
      <w:r w:rsidRPr="006E0519">
        <w:rPr>
          <w:rFonts w:ascii="Times New Roman" w:eastAsiaTheme="minorEastAsia" w:hAnsi="Times New Roman" w:cs="Times New Roman"/>
          <w:color w:val="000000"/>
          <w:sz w:val="24"/>
          <w:szCs w:val="24"/>
          <w:lang w:val="fr-FR" w:eastAsia="fr-FR"/>
        </w:rPr>
        <w:t xml:space="preserve">, les mesures sont alors faites à l’aide de bobines électriques. Les </w:t>
      </w:r>
      <w:proofErr w:type="spellStart"/>
      <w:r w:rsidRPr="006E0519">
        <w:rPr>
          <w:rFonts w:ascii="Times New Roman" w:eastAsiaTheme="minorEastAsia" w:hAnsi="Times New Roman" w:cs="Times New Roman"/>
          <w:color w:val="000000"/>
          <w:sz w:val="24"/>
          <w:szCs w:val="24"/>
          <w:lang w:val="fr-FR" w:eastAsia="fr-FR"/>
        </w:rPr>
        <w:t>vinchons</w:t>
      </w:r>
      <w:proofErr w:type="spellEnd"/>
      <w:r w:rsidRPr="006E0519">
        <w:rPr>
          <w:rFonts w:ascii="Times New Roman" w:eastAsiaTheme="minorEastAsia" w:hAnsi="Times New Roman" w:cs="Times New Roman"/>
          <w:color w:val="000000"/>
          <w:sz w:val="24"/>
          <w:szCs w:val="24"/>
          <w:lang w:val="fr-FR" w:eastAsia="fr-FR"/>
        </w:rPr>
        <w:t xml:space="preserve"> servent à mesurer les déplacements le long d'un joint ou d'une fissure.(</w:t>
      </w:r>
      <w:proofErr w:type="spellStart"/>
      <w:r w:rsidRPr="006E0519">
        <w:rPr>
          <w:rFonts w:ascii="Times New Roman" w:eastAsiaTheme="minorEastAsia" w:hAnsi="Times New Roman" w:cs="Times New Roman"/>
          <w:color w:val="000000"/>
          <w:sz w:val="24"/>
          <w:szCs w:val="24"/>
          <w:lang w:val="fr-FR" w:eastAsia="fr-FR"/>
        </w:rPr>
        <w:t>fig</w:t>
      </w:r>
      <w:proofErr w:type="spellEnd"/>
      <w:r w:rsidRPr="006E0519">
        <w:rPr>
          <w:rFonts w:ascii="Times New Roman" w:eastAsiaTheme="minorEastAsia" w:hAnsi="Times New Roman" w:cs="Times New Roman"/>
          <w:color w:val="000000"/>
          <w:sz w:val="24"/>
          <w:szCs w:val="24"/>
          <w:lang w:val="fr-FR" w:eastAsia="fr-FR"/>
        </w:rPr>
        <w:t xml:space="preserve"> 1</w:t>
      </w:r>
      <w:r w:rsidR="00014483">
        <w:rPr>
          <w:rFonts w:ascii="Times New Roman" w:eastAsiaTheme="minorEastAsia" w:hAnsi="Times New Roman" w:cs="Times New Roman"/>
          <w:color w:val="000000"/>
          <w:sz w:val="24"/>
          <w:szCs w:val="24"/>
          <w:lang w:val="fr-FR" w:eastAsia="fr-FR"/>
        </w:rPr>
        <w:t>4</w:t>
      </w:r>
      <w:r w:rsidRPr="006E0519">
        <w:rPr>
          <w:rFonts w:ascii="Times New Roman" w:eastAsiaTheme="minorEastAsia" w:hAnsi="Times New Roman" w:cs="Times New Roman"/>
          <w:color w:val="000000"/>
          <w:sz w:val="24"/>
          <w:szCs w:val="24"/>
          <w:lang w:val="fr-FR" w:eastAsia="fr-FR"/>
        </w:rPr>
        <w:t>)</w:t>
      </w:r>
    </w:p>
    <w:p w:rsidR="006E0519" w:rsidRPr="006E0519" w:rsidRDefault="006E0519" w:rsidP="006E0519">
      <w:pPr>
        <w:bidi w:val="0"/>
        <w:spacing w:before="120" w:after="120" w:line="360" w:lineRule="auto"/>
        <w:jc w:val="center"/>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noProof/>
          <w:color w:val="000000"/>
          <w:sz w:val="24"/>
          <w:szCs w:val="24"/>
          <w:lang w:val="fr-FR" w:eastAsia="fr-FR"/>
        </w:rPr>
        <w:drawing>
          <wp:inline distT="0" distB="0" distL="0" distR="0">
            <wp:extent cx="4487678" cy="2700000"/>
            <wp:effectExtent l="0" t="0" r="8255" b="5715"/>
            <wp:docPr id="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4487678" cy="2700000"/>
                    </a:xfrm>
                    <a:prstGeom prst="rect">
                      <a:avLst/>
                    </a:prstGeom>
                    <a:noFill/>
                    <a:ln w="9525">
                      <a:noFill/>
                      <a:miter lim="800000"/>
                      <a:headEnd/>
                      <a:tailEnd/>
                    </a:ln>
                  </pic:spPr>
                </pic:pic>
              </a:graphicData>
            </a:graphic>
          </wp:inline>
        </w:drawing>
      </w:r>
    </w:p>
    <w:p w:rsidR="006E0519" w:rsidRPr="006E0519" w:rsidRDefault="006E0519" w:rsidP="006E0519">
      <w:pPr>
        <w:bidi w:val="0"/>
        <w:spacing w:before="120" w:after="120" w:line="360" w:lineRule="auto"/>
        <w:jc w:val="center"/>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Figure 1</w:t>
      </w:r>
      <w:r w:rsidR="00014483">
        <w:rPr>
          <w:rFonts w:ascii="Times New Roman" w:eastAsiaTheme="minorEastAsia" w:hAnsi="Times New Roman" w:cs="Times New Roman"/>
          <w:b/>
          <w:bCs/>
          <w:color w:val="000000"/>
          <w:sz w:val="24"/>
          <w:szCs w:val="24"/>
          <w:lang w:val="fr-FR" w:eastAsia="fr-FR"/>
        </w:rPr>
        <w:t>4</w:t>
      </w:r>
      <w:r w:rsidRPr="006E0519">
        <w:rPr>
          <w:rFonts w:ascii="Times New Roman" w:eastAsiaTheme="minorEastAsia" w:hAnsi="Times New Roman" w:cs="Times New Roman"/>
          <w:b/>
          <w:bCs/>
          <w:color w:val="000000"/>
          <w:sz w:val="24"/>
          <w:szCs w:val="24"/>
          <w:lang w:val="fr-FR" w:eastAsia="fr-FR"/>
        </w:rPr>
        <w:t>.</w:t>
      </w:r>
      <w:r w:rsidRPr="006E0519">
        <w:rPr>
          <w:rFonts w:ascii="Times New Roman" w:eastAsiaTheme="minorEastAsia" w:hAnsi="Times New Roman" w:cs="Times New Roman"/>
          <w:color w:val="000000"/>
          <w:sz w:val="24"/>
          <w:szCs w:val="24"/>
          <w:lang w:val="fr-FR" w:eastAsia="fr-FR"/>
        </w:rPr>
        <w:t>Vinchon mesurant l’écartement d’une fissure</w:t>
      </w:r>
    </w:p>
    <w:p w:rsidR="006E0519" w:rsidRPr="006E0519" w:rsidRDefault="006E0519" w:rsidP="006E0519">
      <w:pPr>
        <w:bidi w:val="0"/>
        <w:spacing w:line="36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2.2 Les pendules </w:t>
      </w:r>
      <w:r w:rsidR="00014483">
        <w:rPr>
          <w:rFonts w:ascii="Times New Roman" w:eastAsiaTheme="minorEastAsia" w:hAnsi="Times New Roman" w:cs="Times New Roman"/>
          <w:b/>
          <w:bCs/>
          <w:color w:val="000000"/>
          <w:sz w:val="24"/>
          <w:szCs w:val="24"/>
          <w:lang w:val="fr-FR" w:eastAsia="fr-FR"/>
        </w:rPr>
        <w:t>(fig.15)</w:t>
      </w:r>
      <w:r w:rsidRPr="006E0519">
        <w:rPr>
          <w:rFonts w:ascii="Times New Roman" w:eastAsiaTheme="minorEastAsia" w:hAnsi="Times New Roman" w:cs="Times New Roman"/>
          <w:b/>
          <w:bCs/>
          <w:color w:val="000000"/>
          <w:sz w:val="24"/>
          <w:szCs w:val="24"/>
          <w:lang w:val="fr-FR" w:eastAsia="fr-FR"/>
        </w:rPr>
        <w:t>:</w:t>
      </w:r>
    </w:p>
    <w:p w:rsidR="006E0519" w:rsidRPr="006E0519" w:rsidRDefault="006E0519" w:rsidP="006E0519">
      <w:pPr>
        <w:tabs>
          <w:tab w:val="right" w:pos="567"/>
        </w:tabs>
        <w:bidi w:val="0"/>
        <w:spacing w:line="360" w:lineRule="auto"/>
        <w:jc w:val="center"/>
        <w:rPr>
          <w:rFonts w:ascii="Times New Roman" w:eastAsiaTheme="minorEastAsia" w:hAnsi="Times New Roman" w:cs="Times New Roman"/>
          <w:color w:val="000000"/>
          <w:sz w:val="24"/>
          <w:szCs w:val="24"/>
          <w:lang w:val="fr-FR" w:eastAsia="fr-FR"/>
        </w:rPr>
      </w:pPr>
      <w:r w:rsidRPr="006E0519">
        <w:rPr>
          <w:rFonts w:asciiTheme="minorHAnsi" w:eastAsiaTheme="minorEastAsia" w:hAnsiTheme="minorHAnsi" w:cstheme="minorBidi"/>
          <w:noProof/>
          <w:lang w:val="fr-FR" w:eastAsia="fr-FR"/>
        </w:rPr>
        <w:lastRenderedPageBreak/>
        <w:drawing>
          <wp:inline distT="0" distB="0" distL="0" distR="0">
            <wp:extent cx="2548800" cy="2091600"/>
            <wp:effectExtent l="0" t="0" r="0" b="0"/>
            <wp:docPr id="1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48800" cy="2091600"/>
                    </a:xfrm>
                    <a:prstGeom prst="rect">
                      <a:avLst/>
                    </a:prstGeom>
                    <a:noFill/>
                    <a:ln w="9525">
                      <a:noFill/>
                      <a:miter lim="800000"/>
                      <a:headEnd/>
                      <a:tailEnd/>
                    </a:ln>
                  </pic:spPr>
                </pic:pic>
              </a:graphicData>
            </a:graphic>
          </wp:inline>
        </w:drawing>
      </w:r>
    </w:p>
    <w:p w:rsidR="006E0519" w:rsidRPr="006E0519" w:rsidRDefault="006E0519" w:rsidP="00014483">
      <w:pPr>
        <w:bidi w:val="0"/>
        <w:spacing w:before="60" w:after="60"/>
        <w:jc w:val="center"/>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 xml:space="preserve">Figure </w:t>
      </w:r>
      <w:r w:rsidR="00014483">
        <w:rPr>
          <w:rFonts w:ascii="Times New Roman" w:eastAsiaTheme="minorEastAsia" w:hAnsi="Times New Roman" w:cs="Times New Roman"/>
          <w:b/>
          <w:bCs/>
          <w:color w:val="000000"/>
          <w:sz w:val="24"/>
          <w:szCs w:val="24"/>
          <w:lang w:val="fr-FR" w:eastAsia="fr-FR"/>
        </w:rPr>
        <w:t>15</w:t>
      </w:r>
      <w:r w:rsidRPr="006E0519">
        <w:rPr>
          <w:rFonts w:ascii="Times New Roman" w:eastAsiaTheme="minorEastAsia" w:hAnsi="Times New Roman" w:cs="Times New Roman"/>
          <w:b/>
          <w:bCs/>
          <w:color w:val="000000"/>
          <w:sz w:val="24"/>
          <w:szCs w:val="24"/>
          <w:lang w:val="fr-FR" w:eastAsia="fr-FR"/>
        </w:rPr>
        <w:t>.</w:t>
      </w:r>
      <w:r w:rsidRPr="006E0519">
        <w:rPr>
          <w:rFonts w:ascii="Times New Roman" w:eastAsiaTheme="minorEastAsia" w:hAnsi="Times New Roman" w:cs="Times New Roman"/>
          <w:color w:val="000000"/>
          <w:sz w:val="24"/>
          <w:szCs w:val="24"/>
          <w:lang w:val="fr-FR" w:eastAsia="fr-FR"/>
        </w:rPr>
        <w:t xml:space="preserve"> Schéma de fonctionnement d'un pendule</w:t>
      </w:r>
    </w:p>
    <w:p w:rsidR="006E0519" w:rsidRPr="006E0519" w:rsidRDefault="006E0519" w:rsidP="006E0519">
      <w:pPr>
        <w:bidi w:val="0"/>
        <w:spacing w:before="60" w:after="60"/>
        <w:jc w:val="center"/>
        <w:rPr>
          <w:rFonts w:ascii="Times New Roman" w:eastAsiaTheme="minorEastAsia" w:hAnsi="Times New Roman" w:cs="Times New Roman"/>
          <w:i/>
          <w:iCs/>
          <w:color w:val="000000"/>
          <w:sz w:val="24"/>
          <w:szCs w:val="24"/>
          <w:lang w:val="fr-FR" w:eastAsia="fr-FR"/>
        </w:rPr>
      </w:pPr>
      <w:r w:rsidRPr="006E0519">
        <w:rPr>
          <w:rFonts w:ascii="Times New Roman" w:eastAsiaTheme="minorEastAsia" w:hAnsi="Times New Roman" w:cs="Times New Roman"/>
          <w:i/>
          <w:iCs/>
          <w:color w:val="000000"/>
          <w:sz w:val="24"/>
          <w:szCs w:val="24"/>
          <w:lang w:val="fr-FR" w:eastAsia="fr-FR"/>
        </w:rPr>
        <w:t>(</w:t>
      </w:r>
      <w:r w:rsidRPr="00D37864">
        <w:rPr>
          <w:rFonts w:ascii="Times New Roman" w:eastAsiaTheme="minorEastAsia" w:hAnsi="Times New Roman" w:cs="Times New Roman"/>
          <w:color w:val="000000"/>
          <w:sz w:val="24"/>
          <w:szCs w:val="24"/>
          <w:lang w:val="fr-FR" w:eastAsia="fr-FR"/>
        </w:rPr>
        <w:t>A gauche un pendule direct, à droite un pendule inversé</w:t>
      </w:r>
      <w:r w:rsidRPr="006E0519">
        <w:rPr>
          <w:rFonts w:ascii="Times New Roman" w:eastAsiaTheme="minorEastAsia" w:hAnsi="Times New Roman" w:cs="Times New Roman"/>
          <w:i/>
          <w:iCs/>
          <w:color w:val="000000"/>
          <w:sz w:val="24"/>
          <w:szCs w:val="24"/>
          <w:lang w:val="fr-FR" w:eastAsia="fr-FR"/>
        </w:rPr>
        <w:t>)</w:t>
      </w:r>
    </w:p>
    <w:p w:rsidR="006E0519" w:rsidRPr="006E0519" w:rsidRDefault="006E0519" w:rsidP="006E0519">
      <w:pPr>
        <w:tabs>
          <w:tab w:val="right" w:pos="567"/>
        </w:tabs>
        <w:bidi w:val="0"/>
        <w:spacing w:before="120" w:after="120"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Les pendules sont un moyen précis de connaître les déplacements de l’ouvrage. On les classe selon deux catégories : les pendules directs et les pendules inversés. Pour les pendules directs, une masse est suspendue au bout d’un fil ancré sur la crête de l’ouvrage. Le pendule traverse le barrage sur sa hauteur jusqu’aux fondations où se trouve la masse. A l’aide d’une table de lecture placée au niveau des fondations, on peut mesurer les déplacements du fil par rapport au terrain </w:t>
      </w:r>
      <w:r w:rsidR="005512FC" w:rsidRPr="006E0519">
        <w:rPr>
          <w:rFonts w:ascii="Times New Roman" w:eastAsiaTheme="minorEastAsia" w:hAnsi="Times New Roman" w:cs="Times New Roman"/>
          <w:color w:val="000000"/>
          <w:sz w:val="24"/>
          <w:szCs w:val="24"/>
          <w:lang w:val="fr-FR" w:eastAsia="fr-FR"/>
        </w:rPr>
        <w:t>naturel. Le</w:t>
      </w:r>
      <w:r w:rsidRPr="006E0519">
        <w:rPr>
          <w:rFonts w:ascii="Times New Roman" w:eastAsiaTheme="minorEastAsia" w:hAnsi="Times New Roman" w:cs="Times New Roman"/>
          <w:color w:val="000000"/>
          <w:sz w:val="24"/>
          <w:szCs w:val="24"/>
          <w:lang w:val="fr-FR" w:eastAsia="fr-FR"/>
        </w:rPr>
        <w:t xml:space="preserve"> pendule inversé utilise le même principe mais le câble est ancré en fondation et la masse est remplacée par un flotteur en haut de l’ouvrage.</w:t>
      </w:r>
    </w:p>
    <w:p w:rsidR="006E0519" w:rsidRPr="006E0519" w:rsidRDefault="006E0519" w:rsidP="00014483">
      <w:pPr>
        <w:bidi w:val="0"/>
        <w:spacing w:before="120" w:after="120" w:line="360" w:lineRule="auto"/>
        <w:jc w:val="both"/>
        <w:rPr>
          <w:rFonts w:ascii="Times New Roman" w:eastAsiaTheme="minorEastAsia" w:hAnsi="Times New Roman" w:cs="Times New Roman"/>
          <w:b/>
          <w:bCs/>
          <w:color w:val="000000"/>
          <w:sz w:val="24"/>
          <w:szCs w:val="24"/>
          <w:lang w:val="fr-FR" w:eastAsia="fr-FR"/>
        </w:rPr>
      </w:pPr>
      <w:r w:rsidRPr="006E0519">
        <w:rPr>
          <w:rFonts w:asciiTheme="majorBidi" w:eastAsiaTheme="minorEastAsia" w:hAnsiTheme="majorBidi" w:cstheme="majorBidi"/>
          <w:b/>
          <w:bCs/>
          <w:sz w:val="24"/>
          <w:szCs w:val="24"/>
          <w:lang w:val="fr-FR" w:eastAsia="fr-FR"/>
        </w:rPr>
        <w:t>2.3</w:t>
      </w:r>
      <w:r w:rsidRPr="006E0519">
        <w:rPr>
          <w:rFonts w:ascii="Times New Roman" w:eastAsiaTheme="minorEastAsia" w:hAnsi="Times New Roman" w:cs="Times New Roman"/>
          <w:b/>
          <w:bCs/>
          <w:color w:val="000000"/>
          <w:sz w:val="24"/>
          <w:szCs w:val="24"/>
          <w:lang w:val="fr-FR" w:eastAsia="fr-FR"/>
        </w:rPr>
        <w:t xml:space="preserve">Les alidades (fig. </w:t>
      </w:r>
      <w:r w:rsidR="00014483">
        <w:rPr>
          <w:rFonts w:ascii="Times New Roman" w:eastAsiaTheme="minorEastAsia" w:hAnsi="Times New Roman" w:cs="Times New Roman"/>
          <w:b/>
          <w:bCs/>
          <w:color w:val="000000"/>
          <w:sz w:val="24"/>
          <w:szCs w:val="24"/>
          <w:lang w:val="fr-FR" w:eastAsia="fr-FR"/>
        </w:rPr>
        <w:t>16</w:t>
      </w:r>
      <w:r w:rsidRPr="006E0519">
        <w:rPr>
          <w:rFonts w:ascii="Times New Roman" w:eastAsiaTheme="minorEastAsia" w:hAnsi="Times New Roman" w:cs="Times New Roman"/>
          <w:b/>
          <w:bCs/>
          <w:color w:val="000000"/>
          <w:sz w:val="24"/>
          <w:szCs w:val="24"/>
          <w:lang w:val="fr-FR" w:eastAsia="fr-FR"/>
        </w:rPr>
        <w:t>) </w:t>
      </w:r>
    </w:p>
    <w:p w:rsidR="006E0519" w:rsidRPr="006E0519" w:rsidRDefault="006E0519" w:rsidP="006E0519">
      <w:pPr>
        <w:tabs>
          <w:tab w:val="right" w:pos="567"/>
        </w:tabs>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         Quand il est impossible de placer un pendule ou pour compléter les mesures faites à l’aide de ces derniers, on peut utiliser des moyens topographiques tels que des alidades. Celles-ci sont des viseurs articulés sur deux axes pour mesurer des angles. En connaissant la variation d’angle par rapport à un repère fixe et la distance par rapport à l’alidade, on peut en déduire le déplacement du repère visé. Ce système permet de mesurer plusieurs points sur l’ouvrage et s’avère assez facile à mettre en place. Son principal inconvénient est sa précision qui dépend souvent de son utilisateur.</w:t>
      </w:r>
    </w:p>
    <w:p w:rsidR="006E0519" w:rsidRPr="006E0519" w:rsidRDefault="006E0519" w:rsidP="006E0519">
      <w:pPr>
        <w:bidi w:val="0"/>
        <w:spacing w:before="120" w:after="120" w:line="360" w:lineRule="auto"/>
        <w:jc w:val="both"/>
        <w:rPr>
          <w:rFonts w:ascii="Times New Roman" w:eastAsiaTheme="minorEastAsia" w:hAnsi="Times New Roman" w:cs="Times New Roman"/>
          <w:noProof/>
          <w:color w:val="000000"/>
          <w:sz w:val="24"/>
          <w:szCs w:val="24"/>
          <w:lang w:val="fr-FR" w:eastAsia="fr-FR"/>
        </w:rPr>
      </w:pPr>
    </w:p>
    <w:p w:rsidR="006E0519" w:rsidRPr="006E0519" w:rsidRDefault="006E0519" w:rsidP="006E0519">
      <w:pPr>
        <w:bidi w:val="0"/>
        <w:spacing w:before="120" w:after="120" w:line="360" w:lineRule="auto"/>
        <w:jc w:val="center"/>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noProof/>
          <w:color w:val="000000"/>
          <w:sz w:val="24"/>
          <w:szCs w:val="24"/>
          <w:lang w:val="fr-FR" w:eastAsia="fr-FR"/>
        </w:rPr>
        <w:lastRenderedPageBreak/>
        <w:drawing>
          <wp:inline distT="0" distB="0" distL="0" distR="0">
            <wp:extent cx="1590675" cy="1371600"/>
            <wp:effectExtent l="19050" t="0" r="9525" b="0"/>
            <wp:docPr id="1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1590675" cy="1371600"/>
                    </a:xfrm>
                    <a:prstGeom prst="rect">
                      <a:avLst/>
                    </a:prstGeom>
                    <a:noFill/>
                    <a:ln w="9525">
                      <a:noFill/>
                      <a:miter lim="800000"/>
                      <a:headEnd/>
                      <a:tailEnd/>
                    </a:ln>
                  </pic:spPr>
                </pic:pic>
              </a:graphicData>
            </a:graphic>
          </wp:inline>
        </w:drawing>
      </w:r>
    </w:p>
    <w:p w:rsidR="006E0519" w:rsidRPr="006E0519" w:rsidRDefault="006E0519" w:rsidP="00014483">
      <w:pPr>
        <w:bidi w:val="0"/>
        <w:spacing w:before="120" w:after="120" w:line="360" w:lineRule="auto"/>
        <w:ind w:firstLine="567"/>
        <w:jc w:val="center"/>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 xml:space="preserve">Figure </w:t>
      </w:r>
      <w:r w:rsidR="00014483">
        <w:rPr>
          <w:rFonts w:ascii="Times New Roman" w:eastAsiaTheme="minorEastAsia" w:hAnsi="Times New Roman" w:cs="Times New Roman"/>
          <w:b/>
          <w:bCs/>
          <w:color w:val="000000"/>
          <w:sz w:val="24"/>
          <w:szCs w:val="24"/>
          <w:lang w:val="fr-FR" w:eastAsia="fr-FR"/>
        </w:rPr>
        <w:t>16</w:t>
      </w:r>
      <w:r w:rsidRPr="006E0519">
        <w:rPr>
          <w:rFonts w:ascii="Times New Roman" w:eastAsiaTheme="minorEastAsia" w:hAnsi="Times New Roman" w:cs="Times New Roman"/>
          <w:b/>
          <w:bCs/>
          <w:color w:val="000000"/>
          <w:sz w:val="24"/>
          <w:szCs w:val="24"/>
          <w:lang w:val="fr-FR" w:eastAsia="fr-FR"/>
        </w:rPr>
        <w:t>.</w:t>
      </w:r>
      <w:r w:rsidRPr="006E0519">
        <w:rPr>
          <w:rFonts w:ascii="Times New Roman" w:eastAsiaTheme="minorEastAsia" w:hAnsi="Times New Roman" w:cs="Times New Roman"/>
          <w:color w:val="000000"/>
          <w:sz w:val="24"/>
          <w:szCs w:val="24"/>
          <w:lang w:val="fr-FR" w:eastAsia="fr-FR"/>
        </w:rPr>
        <w:t xml:space="preserve"> Alidade</w:t>
      </w:r>
    </w:p>
    <w:p w:rsidR="006E0519" w:rsidRPr="006E0519" w:rsidRDefault="006E0519" w:rsidP="00014483">
      <w:pPr>
        <w:bidi w:val="0"/>
        <w:spacing w:before="120" w:after="120" w:line="36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 xml:space="preserve">2.4 Les piézomètres à tube ouvert (fig. </w:t>
      </w:r>
      <w:r w:rsidR="00014483">
        <w:rPr>
          <w:rFonts w:ascii="Times New Roman" w:eastAsiaTheme="minorEastAsia" w:hAnsi="Times New Roman" w:cs="Times New Roman"/>
          <w:b/>
          <w:bCs/>
          <w:color w:val="000000"/>
          <w:sz w:val="24"/>
          <w:szCs w:val="24"/>
          <w:lang w:val="fr-FR" w:eastAsia="fr-FR"/>
        </w:rPr>
        <w:t>17</w:t>
      </w:r>
      <w:r w:rsidRPr="006E0519">
        <w:rPr>
          <w:rFonts w:ascii="Times New Roman" w:eastAsiaTheme="minorEastAsia" w:hAnsi="Times New Roman" w:cs="Times New Roman"/>
          <w:b/>
          <w:bCs/>
          <w:color w:val="000000"/>
          <w:sz w:val="24"/>
          <w:szCs w:val="24"/>
          <w:lang w:val="fr-FR" w:eastAsia="fr-FR"/>
        </w:rPr>
        <w:t>)</w:t>
      </w:r>
    </w:p>
    <w:p w:rsidR="006E0519" w:rsidRPr="006E0519" w:rsidRDefault="006E0519" w:rsidP="006E0519">
      <w:pPr>
        <w:tabs>
          <w:tab w:val="right" w:pos="567"/>
        </w:tabs>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         Ce sont des forages </w:t>
      </w:r>
      <w:proofErr w:type="spellStart"/>
      <w:r w:rsidRPr="006E0519">
        <w:rPr>
          <w:rFonts w:ascii="Times New Roman" w:eastAsiaTheme="minorEastAsia" w:hAnsi="Times New Roman" w:cs="Times New Roman"/>
          <w:color w:val="000000"/>
          <w:sz w:val="24"/>
          <w:szCs w:val="24"/>
          <w:lang w:val="fr-FR" w:eastAsia="fr-FR"/>
        </w:rPr>
        <w:t>crépinés</w:t>
      </w:r>
      <w:proofErr w:type="spellEnd"/>
      <w:r w:rsidRPr="006E0519">
        <w:rPr>
          <w:rFonts w:ascii="Times New Roman" w:eastAsiaTheme="minorEastAsia" w:hAnsi="Times New Roman" w:cs="Times New Roman"/>
          <w:color w:val="000000"/>
          <w:sz w:val="24"/>
          <w:szCs w:val="24"/>
          <w:lang w:val="fr-FR" w:eastAsia="fr-FR"/>
        </w:rPr>
        <w:t xml:space="preserve"> qui permettent de relever la hauteur d’eau au sein d’un milieu perméable. Leur mode de fonctionnement est assez simple : on fait un forage dans lequel on va placer un tube équipé d’une crépine permettant le passage et la filtration de l’eau. Plusieurs techniques de forage existent cependant le forage à la tarière permet d’obtenir des échantillons de sol au cours de la formation. Ceci peut être très utile car le forage peut être placé dans la couche de sol voulue. Pour relever un piézomètre, il est possible d’utiliser une sonde à interface mais cette procédure manuelle n’est pas envisageable pour le suivi régulier d’un grand barrage. Pour automatiser les mesures, on peut utiliser des cellules.</w:t>
      </w:r>
    </w:p>
    <w:p w:rsidR="006E0519" w:rsidRPr="006E0519" w:rsidRDefault="006E0519" w:rsidP="006E0519">
      <w:pPr>
        <w:bidi w:val="0"/>
        <w:spacing w:line="360" w:lineRule="auto"/>
        <w:jc w:val="center"/>
        <w:rPr>
          <w:rFonts w:asciiTheme="majorBidi" w:eastAsiaTheme="minorEastAsia" w:hAnsiTheme="majorBidi" w:cstheme="majorBidi"/>
          <w:sz w:val="24"/>
          <w:szCs w:val="24"/>
          <w:lang w:val="fr-FR" w:eastAsia="fr-FR"/>
        </w:rPr>
      </w:pPr>
      <w:r w:rsidRPr="006E0519">
        <w:rPr>
          <w:rFonts w:ascii="Times New Roman" w:eastAsiaTheme="minorEastAsia" w:hAnsi="Times New Roman" w:cs="Times New Roman"/>
          <w:noProof/>
          <w:color w:val="000000"/>
          <w:sz w:val="24"/>
          <w:szCs w:val="24"/>
          <w:lang w:val="fr-FR" w:eastAsia="fr-FR"/>
        </w:rPr>
        <w:drawing>
          <wp:inline distT="0" distB="0" distL="0" distR="0">
            <wp:extent cx="3190875" cy="1933575"/>
            <wp:effectExtent l="19050" t="0" r="9525" b="0"/>
            <wp:docPr id="1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srcRect/>
                    <a:stretch>
                      <a:fillRect/>
                    </a:stretch>
                  </pic:blipFill>
                  <pic:spPr bwMode="auto">
                    <a:xfrm>
                      <a:off x="0" y="0"/>
                      <a:ext cx="3190875" cy="1933575"/>
                    </a:xfrm>
                    <a:prstGeom prst="rect">
                      <a:avLst/>
                    </a:prstGeom>
                    <a:noFill/>
                    <a:ln w="9525">
                      <a:noFill/>
                      <a:miter lim="800000"/>
                      <a:headEnd/>
                      <a:tailEnd/>
                    </a:ln>
                  </pic:spPr>
                </pic:pic>
              </a:graphicData>
            </a:graphic>
          </wp:inline>
        </w:drawing>
      </w:r>
    </w:p>
    <w:p w:rsidR="006E0519" w:rsidRPr="006E0519" w:rsidRDefault="006E0519" w:rsidP="00014483">
      <w:pPr>
        <w:bidi w:val="0"/>
        <w:spacing w:line="360" w:lineRule="auto"/>
        <w:jc w:val="center"/>
        <w:rPr>
          <w:rFonts w:asciiTheme="majorBidi" w:eastAsiaTheme="minorEastAsia" w:hAnsiTheme="majorBidi" w:cstheme="majorBidi"/>
          <w:b/>
          <w:bCs/>
          <w:sz w:val="24"/>
          <w:szCs w:val="24"/>
          <w:lang w:val="fr-FR" w:eastAsia="fr-FR"/>
        </w:rPr>
      </w:pPr>
      <w:r w:rsidRPr="006E0519">
        <w:rPr>
          <w:rFonts w:asciiTheme="majorBidi" w:eastAsiaTheme="minorEastAsia" w:hAnsiTheme="majorBidi" w:cstheme="majorBidi"/>
          <w:b/>
          <w:bCs/>
          <w:sz w:val="24"/>
          <w:szCs w:val="24"/>
          <w:lang w:val="fr-FR" w:eastAsia="fr-FR"/>
        </w:rPr>
        <w:t xml:space="preserve">Figure </w:t>
      </w:r>
      <w:r w:rsidR="00014483">
        <w:rPr>
          <w:rFonts w:asciiTheme="majorBidi" w:eastAsiaTheme="minorEastAsia" w:hAnsiTheme="majorBidi" w:cstheme="majorBidi"/>
          <w:b/>
          <w:bCs/>
          <w:sz w:val="24"/>
          <w:szCs w:val="24"/>
          <w:lang w:val="fr-FR" w:eastAsia="fr-FR"/>
        </w:rPr>
        <w:t>17</w:t>
      </w:r>
      <w:r w:rsidRPr="006E0519">
        <w:rPr>
          <w:rFonts w:asciiTheme="majorBidi" w:eastAsiaTheme="minorEastAsia" w:hAnsiTheme="majorBidi" w:cstheme="majorBidi"/>
          <w:b/>
          <w:bCs/>
          <w:sz w:val="24"/>
          <w:szCs w:val="24"/>
          <w:lang w:val="fr-FR" w:eastAsia="fr-FR"/>
        </w:rPr>
        <w:t xml:space="preserve">. </w:t>
      </w:r>
      <w:r w:rsidRPr="006E0519">
        <w:rPr>
          <w:rFonts w:ascii="Times New Roman" w:eastAsiaTheme="minorEastAsia" w:hAnsi="Times New Roman" w:cs="Times New Roman"/>
          <w:color w:val="000000"/>
          <w:sz w:val="24"/>
          <w:szCs w:val="24"/>
          <w:lang w:val="fr-FR" w:eastAsia="fr-FR"/>
        </w:rPr>
        <w:t>Piézomètre et sonde à interface</w:t>
      </w:r>
    </w:p>
    <w:p w:rsidR="006E0519" w:rsidRPr="006E0519" w:rsidRDefault="006E0519" w:rsidP="006E0519">
      <w:pPr>
        <w:bidi w:val="0"/>
        <w:spacing w:before="120" w:after="120" w:line="36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2.5 Les cellules :</w:t>
      </w:r>
    </w:p>
    <w:p w:rsidR="006E0519" w:rsidRPr="006E0519" w:rsidRDefault="006E0519" w:rsidP="006E0519">
      <w:pPr>
        <w:tabs>
          <w:tab w:val="right" w:pos="567"/>
        </w:tabs>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ab/>
      </w:r>
      <w:r w:rsidRPr="006E0519">
        <w:rPr>
          <w:rFonts w:ascii="Times New Roman" w:eastAsiaTheme="minorEastAsia" w:hAnsi="Times New Roman" w:cs="Times New Roman"/>
          <w:color w:val="000000"/>
          <w:sz w:val="24"/>
          <w:szCs w:val="24"/>
          <w:lang w:val="fr-FR" w:eastAsia="fr-FR"/>
        </w:rPr>
        <w:tab/>
        <w:t>Ce sont des sondes qui peuvent être directement intégrées dans un remblai ou foncées dans un sol. Il est aussi possible de les mettre en place à l’aide de forages. Il en existe deux familles : les hydrauliques/pneumatiques et les électriques.</w:t>
      </w:r>
    </w:p>
    <w:p w:rsidR="006E0519" w:rsidRPr="006E0519" w:rsidRDefault="006E0519" w:rsidP="006E0519">
      <w:pPr>
        <w:tabs>
          <w:tab w:val="right" w:pos="567"/>
        </w:tabs>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lastRenderedPageBreak/>
        <w:tab/>
      </w:r>
      <w:r w:rsidRPr="006E0519">
        <w:rPr>
          <w:rFonts w:ascii="Times New Roman" w:eastAsiaTheme="minorEastAsia" w:hAnsi="Times New Roman" w:cs="Times New Roman"/>
          <w:color w:val="000000"/>
          <w:sz w:val="24"/>
          <w:szCs w:val="24"/>
          <w:lang w:val="fr-FR" w:eastAsia="fr-FR"/>
        </w:rPr>
        <w:tab/>
        <w:t>Le principe général est le suivant : on installe un filtre en céramique ou un métal fritté qui va protéger des impuretés un compartiment rempli d’eau. Quand la pression d’eau du milieu va changer, celle de l’eau derrière le filtre va varier de façon identique. Une membrane permettra de mesurer cette pression en se déformant.</w:t>
      </w:r>
    </w:p>
    <w:p w:rsidR="006E0519" w:rsidRPr="006E0519" w:rsidRDefault="006E0519" w:rsidP="006E0519">
      <w:pPr>
        <w:bidi w:val="0"/>
        <w:spacing w:line="360" w:lineRule="auto"/>
        <w:ind w:firstLine="284"/>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 Pour les capteurs hydrauliques dits </w:t>
      </w:r>
      <w:proofErr w:type="spellStart"/>
      <w:r w:rsidRPr="006E0519">
        <w:rPr>
          <w:rFonts w:ascii="Times New Roman" w:eastAsiaTheme="minorEastAsia" w:hAnsi="Times New Roman" w:cs="Times New Roman"/>
          <w:color w:val="000000"/>
          <w:sz w:val="24"/>
          <w:szCs w:val="24"/>
          <w:lang w:val="fr-FR" w:eastAsia="fr-FR"/>
        </w:rPr>
        <w:t>Glözl</w:t>
      </w:r>
      <w:proofErr w:type="spellEnd"/>
      <w:r w:rsidRPr="006E0519">
        <w:rPr>
          <w:rFonts w:ascii="Times New Roman" w:eastAsiaTheme="minorEastAsia" w:hAnsi="Times New Roman" w:cs="Times New Roman"/>
          <w:color w:val="000000"/>
          <w:sz w:val="24"/>
          <w:szCs w:val="24"/>
          <w:lang w:val="fr-FR" w:eastAsia="fr-FR"/>
        </w:rPr>
        <w:t xml:space="preserve">, cette membrane va venir obstruer un tuyau d’arrivée d’eau. En injectant de l’eau sous pression dans ce dernier on peut créer le soulèvement de la membrane. Lors de ce soulèvement, un débit d’eau se crée et l’espace derrière la membrane </w:t>
      </w:r>
    </w:p>
    <w:p w:rsidR="006E0519" w:rsidRPr="006E0519" w:rsidRDefault="006E0519" w:rsidP="006E0519">
      <w:pPr>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sera à la même pression que l’eau du milieu mesuré. On peut donc déduire la pression interstitielle en mesurant la pression entrante et la pression sortante.</w:t>
      </w:r>
    </w:p>
    <w:p w:rsidR="006E0519" w:rsidRPr="006E0519" w:rsidRDefault="006E0519" w:rsidP="006E0519">
      <w:pPr>
        <w:bidi w:val="0"/>
        <w:spacing w:line="360" w:lineRule="auto"/>
        <w:ind w:firstLine="284"/>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Pour les capteurs électriques, la pression exercée par la membrane est directement mesurée par un capteur piézoélectrique. Ce type de capteur impose certaines dispositions de mise en place : le filtre doit être humidifié avant mise en place à l’aide d’une eau à basse tension superficielle. Le compartiment filtrant doit aussi être rempli de la même eau.</w:t>
      </w:r>
    </w:p>
    <w:p w:rsidR="006E0519" w:rsidRPr="006E0519" w:rsidRDefault="006E0519" w:rsidP="006E0519">
      <w:pPr>
        <w:bidi w:val="0"/>
        <w:spacing w:line="360" w:lineRule="auto"/>
        <w:ind w:firstLine="284"/>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 D’autres capteurs électriques sont dits « à corde vibrante » : un diaphragme déformable est soumis à la pression à mesurer. Une corde en acier tendue est reliée à </w:t>
      </w:r>
    </w:p>
    <w:p w:rsidR="006E0519" w:rsidRPr="006E0519" w:rsidRDefault="006E0519" w:rsidP="006E0519">
      <w:pPr>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  Ce dernier. Lorsque le diaphragme se déforme, la tension de la corde varie sa fréquence de vibration aussi. En la mettant en vibration à l’aide d’un électro aimant, il est possible de mesurer sa fréquence. Ce type de capteur est très fiable dans le temps grâce à une construction sous vide. </w:t>
      </w:r>
    </w:p>
    <w:p w:rsidR="006E0519" w:rsidRPr="006E0519" w:rsidRDefault="006E0519" w:rsidP="006E0519">
      <w:pPr>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         Ces capteurs ont le gros avantage de pouvoir être entièrement enfouis dans le sol. Ils ne risquent donc pas de détériorations et ne nécessitent pas d’entretien, contrairement aux piézomètres. Ils sont aussi plus réactifs car moins dépendants de la porosité du milieu. En effet, les piézomètres doivent pouvoir évacuer un volume d’eau pour se stabiliser à un niveau équivalent à la pression mesurée.</w:t>
      </w:r>
    </w:p>
    <w:p w:rsidR="006E0519" w:rsidRPr="006E0519" w:rsidRDefault="006E0519" w:rsidP="00014483">
      <w:pPr>
        <w:bidi w:val="0"/>
        <w:spacing w:before="120" w:after="120" w:line="36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 xml:space="preserve">6. Les extensomètres (fig. </w:t>
      </w:r>
      <w:r w:rsidR="00014483">
        <w:rPr>
          <w:rFonts w:ascii="Times New Roman" w:eastAsiaTheme="minorEastAsia" w:hAnsi="Times New Roman" w:cs="Times New Roman"/>
          <w:b/>
          <w:bCs/>
          <w:color w:val="000000"/>
          <w:sz w:val="24"/>
          <w:szCs w:val="24"/>
          <w:lang w:val="fr-FR" w:eastAsia="fr-FR"/>
        </w:rPr>
        <w:t>18</w:t>
      </w:r>
      <w:r w:rsidRPr="006E0519">
        <w:rPr>
          <w:rFonts w:ascii="Times New Roman" w:eastAsiaTheme="minorEastAsia" w:hAnsi="Times New Roman" w:cs="Times New Roman"/>
          <w:b/>
          <w:bCs/>
          <w:color w:val="000000"/>
          <w:sz w:val="24"/>
          <w:szCs w:val="24"/>
          <w:lang w:val="fr-FR" w:eastAsia="fr-FR"/>
        </w:rPr>
        <w:t>) :</w:t>
      </w:r>
    </w:p>
    <w:p w:rsidR="006E0519" w:rsidRPr="006E0519" w:rsidRDefault="006E0519" w:rsidP="006E0519">
      <w:pPr>
        <w:tabs>
          <w:tab w:val="right" w:pos="567"/>
        </w:tabs>
        <w:bidi w:val="0"/>
        <w:spacing w:line="360" w:lineRule="auto"/>
        <w:ind w:firstLine="56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Généralement utilisés dans les fondations ou dans le terrain naturel, les extensomètres permettent de mesurer les tassements et étirements entre deux points du milieu suivi. Le principe de fonctionnement est assez basique : une tige est ancrée </w:t>
      </w:r>
      <w:r w:rsidRPr="006E0519">
        <w:rPr>
          <w:rFonts w:ascii="Times New Roman" w:eastAsiaTheme="minorEastAsia" w:hAnsi="Times New Roman" w:cs="Times New Roman"/>
          <w:color w:val="000000"/>
          <w:sz w:val="24"/>
          <w:szCs w:val="24"/>
          <w:lang w:val="fr-FR" w:eastAsia="fr-FR"/>
        </w:rPr>
        <w:lastRenderedPageBreak/>
        <w:t>en un point et un comparateur est placé entre la tige et un second point. Le schéma suivant présente le principe de fonctionnement de ce capteur : Le fonctionnement présenté ci-dessus est le plus simple, d’autres extensomètres utilisent un câble tendu etc. Les types de comparateurs et les moyens d’ancrages peuvent varier d’un constructeur à l’autre et suivant les propriétés recherchées.</w:t>
      </w:r>
    </w:p>
    <w:p w:rsidR="006E0519" w:rsidRPr="006E0519" w:rsidRDefault="006E0519" w:rsidP="006E0519">
      <w:pPr>
        <w:bidi w:val="0"/>
        <w:spacing w:line="360" w:lineRule="auto"/>
        <w:jc w:val="center"/>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noProof/>
          <w:color w:val="000000"/>
          <w:sz w:val="24"/>
          <w:szCs w:val="24"/>
          <w:lang w:val="fr-FR" w:eastAsia="fr-FR"/>
        </w:rPr>
        <w:drawing>
          <wp:inline distT="0" distB="0" distL="0" distR="0">
            <wp:extent cx="2914650" cy="2343150"/>
            <wp:effectExtent l="1905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srcRect/>
                    <a:stretch>
                      <a:fillRect/>
                    </a:stretch>
                  </pic:blipFill>
                  <pic:spPr bwMode="auto">
                    <a:xfrm>
                      <a:off x="0" y="0"/>
                      <a:ext cx="2914650" cy="2343150"/>
                    </a:xfrm>
                    <a:prstGeom prst="rect">
                      <a:avLst/>
                    </a:prstGeom>
                    <a:noFill/>
                    <a:ln w="9525">
                      <a:noFill/>
                      <a:miter lim="800000"/>
                      <a:headEnd/>
                      <a:tailEnd/>
                    </a:ln>
                  </pic:spPr>
                </pic:pic>
              </a:graphicData>
            </a:graphic>
          </wp:inline>
        </w:drawing>
      </w:r>
    </w:p>
    <w:p w:rsidR="006E0519" w:rsidRPr="006E0519" w:rsidRDefault="006E0519" w:rsidP="00014483">
      <w:pPr>
        <w:bidi w:val="0"/>
        <w:spacing w:line="360" w:lineRule="auto"/>
        <w:jc w:val="center"/>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 xml:space="preserve">Figure </w:t>
      </w:r>
      <w:r w:rsidR="00014483">
        <w:rPr>
          <w:rFonts w:ascii="Times New Roman" w:eastAsiaTheme="minorEastAsia" w:hAnsi="Times New Roman" w:cs="Times New Roman"/>
          <w:b/>
          <w:bCs/>
          <w:color w:val="000000"/>
          <w:sz w:val="24"/>
          <w:szCs w:val="24"/>
          <w:lang w:val="fr-FR" w:eastAsia="fr-FR"/>
        </w:rPr>
        <w:t>18</w:t>
      </w:r>
      <w:r w:rsidRPr="006E0519">
        <w:rPr>
          <w:rFonts w:ascii="Times New Roman" w:eastAsiaTheme="minorEastAsia" w:hAnsi="Times New Roman" w:cs="Times New Roman"/>
          <w:b/>
          <w:bCs/>
          <w:color w:val="000000"/>
          <w:sz w:val="24"/>
          <w:szCs w:val="24"/>
          <w:lang w:val="fr-FR" w:eastAsia="fr-FR"/>
        </w:rPr>
        <w:t>.</w:t>
      </w:r>
      <w:r w:rsidRPr="006E0519">
        <w:rPr>
          <w:rFonts w:ascii="Times New Roman" w:eastAsiaTheme="minorEastAsia" w:hAnsi="Times New Roman" w:cs="Times New Roman"/>
          <w:color w:val="000000"/>
          <w:sz w:val="24"/>
          <w:szCs w:val="24"/>
          <w:lang w:val="fr-FR" w:eastAsia="fr-FR"/>
        </w:rPr>
        <w:t xml:space="preserve"> Schéma de fonctionnement d'un extensomètre</w:t>
      </w:r>
    </w:p>
    <w:p w:rsidR="006E0519" w:rsidRPr="006E0519" w:rsidRDefault="006E0519" w:rsidP="006E0519">
      <w:pPr>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2.7 Les drains :</w:t>
      </w:r>
    </w:p>
    <w:p w:rsidR="006E0519" w:rsidRPr="006E0519" w:rsidRDefault="006E0519" w:rsidP="006E0519">
      <w:pPr>
        <w:bidi w:val="0"/>
        <w:spacing w:line="360" w:lineRule="auto"/>
        <w:ind w:firstLine="56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A l’origine, les drains sont mis en place pour faire baisser les pressions interstitielles derrière la paroi étanche de l’ouvrage. Ce sont des tubes </w:t>
      </w:r>
      <w:proofErr w:type="spellStart"/>
      <w:r w:rsidRPr="006E0519">
        <w:rPr>
          <w:rFonts w:ascii="Times New Roman" w:eastAsiaTheme="minorEastAsia" w:hAnsi="Times New Roman" w:cs="Times New Roman"/>
          <w:color w:val="000000"/>
          <w:sz w:val="24"/>
          <w:szCs w:val="24"/>
          <w:lang w:val="fr-FR" w:eastAsia="fr-FR"/>
        </w:rPr>
        <w:t>crépinés</w:t>
      </w:r>
      <w:proofErr w:type="spellEnd"/>
      <w:r w:rsidRPr="006E0519">
        <w:rPr>
          <w:rFonts w:ascii="Times New Roman" w:eastAsiaTheme="minorEastAsia" w:hAnsi="Times New Roman" w:cs="Times New Roman"/>
          <w:color w:val="000000"/>
          <w:sz w:val="24"/>
          <w:szCs w:val="24"/>
          <w:lang w:val="fr-FR" w:eastAsia="fr-FR"/>
        </w:rPr>
        <w:t xml:space="preserve"> et équipés de filtres qui évacuent l’eau contenue dans le corps de l’ouvrage. Grâce au débit de ces derniers, il est possible d’avoir une idée de l’efficacité de la paroi étanche du barrage. Il existe deux moyens de les mesurer selon leurs débits : Par capacité, en mesurant le temps mis pour remplir un volume jaugé ou par mesure de la lame </w:t>
      </w:r>
      <w:proofErr w:type="spellStart"/>
      <w:r w:rsidRPr="006E0519">
        <w:rPr>
          <w:rFonts w:ascii="Times New Roman" w:eastAsiaTheme="minorEastAsia" w:hAnsi="Times New Roman" w:cs="Times New Roman"/>
          <w:color w:val="000000"/>
          <w:sz w:val="24"/>
          <w:szCs w:val="24"/>
          <w:lang w:val="fr-FR" w:eastAsia="fr-FR"/>
        </w:rPr>
        <w:t>déversante</w:t>
      </w:r>
      <w:proofErr w:type="spellEnd"/>
      <w:r w:rsidRPr="006E0519">
        <w:rPr>
          <w:rFonts w:ascii="Times New Roman" w:eastAsiaTheme="minorEastAsia" w:hAnsi="Times New Roman" w:cs="Times New Roman"/>
          <w:color w:val="000000"/>
          <w:sz w:val="24"/>
          <w:szCs w:val="24"/>
          <w:lang w:val="fr-FR" w:eastAsia="fr-FR"/>
        </w:rPr>
        <w:t xml:space="preserve"> en amont d’un seuil calibré.</w:t>
      </w:r>
    </w:p>
    <w:p w:rsidR="006E0519" w:rsidRPr="006E0519" w:rsidRDefault="006E0519" w:rsidP="006E0519">
      <w:pPr>
        <w:tabs>
          <w:tab w:val="right" w:pos="567"/>
        </w:tabs>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    Il existe d’autres dispositifs d’appareils pour auscultation qui différent selon le type de barrage (poids, les en terre, etc.) qu’on ne peut pas tous les cités dans cette étude tels que les </w:t>
      </w:r>
      <w:proofErr w:type="spellStart"/>
      <w:r w:rsidRPr="006E0519">
        <w:rPr>
          <w:rFonts w:ascii="Times New Roman" w:eastAsiaTheme="minorEastAsia" w:hAnsi="Times New Roman" w:cs="Times New Roman"/>
          <w:color w:val="000000"/>
          <w:sz w:val="24"/>
          <w:szCs w:val="24"/>
          <w:lang w:val="fr-FR" w:eastAsia="fr-FR"/>
        </w:rPr>
        <w:t>tassomètres</w:t>
      </w:r>
      <w:proofErr w:type="spellEnd"/>
      <w:r w:rsidRPr="006E0519">
        <w:rPr>
          <w:rFonts w:ascii="Times New Roman" w:eastAsiaTheme="minorEastAsia" w:hAnsi="Times New Roman" w:cs="Times New Roman"/>
          <w:color w:val="000000"/>
          <w:sz w:val="24"/>
          <w:szCs w:val="24"/>
          <w:lang w:val="fr-FR" w:eastAsia="fr-FR"/>
        </w:rPr>
        <w:t>, les sismographes, les inclinomètres, etc.</w:t>
      </w:r>
    </w:p>
    <w:p w:rsidR="006E0519" w:rsidRPr="006E0519" w:rsidRDefault="006E0519" w:rsidP="006E0519">
      <w:pPr>
        <w:numPr>
          <w:ilvl w:val="0"/>
          <w:numId w:val="16"/>
        </w:numPr>
        <w:bidi w:val="0"/>
        <w:spacing w:line="360" w:lineRule="auto"/>
        <w:ind w:left="567" w:hanging="567"/>
        <w:contextualSpacing/>
        <w:jc w:val="both"/>
        <w:rPr>
          <w:rFonts w:ascii="Times New Roman" w:eastAsiaTheme="minorEastAsia" w:hAnsi="Times New Roman" w:cs="Times New Roman"/>
          <w:b/>
          <w:bCs/>
          <w:color w:val="000000"/>
          <w:sz w:val="28"/>
          <w:szCs w:val="28"/>
          <w:lang w:val="fr-FR" w:eastAsia="fr-FR"/>
        </w:rPr>
      </w:pPr>
      <w:r w:rsidRPr="006E0519">
        <w:rPr>
          <w:rFonts w:ascii="Times New Roman" w:eastAsiaTheme="minorEastAsia" w:hAnsi="Times New Roman" w:cs="Times New Roman"/>
          <w:b/>
          <w:bCs/>
          <w:color w:val="000000"/>
          <w:sz w:val="28"/>
          <w:szCs w:val="28"/>
          <w:lang w:val="fr-FR" w:eastAsia="fr-FR"/>
        </w:rPr>
        <w:t>DISPOSITIF D’AUSCULTATION DU BARRAGE AIN ZADA</w:t>
      </w:r>
    </w:p>
    <w:p w:rsidR="006E0519" w:rsidRPr="006E0519" w:rsidRDefault="006E0519" w:rsidP="006E0519">
      <w:pPr>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          L‘auscultation du barrage Ain Zada est assurée par des piézométries, des cellules de mesures  des contraintes, </w:t>
      </w:r>
      <w:proofErr w:type="spellStart"/>
      <w:r w:rsidRPr="006E0519">
        <w:rPr>
          <w:rFonts w:ascii="Times New Roman" w:eastAsiaTheme="minorEastAsia" w:hAnsi="Times New Roman" w:cs="Times New Roman"/>
          <w:color w:val="000000"/>
          <w:sz w:val="24"/>
          <w:szCs w:val="24"/>
          <w:lang w:val="fr-FR" w:eastAsia="fr-FR"/>
        </w:rPr>
        <w:t>tassomètres</w:t>
      </w:r>
      <w:proofErr w:type="spellEnd"/>
      <w:r w:rsidRPr="006E0519">
        <w:rPr>
          <w:rFonts w:ascii="Times New Roman" w:eastAsiaTheme="minorEastAsia" w:hAnsi="Times New Roman" w:cs="Times New Roman"/>
          <w:color w:val="000000"/>
          <w:sz w:val="24"/>
          <w:szCs w:val="24"/>
          <w:lang w:val="fr-FR" w:eastAsia="fr-FR"/>
        </w:rPr>
        <w:t xml:space="preserve"> et sismographe. La figure 6 représente le dispositif d’auscultation du barrage Ain Zada.</w:t>
      </w:r>
    </w:p>
    <w:p w:rsidR="006E0519" w:rsidRPr="006E0519" w:rsidRDefault="006E0519" w:rsidP="006E0519">
      <w:pPr>
        <w:bidi w:val="0"/>
        <w:spacing w:line="36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lastRenderedPageBreak/>
        <w:t xml:space="preserve">3.1 Piézométrie : </w:t>
      </w:r>
    </w:p>
    <w:p w:rsidR="006E0519" w:rsidRPr="006E0519" w:rsidRDefault="006E0519" w:rsidP="00014483">
      <w:pPr>
        <w:tabs>
          <w:tab w:val="right" w:pos="567"/>
        </w:tabs>
        <w:autoSpaceDE w:val="0"/>
        <w:autoSpaceDN w:val="0"/>
        <w:bidi w:val="0"/>
        <w:adjustRightInd w:val="0"/>
        <w:spacing w:after="0" w:line="360" w:lineRule="auto"/>
        <w:ind w:firstLine="567"/>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 xml:space="preserve">Des piézomètres ouverts sont disposés à l’aval du barrage et des appuis. Les caractéristiques détaillées figurent dans le tableau </w:t>
      </w:r>
      <w:r w:rsidR="00014483">
        <w:rPr>
          <w:rFonts w:ascii="Times New Roman" w:eastAsiaTheme="minorEastAsia" w:hAnsi="Times New Roman" w:cs="Times New Roman"/>
          <w:sz w:val="24"/>
          <w:szCs w:val="24"/>
          <w:lang w:val="fr-FR" w:eastAsia="fr-FR"/>
        </w:rPr>
        <w:t>4</w:t>
      </w:r>
      <w:r w:rsidRPr="006E0519">
        <w:rPr>
          <w:rFonts w:ascii="Times New Roman" w:eastAsiaTheme="minorEastAsia" w:hAnsi="Times New Roman" w:cs="Times New Roman"/>
          <w:sz w:val="24"/>
          <w:szCs w:val="24"/>
          <w:lang w:val="fr-FR" w:eastAsia="fr-FR"/>
        </w:rPr>
        <w:t>.</w:t>
      </w:r>
    </w:p>
    <w:p w:rsidR="006E0519" w:rsidRPr="006E0519" w:rsidRDefault="006E0519" w:rsidP="00014483">
      <w:pPr>
        <w:autoSpaceDE w:val="0"/>
        <w:autoSpaceDN w:val="0"/>
        <w:bidi w:val="0"/>
        <w:adjustRightInd w:val="0"/>
        <w:spacing w:before="120" w:after="120" w:line="360" w:lineRule="auto"/>
        <w:jc w:val="center"/>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b/>
          <w:bCs/>
          <w:sz w:val="24"/>
          <w:szCs w:val="24"/>
          <w:lang w:val="fr-FR" w:eastAsia="fr-FR"/>
        </w:rPr>
        <w:t xml:space="preserve">Tableau </w:t>
      </w:r>
      <w:r w:rsidR="00014483">
        <w:rPr>
          <w:rFonts w:ascii="Times New Roman" w:eastAsiaTheme="minorEastAsia" w:hAnsi="Times New Roman" w:cs="Times New Roman"/>
          <w:b/>
          <w:bCs/>
          <w:sz w:val="24"/>
          <w:szCs w:val="24"/>
          <w:lang w:val="fr-FR" w:eastAsia="fr-FR"/>
        </w:rPr>
        <w:t>4</w:t>
      </w:r>
      <w:r w:rsidRPr="006E0519">
        <w:rPr>
          <w:rFonts w:ascii="Times New Roman" w:eastAsiaTheme="minorEastAsia" w:hAnsi="Times New Roman" w:cs="Times New Roman"/>
          <w:b/>
          <w:bCs/>
          <w:sz w:val="24"/>
          <w:szCs w:val="24"/>
          <w:lang w:val="fr-FR" w:eastAsia="fr-FR"/>
        </w:rPr>
        <w:t>.</w:t>
      </w:r>
      <w:r w:rsidRPr="006E0519">
        <w:rPr>
          <w:rFonts w:ascii="Times New Roman" w:eastAsiaTheme="minorEastAsia" w:hAnsi="Times New Roman" w:cs="Times New Roman"/>
          <w:sz w:val="24"/>
          <w:szCs w:val="24"/>
          <w:lang w:val="fr-FR" w:eastAsia="fr-FR"/>
        </w:rPr>
        <w:t xml:space="preserve"> Caractéristiques des piézomètres</w:t>
      </w:r>
    </w:p>
    <w:tbl>
      <w:tblPr>
        <w:tblW w:w="0" w:type="auto"/>
        <w:jc w:val="center"/>
        <w:tblInd w:w="108" w:type="dxa"/>
        <w:tblBorders>
          <w:top w:val="single" w:sz="4" w:space="0" w:color="auto"/>
          <w:bottom w:val="single" w:sz="4" w:space="0" w:color="auto"/>
        </w:tblBorders>
        <w:tblLook w:val="04A0" w:firstRow="1" w:lastRow="0" w:firstColumn="1" w:lastColumn="0" w:noHBand="0" w:noVBand="1"/>
      </w:tblPr>
      <w:tblGrid>
        <w:gridCol w:w="2329"/>
        <w:gridCol w:w="2316"/>
        <w:gridCol w:w="2330"/>
      </w:tblGrid>
      <w:tr w:rsidR="006E0519" w:rsidRPr="006E0519" w:rsidTr="00AB5656">
        <w:trPr>
          <w:trHeight w:val="271"/>
          <w:jc w:val="center"/>
        </w:trPr>
        <w:tc>
          <w:tcPr>
            <w:tcW w:w="2329" w:type="dxa"/>
            <w:tcBorders>
              <w:top w:val="single" w:sz="4" w:space="0" w:color="auto"/>
              <w:bottom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b/>
                <w:bCs/>
                <w:sz w:val="24"/>
                <w:szCs w:val="24"/>
                <w:lang w:val="fr-FR" w:eastAsia="fr-FR"/>
              </w:rPr>
            </w:pPr>
            <w:r w:rsidRPr="006E0519">
              <w:rPr>
                <w:rFonts w:ascii="Times New Roman" w:eastAsiaTheme="minorEastAsia" w:hAnsi="Times New Roman" w:cs="Times New Roman"/>
                <w:b/>
                <w:bCs/>
                <w:sz w:val="24"/>
                <w:szCs w:val="24"/>
                <w:lang w:val="fr-FR" w:eastAsia="fr-FR"/>
              </w:rPr>
              <w:t>Nom du Piézomètre</w:t>
            </w:r>
          </w:p>
        </w:tc>
        <w:tc>
          <w:tcPr>
            <w:tcW w:w="2316" w:type="dxa"/>
            <w:tcBorders>
              <w:top w:val="single" w:sz="4" w:space="0" w:color="auto"/>
              <w:bottom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b/>
                <w:bCs/>
                <w:sz w:val="24"/>
                <w:szCs w:val="24"/>
                <w:lang w:val="fr-FR" w:eastAsia="fr-FR"/>
              </w:rPr>
            </w:pPr>
            <w:r w:rsidRPr="006E0519">
              <w:rPr>
                <w:rFonts w:ascii="Times New Roman" w:eastAsiaTheme="minorEastAsia" w:hAnsi="Times New Roman" w:cs="Times New Roman"/>
                <w:b/>
                <w:bCs/>
                <w:sz w:val="24"/>
                <w:szCs w:val="24"/>
                <w:lang w:val="fr-FR" w:eastAsia="fr-FR"/>
              </w:rPr>
              <w:t>Cote de la tête en m (NGA)</w:t>
            </w:r>
          </w:p>
        </w:tc>
        <w:tc>
          <w:tcPr>
            <w:tcW w:w="2330" w:type="dxa"/>
            <w:tcBorders>
              <w:top w:val="single" w:sz="4" w:space="0" w:color="auto"/>
              <w:bottom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b/>
                <w:bCs/>
                <w:sz w:val="24"/>
                <w:szCs w:val="24"/>
                <w:lang w:val="fr-FR" w:eastAsia="fr-FR"/>
              </w:rPr>
            </w:pPr>
            <w:r w:rsidRPr="006E0519">
              <w:rPr>
                <w:rFonts w:ascii="Times New Roman" w:eastAsiaTheme="minorEastAsia" w:hAnsi="Times New Roman" w:cs="Times New Roman"/>
                <w:b/>
                <w:bCs/>
                <w:sz w:val="24"/>
                <w:szCs w:val="24"/>
                <w:lang w:val="fr-FR" w:eastAsia="fr-FR"/>
              </w:rPr>
              <w:t>Localisation</w:t>
            </w:r>
          </w:p>
        </w:tc>
      </w:tr>
      <w:tr w:rsidR="006E0519" w:rsidRPr="006E0519" w:rsidTr="00AB5656">
        <w:trPr>
          <w:trHeight w:val="271"/>
          <w:jc w:val="center"/>
        </w:trPr>
        <w:tc>
          <w:tcPr>
            <w:tcW w:w="2329" w:type="dxa"/>
            <w:tcBorders>
              <w:top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WS01</w:t>
            </w:r>
          </w:p>
        </w:tc>
        <w:tc>
          <w:tcPr>
            <w:tcW w:w="2316" w:type="dxa"/>
            <w:tcBorders>
              <w:top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841.65</w:t>
            </w:r>
          </w:p>
        </w:tc>
        <w:tc>
          <w:tcPr>
            <w:tcW w:w="2330" w:type="dxa"/>
            <w:tcBorders>
              <w:top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WS02</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845.88</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03"/>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WS03</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852.01</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WS04</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836.79</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WS05</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857.44</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03"/>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WS08</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821.58</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WS09</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821.87</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271"/>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WS12</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857.20</w:t>
            </w:r>
          </w:p>
        </w:tc>
        <w:tc>
          <w:tcPr>
            <w:tcW w:w="2330"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RD aval barrage</w:t>
            </w:r>
          </w:p>
        </w:tc>
      </w:tr>
      <w:tr w:rsidR="006E0519" w:rsidRPr="006E0519" w:rsidTr="00AB5656">
        <w:trPr>
          <w:trHeight w:val="271"/>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WS13</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872.87</w:t>
            </w:r>
          </w:p>
        </w:tc>
        <w:tc>
          <w:tcPr>
            <w:tcW w:w="2330"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Aval appui RD</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WS14</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835.89</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RD aval barrage</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WS15</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849.09</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RD aval barrage</w:t>
            </w:r>
          </w:p>
        </w:tc>
      </w:tr>
      <w:tr w:rsidR="006E0519" w:rsidRPr="006E0519" w:rsidTr="00AB5656">
        <w:trPr>
          <w:trHeight w:val="303"/>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WS16</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878.34</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Aval appui RD</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WS17</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881.67</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Aval appui RD</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WS18</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845.41</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Aval appui RD</w:t>
            </w:r>
          </w:p>
        </w:tc>
      </w:tr>
      <w:tr w:rsidR="006E0519" w:rsidRPr="006E0519" w:rsidTr="00AB5656">
        <w:trPr>
          <w:trHeight w:val="303"/>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WS19</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869.92</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Aval appui RD</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WS20</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860.94</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Aval appui RD</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WR01</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855.15</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03"/>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WR02</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822.18</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WR03</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821.51</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WR04</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821.81</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r w:rsidR="006E0519" w:rsidRPr="006E0519" w:rsidTr="00AB5656">
        <w:trPr>
          <w:trHeight w:val="318"/>
          <w:jc w:val="center"/>
        </w:trPr>
        <w:tc>
          <w:tcPr>
            <w:tcW w:w="2329"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WR06</w:t>
            </w:r>
          </w:p>
        </w:tc>
        <w:tc>
          <w:tcPr>
            <w:tcW w:w="2316"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841.74</w:t>
            </w:r>
          </w:p>
        </w:tc>
        <w:tc>
          <w:tcPr>
            <w:tcW w:w="2330"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sz w:val="24"/>
                <w:szCs w:val="24"/>
                <w:lang w:val="fr-FR" w:eastAsia="fr-FR"/>
              </w:rPr>
            </w:pPr>
            <w:r w:rsidRPr="006E0519">
              <w:rPr>
                <w:rFonts w:ascii="Times New Roman" w:eastAsiaTheme="minorEastAsia" w:hAnsi="Times New Roman" w:cs="Times New Roman"/>
                <w:sz w:val="24"/>
                <w:szCs w:val="24"/>
                <w:lang w:val="fr-FR" w:eastAsia="fr-FR"/>
              </w:rPr>
              <w:t>RG aval barrage</w:t>
            </w:r>
          </w:p>
        </w:tc>
      </w:tr>
    </w:tbl>
    <w:p w:rsidR="006E0519" w:rsidRPr="006E0519" w:rsidRDefault="006E0519" w:rsidP="006E0519">
      <w:pPr>
        <w:bidi w:val="0"/>
        <w:spacing w:line="360" w:lineRule="auto"/>
        <w:jc w:val="both"/>
        <w:rPr>
          <w:rFonts w:ascii="Times New Roman" w:eastAsiaTheme="minorEastAsia" w:hAnsi="Times New Roman" w:cs="Times New Roman"/>
          <w:color w:val="000000"/>
          <w:sz w:val="24"/>
          <w:szCs w:val="24"/>
          <w:lang w:val="fr-FR" w:eastAsia="fr-FR"/>
        </w:rPr>
      </w:pPr>
    </w:p>
    <w:p w:rsidR="006E0519" w:rsidRPr="006E0519" w:rsidRDefault="006E0519" w:rsidP="006E0519">
      <w:pPr>
        <w:autoSpaceDE w:val="0"/>
        <w:autoSpaceDN w:val="0"/>
        <w:bidi w:val="0"/>
        <w:adjustRightInd w:val="0"/>
        <w:spacing w:before="120" w:after="120" w:line="360" w:lineRule="auto"/>
        <w:jc w:val="both"/>
        <w:rPr>
          <w:rFonts w:ascii="Times New Roman" w:eastAsiaTheme="minorEastAsia" w:hAnsi="Times New Roman" w:cs="Times New Roman"/>
          <w:b/>
          <w:bCs/>
          <w:sz w:val="26"/>
          <w:szCs w:val="26"/>
          <w:lang w:val="fr-FR" w:eastAsia="fr-FR"/>
        </w:rPr>
      </w:pPr>
      <w:r w:rsidRPr="006E0519">
        <w:rPr>
          <w:rFonts w:ascii="Times New Roman" w:eastAsiaTheme="minorEastAsia" w:hAnsi="Times New Roman" w:cs="Times New Roman"/>
          <w:b/>
          <w:bCs/>
          <w:sz w:val="26"/>
          <w:szCs w:val="26"/>
          <w:lang w:val="fr-FR" w:eastAsia="fr-FR"/>
        </w:rPr>
        <w:t>3.2 Pressions hydrauliques sous et dans le corps du barrage :</w:t>
      </w:r>
    </w:p>
    <w:p w:rsidR="006E0519" w:rsidRPr="006E0519" w:rsidRDefault="006E0519" w:rsidP="006E0519">
      <w:pPr>
        <w:autoSpaceDE w:val="0"/>
        <w:autoSpaceDN w:val="0"/>
        <w:bidi w:val="0"/>
        <w:adjustRightInd w:val="0"/>
        <w:spacing w:after="0" w:line="36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 xml:space="preserve">4 profils sont équipés de : </w:t>
      </w:r>
    </w:p>
    <w:p w:rsidR="006E0519" w:rsidRPr="006E0519" w:rsidRDefault="006E0519" w:rsidP="006E0519">
      <w:pPr>
        <w:numPr>
          <w:ilvl w:val="0"/>
          <w:numId w:val="14"/>
        </w:numPr>
        <w:autoSpaceDE w:val="0"/>
        <w:autoSpaceDN w:val="0"/>
        <w:bidi w:val="0"/>
        <w:adjustRightInd w:val="0"/>
        <w:spacing w:after="0" w:line="36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De cellules hydrauliques mesurant les pressions interstitielles dans le noyau,</w:t>
      </w:r>
    </w:p>
    <w:p w:rsidR="006E0519" w:rsidRPr="006E0519" w:rsidRDefault="006E0519" w:rsidP="006E0519">
      <w:pPr>
        <w:numPr>
          <w:ilvl w:val="0"/>
          <w:numId w:val="14"/>
        </w:numPr>
        <w:bidi w:val="0"/>
        <w:spacing w:line="360" w:lineRule="auto"/>
        <w:contextualSpacing/>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sz w:val="24"/>
          <w:szCs w:val="24"/>
          <w:lang w:val="fr-FR" w:eastAsia="fr-FR"/>
        </w:rPr>
        <w:t>De cellules pneumatiques en fondation à l’aval du voile d’étanchéité</w:t>
      </w:r>
      <w:r w:rsidRPr="006E0519">
        <w:rPr>
          <w:rFonts w:ascii="Times New Roman" w:eastAsiaTheme="minorEastAsia" w:hAnsi="Times New Roman" w:cs="Times New Roman"/>
          <w:color w:val="000000"/>
          <w:sz w:val="24"/>
          <w:szCs w:val="24"/>
          <w:lang w:val="fr-FR" w:eastAsia="fr-FR"/>
        </w:rPr>
        <w:t>.</w:t>
      </w:r>
    </w:p>
    <w:p w:rsidR="006E0519" w:rsidRPr="006E0519" w:rsidRDefault="006E0519" w:rsidP="00014483">
      <w:pPr>
        <w:autoSpaceDE w:val="0"/>
        <w:autoSpaceDN w:val="0"/>
        <w:bidi w:val="0"/>
        <w:adjustRightInd w:val="0"/>
        <w:spacing w:after="0" w:line="36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 xml:space="preserve">Ces profils sont numérotés de 1 à 4 de la rive gauche (RG) vers la rive droite (RD). Chaque profil comprend 4 cellules de pressions interstitielles dans le noyau et 4 cellules de pressions pneumatiques en fondation. Leurs caractéristiques sont données respectivement dans les tableaux </w:t>
      </w:r>
      <w:r w:rsidR="00014483">
        <w:rPr>
          <w:rFonts w:ascii="Times New Roman" w:eastAsiaTheme="minorEastAsia" w:hAnsi="Times New Roman" w:cs="Times New Roman"/>
          <w:sz w:val="24"/>
          <w:szCs w:val="24"/>
          <w:lang w:val="fr-FR" w:eastAsia="fr-FR"/>
        </w:rPr>
        <w:t>5</w:t>
      </w:r>
      <w:r w:rsidRPr="006E0519">
        <w:rPr>
          <w:rFonts w:ascii="Times New Roman" w:eastAsiaTheme="minorEastAsia" w:hAnsi="Times New Roman" w:cs="Times New Roman"/>
          <w:sz w:val="24"/>
          <w:szCs w:val="24"/>
          <w:lang w:val="fr-FR" w:eastAsia="fr-FR"/>
        </w:rPr>
        <w:t xml:space="preserve"> et </w:t>
      </w:r>
      <w:r w:rsidR="00014483">
        <w:rPr>
          <w:rFonts w:ascii="Times New Roman" w:eastAsiaTheme="minorEastAsia" w:hAnsi="Times New Roman" w:cs="Times New Roman"/>
          <w:sz w:val="24"/>
          <w:szCs w:val="24"/>
          <w:lang w:val="fr-FR" w:eastAsia="fr-FR"/>
        </w:rPr>
        <w:t>6</w:t>
      </w:r>
      <w:r w:rsidRPr="006E0519">
        <w:rPr>
          <w:rFonts w:ascii="Times New Roman" w:eastAsiaTheme="minorEastAsia" w:hAnsi="Times New Roman" w:cs="Times New Roman"/>
          <w:sz w:val="24"/>
          <w:szCs w:val="24"/>
          <w:lang w:val="fr-FR" w:eastAsia="fr-FR"/>
        </w:rPr>
        <w:t xml:space="preserve">. Leur implantation est représentée sur la figure </w:t>
      </w:r>
      <w:r w:rsidR="00014483">
        <w:rPr>
          <w:rFonts w:ascii="Times New Roman" w:eastAsiaTheme="minorEastAsia" w:hAnsi="Times New Roman" w:cs="Times New Roman"/>
          <w:sz w:val="24"/>
          <w:szCs w:val="24"/>
          <w:lang w:val="fr-FR" w:eastAsia="fr-FR"/>
        </w:rPr>
        <w:t>19</w:t>
      </w:r>
      <w:r w:rsidRPr="006E0519">
        <w:rPr>
          <w:rFonts w:ascii="Times New Roman" w:eastAsiaTheme="minorEastAsia" w:hAnsi="Times New Roman" w:cs="Times New Roman"/>
          <w:sz w:val="24"/>
          <w:szCs w:val="24"/>
          <w:lang w:val="fr-FR" w:eastAsia="fr-FR"/>
        </w:rPr>
        <w:t>.</w:t>
      </w:r>
    </w:p>
    <w:p w:rsidR="006E0519" w:rsidRPr="006E0519" w:rsidRDefault="006E0519" w:rsidP="00014483">
      <w:pPr>
        <w:autoSpaceDE w:val="0"/>
        <w:autoSpaceDN w:val="0"/>
        <w:bidi w:val="0"/>
        <w:adjustRightInd w:val="0"/>
        <w:spacing w:before="120" w:after="120" w:line="360" w:lineRule="auto"/>
        <w:jc w:val="center"/>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b/>
          <w:bCs/>
          <w:sz w:val="24"/>
          <w:szCs w:val="24"/>
          <w:lang w:val="fr-FR" w:eastAsia="fr-FR"/>
        </w:rPr>
        <w:lastRenderedPageBreak/>
        <w:t xml:space="preserve">Tableau </w:t>
      </w:r>
      <w:r w:rsidR="00014483">
        <w:rPr>
          <w:rFonts w:ascii="Times New Roman" w:eastAsiaTheme="minorEastAsia" w:hAnsi="Times New Roman" w:cs="Times New Roman"/>
          <w:b/>
          <w:bCs/>
          <w:sz w:val="24"/>
          <w:szCs w:val="24"/>
          <w:lang w:val="fr-FR" w:eastAsia="fr-FR"/>
        </w:rPr>
        <w:t>5</w:t>
      </w:r>
      <w:r w:rsidRPr="006E0519">
        <w:rPr>
          <w:rFonts w:ascii="Times New Roman" w:eastAsiaTheme="minorEastAsia" w:hAnsi="Times New Roman" w:cs="Times New Roman"/>
          <w:b/>
          <w:bCs/>
          <w:sz w:val="24"/>
          <w:szCs w:val="24"/>
          <w:lang w:val="fr-FR" w:eastAsia="fr-FR"/>
        </w:rPr>
        <w:t xml:space="preserve">. </w:t>
      </w:r>
      <w:r w:rsidRPr="006E0519">
        <w:rPr>
          <w:rFonts w:ascii="Times New Roman" w:eastAsiaTheme="minorEastAsia" w:hAnsi="Times New Roman" w:cs="Times New Roman"/>
          <w:sz w:val="24"/>
          <w:szCs w:val="24"/>
          <w:lang w:val="fr-FR" w:eastAsia="fr-FR"/>
        </w:rPr>
        <w:t>Caractéristiques des cellules de pressions interstitielles</w:t>
      </w:r>
    </w:p>
    <w:tbl>
      <w:tblPr>
        <w:tblW w:w="0" w:type="auto"/>
        <w:jc w:val="center"/>
        <w:tblInd w:w="1101" w:type="dxa"/>
        <w:tblBorders>
          <w:top w:val="single" w:sz="4" w:space="0" w:color="auto"/>
          <w:bottom w:val="single" w:sz="4" w:space="0" w:color="auto"/>
        </w:tblBorders>
        <w:tblLook w:val="04A0" w:firstRow="1" w:lastRow="0" w:firstColumn="1" w:lastColumn="0" w:noHBand="0" w:noVBand="1"/>
      </w:tblPr>
      <w:tblGrid>
        <w:gridCol w:w="1392"/>
        <w:gridCol w:w="2493"/>
        <w:gridCol w:w="2494"/>
      </w:tblGrid>
      <w:tr w:rsidR="006E0519" w:rsidRPr="006E0519" w:rsidTr="00AB5656">
        <w:trPr>
          <w:trHeight w:val="301"/>
          <w:jc w:val="center"/>
        </w:trPr>
        <w:tc>
          <w:tcPr>
            <w:tcW w:w="1392" w:type="dxa"/>
            <w:tcBorders>
              <w:top w:val="single" w:sz="4" w:space="0" w:color="auto"/>
              <w:bottom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b/>
                <w:bCs/>
                <w:sz w:val="24"/>
                <w:szCs w:val="24"/>
                <w:lang w:val="fr-FR" w:eastAsia="fr-FR"/>
              </w:rPr>
            </w:pPr>
            <w:r w:rsidRPr="006E0519">
              <w:rPr>
                <w:rFonts w:ascii="Times New Roman" w:eastAsiaTheme="minorEastAsia" w:hAnsi="Times New Roman" w:cs="Times New Roman"/>
                <w:b/>
                <w:bCs/>
                <w:sz w:val="24"/>
                <w:szCs w:val="24"/>
                <w:lang w:val="fr-FR" w:eastAsia="fr-FR"/>
              </w:rPr>
              <w:t>Profil</w:t>
            </w:r>
          </w:p>
        </w:tc>
        <w:tc>
          <w:tcPr>
            <w:tcW w:w="2493" w:type="dxa"/>
            <w:tcBorders>
              <w:top w:val="single" w:sz="4" w:space="0" w:color="auto"/>
              <w:bottom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b/>
                <w:bCs/>
                <w:sz w:val="24"/>
                <w:szCs w:val="24"/>
                <w:lang w:val="fr-FR" w:eastAsia="fr-FR"/>
              </w:rPr>
            </w:pPr>
            <w:r w:rsidRPr="006E0519">
              <w:rPr>
                <w:rFonts w:ascii="Times New Roman" w:eastAsiaTheme="minorEastAsia" w:hAnsi="Times New Roman" w:cs="Times New Roman"/>
                <w:b/>
                <w:bCs/>
                <w:sz w:val="24"/>
                <w:szCs w:val="24"/>
                <w:lang w:val="fr-FR" w:eastAsia="fr-FR"/>
              </w:rPr>
              <w:t>N° de la cellule</w:t>
            </w:r>
          </w:p>
        </w:tc>
        <w:tc>
          <w:tcPr>
            <w:tcW w:w="2494" w:type="dxa"/>
            <w:tcBorders>
              <w:top w:val="single" w:sz="4" w:space="0" w:color="auto"/>
              <w:bottom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b/>
                <w:bCs/>
                <w:sz w:val="24"/>
                <w:szCs w:val="24"/>
                <w:lang w:val="fr-FR" w:eastAsia="fr-FR"/>
              </w:rPr>
            </w:pPr>
            <w:r w:rsidRPr="006E0519">
              <w:rPr>
                <w:rFonts w:ascii="Times New Roman" w:eastAsiaTheme="minorEastAsia" w:hAnsi="Times New Roman" w:cs="Times New Roman"/>
                <w:b/>
                <w:bCs/>
                <w:sz w:val="24"/>
                <w:szCs w:val="24"/>
                <w:lang w:val="fr-FR" w:eastAsia="fr-FR"/>
              </w:rPr>
              <w:t>Cote de pose (NGA)</w:t>
            </w:r>
          </w:p>
        </w:tc>
      </w:tr>
      <w:tr w:rsidR="006E0519" w:rsidRPr="006E0519" w:rsidTr="00AB5656">
        <w:trPr>
          <w:trHeight w:val="316"/>
          <w:jc w:val="center"/>
        </w:trPr>
        <w:tc>
          <w:tcPr>
            <w:tcW w:w="1392" w:type="dxa"/>
            <w:vMerge w:val="restart"/>
            <w:tcBorders>
              <w:top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1</w:t>
            </w:r>
          </w:p>
        </w:tc>
        <w:tc>
          <w:tcPr>
            <w:tcW w:w="2493" w:type="dxa"/>
            <w:tcBorders>
              <w:top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PH1/1</w:t>
            </w:r>
          </w:p>
        </w:tc>
        <w:tc>
          <w:tcPr>
            <w:tcW w:w="2494" w:type="dxa"/>
            <w:tcBorders>
              <w:top w:val="single" w:sz="4" w:space="0" w:color="auto"/>
            </w:tcBorders>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824.84</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PH1/2</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831.80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PH1/3</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825.11</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PH1/4</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840.205</w:t>
            </w:r>
          </w:p>
        </w:tc>
      </w:tr>
      <w:tr w:rsidR="006E0519" w:rsidRPr="006E0519" w:rsidTr="00AB5656">
        <w:trPr>
          <w:trHeight w:val="316"/>
          <w:jc w:val="center"/>
        </w:trPr>
        <w:tc>
          <w:tcPr>
            <w:tcW w:w="1392" w:type="dxa"/>
            <w:vMerge w:val="restart"/>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2</w:t>
            </w: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PH2/1</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820.98</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PH2/2</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831.589</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PH2/3</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820.49</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PH2/4</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r>
      <w:tr w:rsidR="006E0519" w:rsidRPr="006E0519" w:rsidTr="00AB5656">
        <w:trPr>
          <w:trHeight w:val="301"/>
          <w:jc w:val="center"/>
        </w:trPr>
        <w:tc>
          <w:tcPr>
            <w:tcW w:w="1392" w:type="dxa"/>
            <w:vMerge w:val="restart"/>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3</w:t>
            </w: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PH3/1</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PH3/2</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831.725</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PH3/3</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820.43</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PH3/4</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840.094</w:t>
            </w:r>
          </w:p>
        </w:tc>
      </w:tr>
      <w:tr w:rsidR="006E0519" w:rsidRPr="006E0519" w:rsidTr="00AB5656">
        <w:trPr>
          <w:trHeight w:val="301"/>
          <w:jc w:val="center"/>
        </w:trPr>
        <w:tc>
          <w:tcPr>
            <w:tcW w:w="1392" w:type="dxa"/>
            <w:vMerge w:val="restart"/>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4</w:t>
            </w: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PH4/1</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820.07</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PH4/2</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832.415</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PH4/3</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819.95</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p>
        </w:tc>
        <w:tc>
          <w:tcPr>
            <w:tcW w:w="2493"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PH4/4</w:t>
            </w:r>
          </w:p>
        </w:tc>
        <w:tc>
          <w:tcPr>
            <w:tcW w:w="2494" w:type="dxa"/>
            <w:shd w:val="clear" w:color="auto" w:fill="auto"/>
            <w:vAlign w:val="center"/>
          </w:tcPr>
          <w:p w:rsidR="006E0519" w:rsidRPr="006E0519" w:rsidRDefault="006E0519" w:rsidP="006E0519">
            <w:pPr>
              <w:autoSpaceDE w:val="0"/>
              <w:autoSpaceDN w:val="0"/>
              <w:bidi w:val="0"/>
              <w:adjustRightInd w:val="0"/>
              <w:spacing w:after="0" w:line="240" w:lineRule="auto"/>
              <w:jc w:val="both"/>
              <w:rPr>
                <w:rFonts w:ascii="Times New Roman" w:eastAsiaTheme="minorEastAsia" w:hAnsi="Times New Roman" w:cs="Times New Roman"/>
                <w:sz w:val="24"/>
                <w:szCs w:val="24"/>
                <w:lang w:val="fr-FR" w:eastAsia="fr-FR"/>
              </w:rPr>
            </w:pPr>
            <w:r w:rsidRPr="006E0519">
              <w:rPr>
                <w:rFonts w:ascii="Times New Roman" w:eastAsiaTheme="minorEastAsia" w:hAnsi="Times New Roman" w:cs="Times New Roman"/>
                <w:sz w:val="24"/>
                <w:szCs w:val="24"/>
                <w:lang w:val="fr-FR" w:eastAsia="fr-FR"/>
              </w:rPr>
              <w:t>840.194</w:t>
            </w:r>
          </w:p>
        </w:tc>
      </w:tr>
    </w:tbl>
    <w:p w:rsidR="006E0519" w:rsidRPr="006E0519" w:rsidRDefault="006E0519" w:rsidP="00014483">
      <w:pPr>
        <w:bidi w:val="0"/>
        <w:spacing w:before="120" w:after="120" w:line="360" w:lineRule="auto"/>
        <w:jc w:val="center"/>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 xml:space="preserve">Tableau </w:t>
      </w:r>
      <w:r w:rsidR="00014483">
        <w:rPr>
          <w:rFonts w:ascii="Times New Roman" w:eastAsiaTheme="minorEastAsia" w:hAnsi="Times New Roman" w:cs="Times New Roman"/>
          <w:b/>
          <w:bCs/>
          <w:color w:val="000000"/>
          <w:sz w:val="24"/>
          <w:szCs w:val="24"/>
          <w:lang w:val="fr-FR" w:eastAsia="fr-FR"/>
        </w:rPr>
        <w:t>6</w:t>
      </w:r>
      <w:r w:rsidRPr="006E0519">
        <w:rPr>
          <w:rFonts w:ascii="Times New Roman" w:eastAsiaTheme="minorEastAsia" w:hAnsi="Times New Roman" w:cs="Times New Roman"/>
          <w:b/>
          <w:bCs/>
          <w:color w:val="000000"/>
          <w:sz w:val="24"/>
          <w:szCs w:val="24"/>
          <w:lang w:val="fr-FR" w:eastAsia="fr-FR"/>
        </w:rPr>
        <w:t xml:space="preserve">. </w:t>
      </w:r>
      <w:r w:rsidRPr="006E0519">
        <w:rPr>
          <w:rFonts w:ascii="Times New Roman" w:eastAsiaTheme="minorEastAsia" w:hAnsi="Times New Roman" w:cs="Times New Roman"/>
          <w:color w:val="000000"/>
          <w:sz w:val="24"/>
          <w:szCs w:val="24"/>
          <w:lang w:val="fr-FR" w:eastAsia="fr-FR"/>
        </w:rPr>
        <w:t>Caractéristiques des cellules pneumatiques</w:t>
      </w:r>
    </w:p>
    <w:tbl>
      <w:tblPr>
        <w:tblW w:w="0" w:type="auto"/>
        <w:jc w:val="center"/>
        <w:tblInd w:w="1101" w:type="dxa"/>
        <w:tblBorders>
          <w:top w:val="single" w:sz="4" w:space="0" w:color="auto"/>
          <w:bottom w:val="single" w:sz="4" w:space="0" w:color="auto"/>
        </w:tblBorders>
        <w:tblLook w:val="04A0" w:firstRow="1" w:lastRow="0" w:firstColumn="1" w:lastColumn="0" w:noHBand="0" w:noVBand="1"/>
      </w:tblPr>
      <w:tblGrid>
        <w:gridCol w:w="1392"/>
        <w:gridCol w:w="2493"/>
        <w:gridCol w:w="2494"/>
      </w:tblGrid>
      <w:tr w:rsidR="006E0519" w:rsidRPr="006E0519" w:rsidTr="00AB5656">
        <w:trPr>
          <w:trHeight w:val="301"/>
          <w:jc w:val="center"/>
        </w:trPr>
        <w:tc>
          <w:tcPr>
            <w:tcW w:w="1392" w:type="dxa"/>
            <w:tcBorders>
              <w:top w:val="single" w:sz="4" w:space="0" w:color="auto"/>
              <w:bottom w:val="single" w:sz="4" w:space="0" w:color="auto"/>
            </w:tcBorders>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Profil</w:t>
            </w:r>
          </w:p>
        </w:tc>
        <w:tc>
          <w:tcPr>
            <w:tcW w:w="2493" w:type="dxa"/>
            <w:tcBorders>
              <w:top w:val="single" w:sz="4" w:space="0" w:color="auto"/>
              <w:bottom w:val="single" w:sz="4" w:space="0" w:color="auto"/>
            </w:tcBorders>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N° de la cellule</w:t>
            </w:r>
          </w:p>
        </w:tc>
        <w:tc>
          <w:tcPr>
            <w:tcW w:w="2494" w:type="dxa"/>
            <w:tcBorders>
              <w:top w:val="single" w:sz="4" w:space="0" w:color="auto"/>
              <w:bottom w:val="single" w:sz="4" w:space="0" w:color="auto"/>
            </w:tcBorders>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t>Cote de pose (NGA)</w:t>
            </w:r>
          </w:p>
        </w:tc>
      </w:tr>
      <w:tr w:rsidR="006E0519" w:rsidRPr="006E0519" w:rsidTr="00AB5656">
        <w:trPr>
          <w:trHeight w:val="316"/>
          <w:jc w:val="center"/>
        </w:trPr>
        <w:tc>
          <w:tcPr>
            <w:tcW w:w="1392" w:type="dxa"/>
            <w:vMerge w:val="restart"/>
            <w:tcBorders>
              <w:top w:val="single" w:sz="4" w:space="0" w:color="auto"/>
            </w:tcBorders>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1</w:t>
            </w:r>
          </w:p>
        </w:tc>
        <w:tc>
          <w:tcPr>
            <w:tcW w:w="2493" w:type="dxa"/>
            <w:tcBorders>
              <w:top w:val="single" w:sz="4" w:space="0" w:color="auto"/>
            </w:tcBorders>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PP1/1</w:t>
            </w:r>
          </w:p>
        </w:tc>
        <w:tc>
          <w:tcPr>
            <w:tcW w:w="2494" w:type="dxa"/>
            <w:tcBorders>
              <w:top w:val="single" w:sz="4" w:space="0" w:color="auto"/>
            </w:tcBorders>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808.00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PP1/2</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792.00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PP1/3</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808.00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PP1/4</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792.00</w:t>
            </w:r>
          </w:p>
        </w:tc>
      </w:tr>
      <w:tr w:rsidR="006E0519" w:rsidRPr="006E0519" w:rsidTr="00AB5656">
        <w:trPr>
          <w:trHeight w:val="316"/>
          <w:jc w:val="center"/>
        </w:trPr>
        <w:tc>
          <w:tcPr>
            <w:tcW w:w="1392" w:type="dxa"/>
            <w:vMerge w:val="restart"/>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2</w:t>
            </w: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PP2/1</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803.00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PP2/2</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787.00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PP2/3</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803.00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PP2/4</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787.00</w:t>
            </w:r>
          </w:p>
        </w:tc>
      </w:tr>
      <w:tr w:rsidR="006E0519" w:rsidRPr="006E0519" w:rsidTr="00AB5656">
        <w:trPr>
          <w:trHeight w:val="301"/>
          <w:jc w:val="center"/>
        </w:trPr>
        <w:tc>
          <w:tcPr>
            <w:tcW w:w="1392" w:type="dxa"/>
            <w:vMerge w:val="restart"/>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3</w:t>
            </w: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PP3/1</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803.00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PP3/2</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787.00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PP3/3</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803.00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PP3/4</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787.00</w:t>
            </w:r>
          </w:p>
        </w:tc>
      </w:tr>
      <w:tr w:rsidR="006E0519" w:rsidRPr="006E0519" w:rsidTr="00AB5656">
        <w:trPr>
          <w:trHeight w:val="301"/>
          <w:jc w:val="center"/>
        </w:trPr>
        <w:tc>
          <w:tcPr>
            <w:tcW w:w="1392" w:type="dxa"/>
            <w:vMerge w:val="restart"/>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4</w:t>
            </w: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PP4/1</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803.00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PP4/2</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787.00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PP4/3</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803.00</w:t>
            </w:r>
          </w:p>
        </w:tc>
      </w:tr>
      <w:tr w:rsidR="006E0519" w:rsidRPr="006E0519" w:rsidTr="00AB5656">
        <w:trPr>
          <w:trHeight w:val="144"/>
          <w:jc w:val="center"/>
        </w:trPr>
        <w:tc>
          <w:tcPr>
            <w:tcW w:w="1392" w:type="dxa"/>
            <w:vMerge/>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p>
        </w:tc>
        <w:tc>
          <w:tcPr>
            <w:tcW w:w="2493" w:type="dxa"/>
            <w:shd w:val="clear" w:color="auto" w:fill="auto"/>
            <w:vAlign w:val="center"/>
          </w:tcPr>
          <w:p w:rsidR="006E0519" w:rsidRPr="006E0519" w:rsidRDefault="006E0519" w:rsidP="006E0519">
            <w:pPr>
              <w:bidi w:val="0"/>
              <w:spacing w:after="0" w:line="240" w:lineRule="auto"/>
              <w:jc w:val="both"/>
              <w:rPr>
                <w:rFonts w:asciiTheme="minorHAnsi" w:eastAsiaTheme="minorEastAsia" w:hAnsiTheme="minorHAnsi" w:cstheme="minorBidi"/>
                <w:lang w:val="fr-FR" w:eastAsia="fr-FR"/>
              </w:rPr>
            </w:pPr>
            <w:r w:rsidRPr="006E0519">
              <w:rPr>
                <w:rFonts w:ascii="Times New Roman" w:eastAsiaTheme="minorEastAsia" w:hAnsi="Times New Roman" w:cs="Times New Roman"/>
                <w:color w:val="000000"/>
                <w:sz w:val="24"/>
                <w:szCs w:val="24"/>
                <w:lang w:val="fr-FR" w:eastAsia="fr-FR"/>
              </w:rPr>
              <w:t>PP4/4</w:t>
            </w:r>
          </w:p>
        </w:tc>
        <w:tc>
          <w:tcPr>
            <w:tcW w:w="2494" w:type="dxa"/>
            <w:shd w:val="clear" w:color="auto" w:fill="auto"/>
            <w:vAlign w:val="center"/>
          </w:tcPr>
          <w:p w:rsidR="006E0519" w:rsidRPr="006E0519" w:rsidRDefault="006E0519" w:rsidP="006E0519">
            <w:pPr>
              <w:bidi w:val="0"/>
              <w:spacing w:after="0" w:line="24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787.00</w:t>
            </w:r>
          </w:p>
        </w:tc>
      </w:tr>
    </w:tbl>
    <w:p w:rsidR="006E0519" w:rsidRPr="006E0519" w:rsidRDefault="006E0519" w:rsidP="006E0519">
      <w:pPr>
        <w:bidi w:val="0"/>
        <w:spacing w:after="0" w:line="360" w:lineRule="auto"/>
        <w:jc w:val="both"/>
        <w:rPr>
          <w:rFonts w:ascii="Times New Roman" w:eastAsiaTheme="minorEastAsia" w:hAnsi="Times New Roman" w:cs="Times New Roman"/>
          <w:b/>
          <w:bCs/>
          <w:color w:val="000000"/>
          <w:sz w:val="24"/>
          <w:szCs w:val="24"/>
          <w:lang w:val="fr-FR" w:eastAsia="fr-FR"/>
        </w:rPr>
      </w:pPr>
    </w:p>
    <w:p w:rsidR="006E0519" w:rsidRPr="006E0519" w:rsidRDefault="006E0519" w:rsidP="006E0519">
      <w:pPr>
        <w:tabs>
          <w:tab w:val="right" w:pos="567"/>
        </w:tabs>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         Le piézomètre hydraulique comporte une pointe poreuse reliée au point de lecture par une double tubulure convenant à la mesure de la pression interstitielle dans un sol saturé et partiellement saturé d'eau entre (-5) et (+75) m avec une précision de 0,5 m.</w:t>
      </w:r>
    </w:p>
    <w:p w:rsidR="006E0519" w:rsidRPr="006E0519" w:rsidRDefault="006E0519" w:rsidP="006E0519">
      <w:pPr>
        <w:bidi w:val="0"/>
        <w:spacing w:line="360" w:lineRule="auto"/>
        <w:ind w:firstLine="56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Les pointes du piézomètre sont en céramique à faible perméabilité à l'aire ; Elles doivent convenir à l'utilisation tant dans les forages que dans remblais. Des </w:t>
      </w:r>
      <w:r w:rsidRPr="006E0519">
        <w:rPr>
          <w:rFonts w:ascii="Times New Roman" w:eastAsiaTheme="minorEastAsia" w:hAnsi="Times New Roman" w:cs="Times New Roman"/>
          <w:color w:val="000000"/>
          <w:sz w:val="24"/>
          <w:szCs w:val="24"/>
          <w:lang w:val="fr-FR" w:eastAsia="fr-FR"/>
        </w:rPr>
        <w:lastRenderedPageBreak/>
        <w:t>piézomètres hydrauliques pour mesurer les pressions interstitielles dans le noyau en argile et des manomètres fournissent les lectures qui permettent de déterminer le niveau piézométrique pour chaque piézomètre</w:t>
      </w:r>
    </w:p>
    <w:p w:rsidR="006E0519" w:rsidRPr="006E0519" w:rsidRDefault="006E0519" w:rsidP="006E0519">
      <w:pPr>
        <w:tabs>
          <w:tab w:val="left" w:pos="426"/>
          <w:tab w:val="left" w:pos="709"/>
        </w:tabs>
        <w:bidi w:val="0"/>
        <w:spacing w:line="360" w:lineRule="auto"/>
        <w:jc w:val="both"/>
        <w:rPr>
          <w:rFonts w:ascii="Times New Roman" w:eastAsiaTheme="minorEastAsia" w:hAnsi="Times New Roman" w:cs="Times New Roman"/>
          <w:b/>
          <w:bCs/>
          <w:color w:val="000000"/>
          <w:sz w:val="26"/>
          <w:szCs w:val="26"/>
          <w:lang w:val="fr-FR" w:eastAsia="fr-FR"/>
        </w:rPr>
      </w:pPr>
      <w:r w:rsidRPr="006E0519">
        <w:rPr>
          <w:rFonts w:ascii="Times New Roman" w:eastAsiaTheme="minorEastAsia" w:hAnsi="Times New Roman" w:cs="Times New Roman"/>
          <w:b/>
          <w:bCs/>
          <w:color w:val="000000"/>
          <w:sz w:val="26"/>
          <w:szCs w:val="26"/>
          <w:lang w:val="fr-FR" w:eastAsia="fr-FR"/>
        </w:rPr>
        <w:t>3.3 Les cellules de pressions totales</w:t>
      </w:r>
    </w:p>
    <w:p w:rsidR="006E0519" w:rsidRPr="006E0519" w:rsidRDefault="006E0519" w:rsidP="006E0519">
      <w:pPr>
        <w:bidi w:val="0"/>
        <w:spacing w:line="360" w:lineRule="auto"/>
        <w:ind w:firstLine="56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15 cellules de pressions totales sont installées avec une répartition en 3 séries. Sur chaque série, une cellule est placée dans une des orientations suivantes :</w:t>
      </w:r>
    </w:p>
    <w:p w:rsidR="006E0519" w:rsidRPr="006E0519" w:rsidRDefault="006E0519" w:rsidP="006E0519">
      <w:pPr>
        <w:numPr>
          <w:ilvl w:val="0"/>
          <w:numId w:val="15"/>
        </w:numPr>
        <w:bidi w:val="0"/>
        <w:spacing w:before="60" w:after="60" w:line="360" w:lineRule="auto"/>
        <w:ind w:left="1344" w:hanging="35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Verticalement et perpendiculairement à l’axe du barrage (A)</w:t>
      </w:r>
    </w:p>
    <w:p w:rsidR="006E0519" w:rsidRPr="006E0519" w:rsidRDefault="006E0519" w:rsidP="006E0519">
      <w:pPr>
        <w:numPr>
          <w:ilvl w:val="0"/>
          <w:numId w:val="15"/>
        </w:numPr>
        <w:bidi w:val="0"/>
        <w:spacing w:before="60" w:after="60" w:line="360" w:lineRule="auto"/>
        <w:ind w:left="1344" w:hanging="35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A 45 ° dans le sens amont/aval (B)</w:t>
      </w:r>
    </w:p>
    <w:p w:rsidR="006E0519" w:rsidRPr="006E0519" w:rsidRDefault="006E0519" w:rsidP="006E0519">
      <w:pPr>
        <w:numPr>
          <w:ilvl w:val="0"/>
          <w:numId w:val="15"/>
        </w:numPr>
        <w:bidi w:val="0"/>
        <w:spacing w:before="60" w:after="60" w:line="360" w:lineRule="auto"/>
        <w:ind w:left="1344" w:hanging="35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Horizontalement (C)</w:t>
      </w:r>
    </w:p>
    <w:p w:rsidR="006E0519" w:rsidRPr="006E0519" w:rsidRDefault="006E0519" w:rsidP="006E0519">
      <w:pPr>
        <w:numPr>
          <w:ilvl w:val="0"/>
          <w:numId w:val="15"/>
        </w:numPr>
        <w:bidi w:val="0"/>
        <w:spacing w:before="60" w:after="60" w:line="360" w:lineRule="auto"/>
        <w:ind w:left="1344" w:hanging="35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A 45° dans le sens aval/amont (D)</w:t>
      </w:r>
    </w:p>
    <w:p w:rsidR="006E0519" w:rsidRPr="006E0519" w:rsidRDefault="006E0519" w:rsidP="006E0519">
      <w:pPr>
        <w:numPr>
          <w:ilvl w:val="0"/>
          <w:numId w:val="15"/>
        </w:numPr>
        <w:bidi w:val="0"/>
        <w:spacing w:before="60" w:after="60" w:line="360" w:lineRule="auto"/>
        <w:ind w:left="1344" w:hanging="35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Verticalement et parallèlement à l’axe du barrage </w:t>
      </w:r>
    </w:p>
    <w:p w:rsidR="006E0519" w:rsidRPr="006E0519" w:rsidRDefault="006E0519" w:rsidP="006E0519">
      <w:pPr>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Les lectures des cellules de pression totale sont enregistrées à distance dans une cabine d'auscultation située au pied aval de la digue. Elles ont été installées dans le noyau en argile et sont reliés aux instruments de cette cabine par des tubes piézométriques.</w:t>
      </w:r>
    </w:p>
    <w:p w:rsidR="006E0519" w:rsidRPr="006E0519" w:rsidRDefault="006E0519" w:rsidP="006E0519">
      <w:pPr>
        <w:tabs>
          <w:tab w:val="left" w:pos="426"/>
        </w:tabs>
        <w:bidi w:val="0"/>
        <w:spacing w:before="120" w:after="120" w:line="360" w:lineRule="auto"/>
        <w:jc w:val="both"/>
        <w:rPr>
          <w:rFonts w:ascii="Times New Roman" w:eastAsiaTheme="minorEastAsia" w:hAnsi="Times New Roman" w:cs="Times New Roman"/>
          <w:b/>
          <w:bCs/>
          <w:color w:val="000000"/>
          <w:sz w:val="26"/>
          <w:szCs w:val="26"/>
          <w:lang w:val="fr-FR" w:eastAsia="fr-FR"/>
        </w:rPr>
      </w:pPr>
      <w:r w:rsidRPr="006E0519">
        <w:rPr>
          <w:rFonts w:ascii="Times New Roman" w:eastAsiaTheme="minorEastAsia" w:hAnsi="Times New Roman" w:cs="Times New Roman"/>
          <w:b/>
          <w:bCs/>
          <w:color w:val="000000"/>
          <w:sz w:val="26"/>
          <w:szCs w:val="26"/>
          <w:lang w:val="fr-FR" w:eastAsia="fr-FR"/>
        </w:rPr>
        <w:t>3.4 Drainage</w:t>
      </w:r>
    </w:p>
    <w:p w:rsidR="006E0519" w:rsidRPr="006E0519" w:rsidRDefault="006E0519" w:rsidP="006E0519">
      <w:pPr>
        <w:bidi w:val="0"/>
        <w:spacing w:before="60" w:after="60" w:line="360" w:lineRule="auto"/>
        <w:ind w:firstLine="56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Au niveau du barrage, le seul point de mesure de débit de drainage ou de fuite est situé sur la rive gauche à l’aval du barrage. Il collecte les fuites au travers de l’appui rive gauche. La forte perméabilité d’une couche de matériaux du Pliocène dans cette zone était identifiée d’où aucune mesure de traitement d’étanchéité n’a été effectuée.</w:t>
      </w:r>
    </w:p>
    <w:p w:rsidR="006E0519" w:rsidRPr="006E0519" w:rsidRDefault="006E0519" w:rsidP="006E0519">
      <w:pPr>
        <w:bidi w:val="0"/>
        <w:spacing w:line="360" w:lineRule="auto"/>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Deux points de mesure (drain/G et drain/D) sont situés en rive gauche et rive droite de l’évacuateur de crues.</w:t>
      </w:r>
    </w:p>
    <w:p w:rsidR="006E0519" w:rsidRPr="006E0519" w:rsidRDefault="006E0519" w:rsidP="006E0519">
      <w:pPr>
        <w:bidi w:val="0"/>
        <w:spacing w:before="120" w:after="120" w:line="360" w:lineRule="auto"/>
        <w:jc w:val="both"/>
        <w:rPr>
          <w:rFonts w:ascii="Times New Roman" w:eastAsiaTheme="minorEastAsia" w:hAnsi="Times New Roman" w:cs="Times New Roman"/>
          <w:b/>
          <w:bCs/>
          <w:color w:val="000000"/>
          <w:sz w:val="26"/>
          <w:szCs w:val="26"/>
          <w:lang w:val="fr-FR" w:eastAsia="fr-FR"/>
        </w:rPr>
      </w:pPr>
      <w:r w:rsidRPr="006E0519">
        <w:rPr>
          <w:rFonts w:ascii="Times New Roman" w:eastAsiaTheme="minorEastAsia" w:hAnsi="Times New Roman" w:cs="Times New Roman"/>
          <w:b/>
          <w:bCs/>
          <w:color w:val="000000"/>
          <w:sz w:val="26"/>
          <w:szCs w:val="26"/>
          <w:lang w:val="fr-FR" w:eastAsia="fr-FR"/>
        </w:rPr>
        <w:t xml:space="preserve">3.5 </w:t>
      </w:r>
      <w:proofErr w:type="spellStart"/>
      <w:r w:rsidRPr="006E0519">
        <w:rPr>
          <w:rFonts w:ascii="Times New Roman" w:eastAsiaTheme="minorEastAsia" w:hAnsi="Times New Roman" w:cs="Times New Roman"/>
          <w:b/>
          <w:bCs/>
          <w:color w:val="000000"/>
          <w:sz w:val="26"/>
          <w:szCs w:val="26"/>
          <w:lang w:val="fr-FR" w:eastAsia="fr-FR"/>
        </w:rPr>
        <w:t>Tassomètres</w:t>
      </w:r>
      <w:proofErr w:type="spellEnd"/>
    </w:p>
    <w:p w:rsidR="006E0519" w:rsidRPr="006E0519" w:rsidRDefault="006E0519" w:rsidP="006E0519">
      <w:pPr>
        <w:bidi w:val="0"/>
        <w:spacing w:before="60" w:after="60" w:line="360" w:lineRule="auto"/>
        <w:ind w:firstLine="56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Le dispositif d’auscultations comporte deux </w:t>
      </w:r>
      <w:proofErr w:type="spellStart"/>
      <w:r w:rsidRPr="006E0519">
        <w:rPr>
          <w:rFonts w:ascii="Times New Roman" w:eastAsiaTheme="minorEastAsia" w:hAnsi="Times New Roman" w:cs="Times New Roman"/>
          <w:color w:val="000000"/>
          <w:sz w:val="24"/>
          <w:szCs w:val="24"/>
          <w:lang w:val="fr-FR" w:eastAsia="fr-FR"/>
        </w:rPr>
        <w:t>tassomètres</w:t>
      </w:r>
      <w:proofErr w:type="spellEnd"/>
      <w:r w:rsidRPr="006E0519">
        <w:rPr>
          <w:rFonts w:ascii="Times New Roman" w:eastAsiaTheme="minorEastAsia" w:hAnsi="Times New Roman" w:cs="Times New Roman"/>
          <w:color w:val="000000"/>
          <w:sz w:val="24"/>
          <w:szCs w:val="24"/>
          <w:lang w:val="fr-FR" w:eastAsia="fr-FR"/>
        </w:rPr>
        <w:t xml:space="preserve"> : </w:t>
      </w:r>
    </w:p>
    <w:p w:rsidR="006E0519" w:rsidRPr="006E0519" w:rsidRDefault="006E0519" w:rsidP="006E0519">
      <w:pPr>
        <w:bidi w:val="0"/>
        <w:spacing w:before="60" w:after="60" w:line="360" w:lineRule="auto"/>
        <w:ind w:firstLine="142"/>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T1 sur le profil 2 ; le sommet du tube à la cote 866.47 NGA et la base à la cote 814.88 NGA.</w:t>
      </w:r>
    </w:p>
    <w:p w:rsidR="006E0519" w:rsidRPr="006E0519" w:rsidRDefault="006E0519" w:rsidP="00014483">
      <w:pPr>
        <w:bidi w:val="0"/>
        <w:spacing w:before="60" w:after="60" w:line="360" w:lineRule="auto"/>
        <w:ind w:firstLine="142"/>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 xml:space="preserve">T2 sur le profil 4 ;  le sommet du tube à la cote 866.45 NGA et la base à la cote 818.17 </w:t>
      </w:r>
      <w:proofErr w:type="spellStart"/>
      <w:r w:rsidRPr="006E0519">
        <w:rPr>
          <w:rFonts w:ascii="Times New Roman" w:eastAsiaTheme="minorEastAsia" w:hAnsi="Times New Roman" w:cs="Times New Roman"/>
          <w:color w:val="000000"/>
          <w:sz w:val="24"/>
          <w:szCs w:val="24"/>
          <w:lang w:val="fr-FR" w:eastAsia="fr-FR"/>
        </w:rPr>
        <w:t>NGA.Les</w:t>
      </w:r>
      <w:proofErr w:type="spellEnd"/>
      <w:r w:rsidRPr="006E0519">
        <w:rPr>
          <w:rFonts w:ascii="Times New Roman" w:eastAsiaTheme="minorEastAsia" w:hAnsi="Times New Roman" w:cs="Times New Roman"/>
          <w:color w:val="000000"/>
          <w:sz w:val="24"/>
          <w:szCs w:val="24"/>
          <w:lang w:val="fr-FR" w:eastAsia="fr-FR"/>
        </w:rPr>
        <w:t xml:space="preserve"> </w:t>
      </w:r>
      <w:proofErr w:type="spellStart"/>
      <w:r w:rsidRPr="006E0519">
        <w:rPr>
          <w:rFonts w:ascii="Times New Roman" w:eastAsiaTheme="minorEastAsia" w:hAnsi="Times New Roman" w:cs="Times New Roman"/>
          <w:color w:val="000000"/>
          <w:sz w:val="24"/>
          <w:szCs w:val="24"/>
          <w:lang w:val="fr-FR" w:eastAsia="fr-FR"/>
        </w:rPr>
        <w:t>tassomètres</w:t>
      </w:r>
      <w:proofErr w:type="spellEnd"/>
      <w:r w:rsidRPr="006E0519">
        <w:rPr>
          <w:rFonts w:ascii="Times New Roman" w:eastAsiaTheme="minorEastAsia" w:hAnsi="Times New Roman" w:cs="Times New Roman"/>
          <w:color w:val="000000"/>
          <w:sz w:val="24"/>
          <w:szCs w:val="24"/>
          <w:lang w:val="fr-FR" w:eastAsia="fr-FR"/>
        </w:rPr>
        <w:t xml:space="preserve"> sont mesurés à l’aide d’une sonde </w:t>
      </w:r>
      <w:proofErr w:type="spellStart"/>
      <w:r w:rsidRPr="006E0519">
        <w:rPr>
          <w:rFonts w:ascii="Times New Roman" w:eastAsiaTheme="minorEastAsia" w:hAnsi="Times New Roman" w:cs="Times New Roman"/>
          <w:color w:val="000000"/>
          <w:sz w:val="24"/>
          <w:szCs w:val="24"/>
          <w:lang w:val="fr-FR" w:eastAsia="fr-FR"/>
        </w:rPr>
        <w:t>tassométrique</w:t>
      </w:r>
      <w:proofErr w:type="spellEnd"/>
      <w:r w:rsidRPr="006E0519">
        <w:rPr>
          <w:rFonts w:ascii="Times New Roman" w:eastAsiaTheme="minorEastAsia" w:hAnsi="Times New Roman" w:cs="Times New Roman"/>
          <w:color w:val="000000"/>
          <w:sz w:val="24"/>
          <w:szCs w:val="24"/>
          <w:lang w:val="fr-FR" w:eastAsia="fr-FR"/>
        </w:rPr>
        <w:t>.</w:t>
      </w:r>
    </w:p>
    <w:p w:rsidR="006E0519" w:rsidRPr="006E0519" w:rsidRDefault="006E0519" w:rsidP="006E0519">
      <w:pPr>
        <w:autoSpaceDE w:val="0"/>
        <w:autoSpaceDN w:val="0"/>
        <w:bidi w:val="0"/>
        <w:adjustRightInd w:val="0"/>
        <w:spacing w:before="120" w:after="120" w:line="360" w:lineRule="auto"/>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b/>
          <w:bCs/>
          <w:color w:val="000000"/>
          <w:sz w:val="24"/>
          <w:szCs w:val="24"/>
          <w:lang w:val="fr-FR" w:eastAsia="fr-FR"/>
        </w:rPr>
        <w:lastRenderedPageBreak/>
        <w:t xml:space="preserve">3.6 Sismographes </w:t>
      </w:r>
    </w:p>
    <w:p w:rsidR="006E0519" w:rsidRPr="006E0519" w:rsidRDefault="006E0519" w:rsidP="006E0519">
      <w:pPr>
        <w:tabs>
          <w:tab w:val="right" w:pos="567"/>
        </w:tabs>
        <w:autoSpaceDE w:val="0"/>
        <w:autoSpaceDN w:val="0"/>
        <w:bidi w:val="0"/>
        <w:adjustRightInd w:val="0"/>
        <w:spacing w:before="120" w:after="120" w:line="360" w:lineRule="auto"/>
        <w:ind w:firstLine="567"/>
        <w:jc w:val="both"/>
        <w:rPr>
          <w:rFonts w:ascii="Times New Roman" w:eastAsiaTheme="minorEastAsia" w:hAnsi="Times New Roman" w:cs="Times New Roman"/>
          <w:b/>
          <w:bCs/>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L'impact d'un séisme a été analysé comme une force horizontale ayant pour point d'application, le centre de gravité du bloc du barrage. L'intensité de cette force a été prise à 0.15 fois le poids total du bloc. Cette valeur étant considérée comme prudente pour l'emplacement du barrage.</w:t>
      </w:r>
    </w:p>
    <w:p w:rsidR="006E0519" w:rsidRPr="006E0519" w:rsidRDefault="006E0519" w:rsidP="006E0519">
      <w:pPr>
        <w:autoSpaceDE w:val="0"/>
        <w:autoSpaceDN w:val="0"/>
        <w:bidi w:val="0"/>
        <w:adjustRightInd w:val="0"/>
        <w:spacing w:after="0" w:line="360" w:lineRule="auto"/>
        <w:ind w:firstLine="567"/>
        <w:jc w:val="both"/>
        <w:rPr>
          <w:rFonts w:ascii="Times New Roman" w:eastAsiaTheme="minorEastAsia" w:hAnsi="Times New Roman" w:cs="Times New Roman"/>
          <w:color w:val="000000"/>
          <w:sz w:val="24"/>
          <w:szCs w:val="24"/>
          <w:lang w:val="fr-FR" w:eastAsia="fr-FR"/>
        </w:rPr>
      </w:pPr>
      <w:r w:rsidRPr="006E0519">
        <w:rPr>
          <w:rFonts w:ascii="Times New Roman" w:eastAsiaTheme="minorEastAsia" w:hAnsi="Times New Roman" w:cs="Times New Roman"/>
          <w:color w:val="000000"/>
          <w:sz w:val="24"/>
          <w:szCs w:val="24"/>
          <w:lang w:val="fr-FR" w:eastAsia="fr-FR"/>
        </w:rPr>
        <w:t>Deux sismographes ont été installés, l'un sur la crête et l'autre sur l'appui gauche. Dans le cas de la survenance d'un séisme les deux enregistrements fourniraient alors des données très précieuses sur la réponse du barrage au séisme que l'on pourrait alors comparer à la réponse prise comme une hypothèse dans l'étude.</w:t>
      </w:r>
    </w:p>
    <w:p w:rsidR="006E0519" w:rsidRPr="006E0519" w:rsidRDefault="006E0519" w:rsidP="006E0519">
      <w:pPr>
        <w:bidi w:val="0"/>
        <w:spacing w:before="60" w:after="60"/>
        <w:ind w:firstLine="142"/>
        <w:jc w:val="both"/>
        <w:rPr>
          <w:rFonts w:ascii="Times New Roman" w:eastAsiaTheme="minorEastAsia" w:hAnsi="Times New Roman" w:cs="Times New Roman"/>
          <w:color w:val="000000"/>
          <w:sz w:val="24"/>
          <w:szCs w:val="24"/>
          <w:lang w:val="fr-FR" w:eastAsia="fr-FR"/>
        </w:rPr>
      </w:pPr>
    </w:p>
    <w:p w:rsidR="006E0519" w:rsidRPr="006E0519" w:rsidRDefault="006E0519" w:rsidP="006E0519">
      <w:pPr>
        <w:bidi w:val="0"/>
        <w:spacing w:line="360" w:lineRule="auto"/>
        <w:jc w:val="both"/>
        <w:rPr>
          <w:rFonts w:asciiTheme="majorBidi" w:eastAsiaTheme="minorEastAsia" w:hAnsiTheme="majorBidi" w:cstheme="majorBidi"/>
          <w:sz w:val="24"/>
          <w:szCs w:val="24"/>
          <w:lang w:val="fr-FR" w:eastAsia="fr-FR" w:bidi="ar-DZ"/>
        </w:rPr>
        <w:sectPr w:rsidR="006E0519" w:rsidRPr="006E0519" w:rsidSect="00EC0505">
          <w:headerReference w:type="default" r:id="rId33"/>
          <w:pgSz w:w="11906" w:h="16838"/>
          <w:pgMar w:top="1440" w:right="1800" w:bottom="1440" w:left="1800" w:header="708" w:footer="708" w:gutter="0"/>
          <w:cols w:space="708"/>
          <w:docGrid w:linePitch="360"/>
        </w:sectPr>
      </w:pPr>
    </w:p>
    <w:p w:rsidR="006E0519" w:rsidRPr="006E0519" w:rsidRDefault="006E0519" w:rsidP="006E0519">
      <w:pPr>
        <w:bidi w:val="0"/>
        <w:spacing w:after="0" w:line="240" w:lineRule="auto"/>
        <w:jc w:val="center"/>
        <w:rPr>
          <w:rFonts w:asciiTheme="minorHAnsi" w:eastAsiaTheme="minorEastAsia" w:hAnsiTheme="minorHAnsi" w:cstheme="minorBidi"/>
          <w:lang w:val="fr-FR" w:eastAsia="fr-FR" w:bidi="ar-DZ"/>
        </w:rPr>
      </w:pPr>
    </w:p>
    <w:p w:rsidR="00D069F6" w:rsidRDefault="00014483" w:rsidP="00014483">
      <w:pPr>
        <w:bidi w:val="0"/>
        <w:spacing w:after="0" w:line="240" w:lineRule="auto"/>
        <w:jc w:val="center"/>
        <w:rPr>
          <w:rFonts w:asciiTheme="majorBidi" w:hAnsiTheme="majorBidi" w:cstheme="majorBidi"/>
          <w:sz w:val="24"/>
          <w:szCs w:val="24"/>
          <w:lang w:val="fr-FR" w:bidi="ar-DZ"/>
        </w:rPr>
        <w:sectPr w:rsidR="00D069F6" w:rsidSect="00EC0505">
          <w:headerReference w:type="default" r:id="rId34"/>
          <w:pgSz w:w="16838" w:h="11906" w:orient="landscape"/>
          <w:pgMar w:top="1417" w:right="1417" w:bottom="1417" w:left="1417" w:header="708" w:footer="708" w:gutter="0"/>
          <w:cols w:space="708"/>
          <w:docGrid w:linePitch="360"/>
        </w:sectPr>
      </w:pPr>
      <w:r>
        <w:rPr>
          <w:rFonts w:asciiTheme="minorHAnsi" w:eastAsiaTheme="minorEastAsia" w:hAnsiTheme="minorHAnsi" w:cstheme="minorBidi"/>
          <w:noProof/>
          <w:lang w:val="fr-FR" w:eastAsia="fr-FR"/>
        </w:rPr>
        <w:drawing>
          <wp:inline distT="0" distB="0" distL="0" distR="0">
            <wp:extent cx="7850505" cy="5466715"/>
            <wp:effectExtent l="19050" t="19050" r="17145" b="1968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850505" cy="5466715"/>
                    </a:xfrm>
                    <a:prstGeom prst="rect">
                      <a:avLst/>
                    </a:prstGeom>
                    <a:noFill/>
                    <a:ln w="0">
                      <a:solidFill>
                        <a:schemeClr val="tx1"/>
                      </a:solidFill>
                    </a:ln>
                  </pic:spPr>
                </pic:pic>
              </a:graphicData>
            </a:graphic>
          </wp:inline>
        </w:drawing>
      </w:r>
    </w:p>
    <w:p w:rsidR="00D069F6" w:rsidRPr="00D069F6" w:rsidRDefault="00D069F6" w:rsidP="00D069F6">
      <w:pPr>
        <w:bidi w:val="0"/>
        <w:spacing w:after="120" w:line="360" w:lineRule="auto"/>
        <w:jc w:val="center"/>
        <w:rPr>
          <w:rFonts w:ascii="Times New Roman" w:hAnsi="Times New Roman" w:cs="Times New Roman"/>
          <w:b/>
          <w:bCs/>
          <w:sz w:val="32"/>
          <w:szCs w:val="32"/>
          <w:lang w:val="fr-FR"/>
        </w:rPr>
      </w:pPr>
      <w:r w:rsidRPr="00D069F6">
        <w:rPr>
          <w:rFonts w:ascii="Times New Roman" w:hAnsi="Times New Roman" w:cs="Times New Roman"/>
          <w:b/>
          <w:bCs/>
          <w:sz w:val="32"/>
          <w:szCs w:val="32"/>
          <w:lang w:val="fr-FR"/>
        </w:rPr>
        <w:lastRenderedPageBreak/>
        <w:t>CHAPITRE V</w:t>
      </w:r>
    </w:p>
    <w:p w:rsidR="00D069F6" w:rsidRPr="00D069F6" w:rsidRDefault="00D069F6" w:rsidP="00D069F6">
      <w:pPr>
        <w:bidi w:val="0"/>
        <w:spacing w:after="120" w:line="360" w:lineRule="auto"/>
        <w:jc w:val="center"/>
        <w:rPr>
          <w:rFonts w:ascii="Times New Roman" w:hAnsi="Times New Roman" w:cs="Times New Roman"/>
          <w:b/>
          <w:bCs/>
          <w:sz w:val="28"/>
          <w:szCs w:val="28"/>
          <w:lang w:val="fr-FR"/>
        </w:rPr>
      </w:pPr>
      <w:r w:rsidRPr="00D069F6">
        <w:rPr>
          <w:rFonts w:ascii="Times New Roman" w:hAnsi="Times New Roman" w:cs="Times New Roman"/>
          <w:b/>
          <w:bCs/>
          <w:sz w:val="32"/>
          <w:szCs w:val="32"/>
          <w:lang w:val="fr-FR"/>
        </w:rPr>
        <w:t>LE MODELE HST</w:t>
      </w:r>
    </w:p>
    <w:p w:rsidR="00D069F6" w:rsidRPr="00D069F6" w:rsidRDefault="00D069F6" w:rsidP="00D069F6">
      <w:pPr>
        <w:bidi w:val="0"/>
        <w:spacing w:after="120" w:line="360" w:lineRule="auto"/>
        <w:jc w:val="both"/>
        <w:rPr>
          <w:rFonts w:ascii="Times New Roman" w:hAnsi="Times New Roman" w:cs="Times New Roman"/>
          <w:b/>
          <w:bCs/>
          <w:sz w:val="28"/>
          <w:szCs w:val="28"/>
          <w:lang w:val="fr-FR"/>
        </w:rPr>
      </w:pPr>
      <w:r w:rsidRPr="00D069F6">
        <w:rPr>
          <w:rFonts w:ascii="Times New Roman" w:hAnsi="Times New Roman" w:cs="Times New Roman"/>
          <w:b/>
          <w:bCs/>
          <w:sz w:val="28"/>
          <w:szCs w:val="28"/>
          <w:lang w:val="fr-FR"/>
        </w:rPr>
        <w:t>I. PRESENTATION DU MODELE HST</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La méthode HST (Hydrostatique-Saison-temps) a d'abord été développée par Electricité de France (Ferry &amp;</w:t>
      </w:r>
      <w:proofErr w:type="spellStart"/>
      <w:r w:rsidRPr="00D069F6">
        <w:rPr>
          <w:rFonts w:ascii="Times New Roman" w:hAnsi="Times New Roman" w:cs="Times New Roman"/>
          <w:sz w:val="24"/>
          <w:szCs w:val="24"/>
          <w:lang w:val="fr-FR"/>
        </w:rPr>
        <w:t>Willm</w:t>
      </w:r>
      <w:proofErr w:type="spellEnd"/>
      <w:r w:rsidRPr="00D069F6">
        <w:rPr>
          <w:rFonts w:ascii="Times New Roman" w:hAnsi="Times New Roman" w:cs="Times New Roman"/>
          <w:sz w:val="24"/>
          <w:szCs w:val="24"/>
          <w:lang w:val="fr-FR"/>
        </w:rPr>
        <w:t xml:space="preserve">, 1958). Elle a été largement utilisée pour analyser les données de surveillance des barrages pendant de nombreuses années, et a utilisé pour l'analyse de données d'un grand nombre de barrages en béton. La théorie de la méthode HST est basée sur l'hypothèse que les effets (déformation, température, </w:t>
      </w:r>
      <w:proofErr w:type="spellStart"/>
      <w:r w:rsidRPr="00D069F6">
        <w:rPr>
          <w:rFonts w:ascii="Times New Roman" w:hAnsi="Times New Roman" w:cs="Times New Roman"/>
          <w:sz w:val="24"/>
          <w:szCs w:val="24"/>
          <w:lang w:val="fr-FR"/>
        </w:rPr>
        <w:t>etc</w:t>
      </w:r>
      <w:proofErr w:type="spellEnd"/>
      <w:r w:rsidRPr="00D069F6">
        <w:rPr>
          <w:rFonts w:ascii="Times New Roman" w:hAnsi="Times New Roman" w:cs="Times New Roman"/>
          <w:sz w:val="24"/>
          <w:szCs w:val="24"/>
          <w:lang w:val="fr-FR"/>
        </w:rPr>
        <w:t>) sont associés principalement à trois facteurs: les conditions hydrostatiques, les changements de température, et les effets du temps.</w:t>
      </w:r>
    </w:p>
    <w:p w:rsidR="00D069F6" w:rsidRPr="00D069F6" w:rsidRDefault="00D069F6" w:rsidP="00D069F6">
      <w:pPr>
        <w:bidi w:val="0"/>
        <w:spacing w:after="120" w:line="360" w:lineRule="auto"/>
        <w:jc w:val="center"/>
        <w:rPr>
          <w:rFonts w:ascii="Times New Roman" w:hAnsi="Times New Roman" w:cs="Times New Roman"/>
          <w:sz w:val="24"/>
          <w:szCs w:val="24"/>
          <w:lang w:val="fr-FR"/>
        </w:rPr>
      </w:pPr>
      <w:r w:rsidRPr="00D069F6">
        <w:rPr>
          <w:rFonts w:ascii="Times New Roman" w:hAnsi="Times New Roman" w:cs="Times New Roman"/>
          <w:noProof/>
          <w:sz w:val="24"/>
          <w:szCs w:val="24"/>
          <w:lang w:val="fr-FR" w:eastAsia="fr-FR"/>
        </w:rPr>
        <w:drawing>
          <wp:inline distT="0" distB="0" distL="0" distR="0">
            <wp:extent cx="3250908" cy="396000"/>
            <wp:effectExtent l="0" t="0" r="0" b="444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lum bright="-20000" contrast="40000"/>
                      <a:extLst>
                        <a:ext uri="{28A0092B-C50C-407E-A947-70E740481C1C}">
                          <a14:useLocalDpi xmlns:a14="http://schemas.microsoft.com/office/drawing/2010/main" val="0"/>
                        </a:ext>
                      </a:extLst>
                    </a:blip>
                    <a:srcRect/>
                    <a:stretch>
                      <a:fillRect/>
                    </a:stretch>
                  </pic:blipFill>
                  <pic:spPr bwMode="auto">
                    <a:xfrm>
                      <a:off x="0" y="0"/>
                      <a:ext cx="3250908" cy="396000"/>
                    </a:xfrm>
                    <a:prstGeom prst="rect">
                      <a:avLst/>
                    </a:prstGeom>
                    <a:noFill/>
                    <a:ln>
                      <a:noFill/>
                    </a:ln>
                  </pic:spPr>
                </pic:pic>
              </a:graphicData>
            </a:graphic>
          </wp:inline>
        </w:drawing>
      </w:r>
    </w:p>
    <w:p w:rsidR="00D069F6" w:rsidRPr="00D069F6" w:rsidRDefault="00D069F6" w:rsidP="00D069F6">
      <w:pPr>
        <w:bidi w:val="0"/>
        <w:spacing w:after="120" w:line="360" w:lineRule="auto"/>
        <w:jc w:val="both"/>
        <w:rPr>
          <w:rFonts w:ascii="Times New Roman" w:hAnsi="Times New Roman" w:cs="Times New Roman"/>
          <w:sz w:val="24"/>
          <w:szCs w:val="24"/>
          <w:vertAlign w:val="subscript"/>
          <w:lang w:val="fr-FR"/>
        </w:rPr>
      </w:pPr>
      <w:r w:rsidRPr="00D069F6">
        <w:rPr>
          <w:rFonts w:ascii="Times New Roman" w:hAnsi="Times New Roman" w:cs="Times New Roman"/>
          <w:sz w:val="24"/>
          <w:szCs w:val="24"/>
          <w:lang w:val="fr-FR"/>
        </w:rPr>
        <w:t xml:space="preserve">Où </w:t>
      </w:r>
      <w:r w:rsidRPr="00D069F6">
        <w:rPr>
          <w:rFonts w:ascii="Times New Roman" w:hAnsi="Times New Roman" w:cs="Times New Roman"/>
          <w:i/>
          <w:iCs/>
          <w:sz w:val="24"/>
          <w:szCs w:val="24"/>
          <w:lang w:val="fr-FR"/>
        </w:rPr>
        <w:t>MB</w:t>
      </w:r>
      <w:r w:rsidRPr="00D069F6">
        <w:rPr>
          <w:rFonts w:ascii="Times New Roman" w:hAnsi="Times New Roman" w:cs="Times New Roman"/>
          <w:i/>
          <w:iCs/>
          <w:sz w:val="24"/>
          <w:szCs w:val="24"/>
          <w:vertAlign w:val="subscript"/>
          <w:lang w:val="fr-FR"/>
        </w:rPr>
        <w:t>J</w:t>
      </w:r>
      <w:r w:rsidRPr="00D069F6">
        <w:rPr>
          <w:rFonts w:ascii="Times New Roman" w:hAnsi="Times New Roman" w:cs="Times New Roman"/>
          <w:sz w:val="24"/>
          <w:szCs w:val="24"/>
          <w:lang w:val="fr-FR"/>
        </w:rPr>
        <w:t xml:space="preserve">: mesure des effets (par exemple, déformation) au moment </w:t>
      </w:r>
      <w:proofErr w:type="spellStart"/>
      <w:r w:rsidRPr="00D069F6">
        <w:rPr>
          <w:rFonts w:ascii="Times New Roman" w:hAnsi="Times New Roman" w:cs="Times New Roman"/>
          <w:sz w:val="24"/>
          <w:szCs w:val="24"/>
          <w:lang w:val="fr-FR"/>
        </w:rPr>
        <w:t>t</w:t>
      </w:r>
      <w:r w:rsidRPr="00D069F6">
        <w:rPr>
          <w:rFonts w:ascii="Times New Roman" w:hAnsi="Times New Roman" w:cs="Times New Roman"/>
          <w:sz w:val="24"/>
          <w:szCs w:val="24"/>
          <w:vertAlign w:val="subscript"/>
          <w:lang w:val="fr-FR"/>
        </w:rPr>
        <w:t>j</w:t>
      </w:r>
      <w:proofErr w:type="spellEnd"/>
    </w:p>
    <w:p w:rsidR="00D069F6" w:rsidRPr="00D069F6" w:rsidRDefault="00D069F6" w:rsidP="00D069F6">
      <w:pPr>
        <w:bidi w:val="0"/>
        <w:spacing w:after="120" w:line="360" w:lineRule="auto"/>
        <w:jc w:val="both"/>
        <w:rPr>
          <w:rFonts w:ascii="Times New Roman" w:hAnsi="Times New Roman" w:cs="Times New Roman"/>
          <w:sz w:val="24"/>
          <w:szCs w:val="24"/>
          <w:vertAlign w:val="subscript"/>
          <w:lang w:val="fr-FR"/>
        </w:rPr>
      </w:pPr>
      <w:r w:rsidRPr="00D069F6">
        <w:rPr>
          <w:rFonts w:ascii="Times New Roman" w:hAnsi="Times New Roman" w:cs="Times New Roman"/>
          <w:i/>
          <w:iCs/>
          <w:sz w:val="24"/>
          <w:szCs w:val="24"/>
          <w:lang w:val="fr-FR"/>
        </w:rPr>
        <w:t>f</w:t>
      </w:r>
      <w:r w:rsidRPr="00D069F6">
        <w:rPr>
          <w:rFonts w:ascii="Times New Roman" w:hAnsi="Times New Roman" w:cs="Times New Roman"/>
          <w:i/>
          <w:iCs/>
          <w:sz w:val="24"/>
          <w:szCs w:val="24"/>
          <w:vertAlign w:val="subscript"/>
          <w:lang w:val="fr-FR"/>
        </w:rPr>
        <w:t>1</w:t>
      </w:r>
      <w:r w:rsidRPr="00D069F6">
        <w:rPr>
          <w:rFonts w:ascii="Times New Roman" w:hAnsi="Times New Roman" w:cs="Times New Roman"/>
          <w:i/>
          <w:iCs/>
          <w:sz w:val="24"/>
          <w:szCs w:val="24"/>
          <w:lang w:val="fr-FR"/>
        </w:rPr>
        <w:t>(</w:t>
      </w:r>
      <w:proofErr w:type="spellStart"/>
      <w:r w:rsidRPr="00D069F6">
        <w:rPr>
          <w:rFonts w:ascii="Times New Roman" w:hAnsi="Times New Roman" w:cs="Times New Roman"/>
          <w:i/>
          <w:iCs/>
          <w:sz w:val="24"/>
          <w:szCs w:val="24"/>
          <w:lang w:val="fr-FR"/>
        </w:rPr>
        <w:t>H</w:t>
      </w:r>
      <w:r w:rsidRPr="00D069F6">
        <w:rPr>
          <w:rFonts w:ascii="Times New Roman" w:hAnsi="Times New Roman" w:cs="Times New Roman"/>
          <w:i/>
          <w:iCs/>
          <w:sz w:val="24"/>
          <w:szCs w:val="24"/>
          <w:vertAlign w:val="subscript"/>
          <w:lang w:val="fr-FR"/>
        </w:rPr>
        <w:t>j</w:t>
      </w:r>
      <w:proofErr w:type="spellEnd"/>
      <w:r w:rsidRPr="00D069F6">
        <w:rPr>
          <w:rFonts w:ascii="Times New Roman" w:hAnsi="Times New Roman" w:cs="Times New Roman"/>
          <w:i/>
          <w:iCs/>
          <w:sz w:val="24"/>
          <w:szCs w:val="24"/>
          <w:lang w:val="fr-FR"/>
        </w:rPr>
        <w:t>)</w:t>
      </w:r>
      <w:r w:rsidRPr="00D069F6">
        <w:rPr>
          <w:rFonts w:ascii="Times New Roman" w:hAnsi="Times New Roman" w:cs="Times New Roman"/>
          <w:sz w:val="24"/>
          <w:szCs w:val="24"/>
          <w:lang w:val="fr-FR"/>
        </w:rPr>
        <w:t xml:space="preserve">: réponse due de la charge hydrostatique au moment </w:t>
      </w:r>
      <w:proofErr w:type="spellStart"/>
      <w:r w:rsidRPr="00D069F6">
        <w:rPr>
          <w:rFonts w:ascii="Times New Roman" w:hAnsi="Times New Roman" w:cs="Times New Roman"/>
          <w:sz w:val="24"/>
          <w:szCs w:val="24"/>
          <w:lang w:val="fr-FR"/>
        </w:rPr>
        <w:t>t</w:t>
      </w:r>
      <w:r w:rsidRPr="00D069F6">
        <w:rPr>
          <w:rFonts w:ascii="Times New Roman" w:hAnsi="Times New Roman" w:cs="Times New Roman"/>
          <w:sz w:val="24"/>
          <w:szCs w:val="24"/>
          <w:vertAlign w:val="subscript"/>
          <w:lang w:val="fr-FR"/>
        </w:rPr>
        <w:t>j</w:t>
      </w:r>
      <w:proofErr w:type="spellEnd"/>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i/>
          <w:iCs/>
          <w:sz w:val="24"/>
          <w:szCs w:val="24"/>
          <w:lang w:val="fr-FR"/>
        </w:rPr>
        <w:t>f</w:t>
      </w:r>
      <w:r w:rsidRPr="00D069F6">
        <w:rPr>
          <w:rFonts w:ascii="Times New Roman" w:hAnsi="Times New Roman" w:cs="Times New Roman"/>
          <w:i/>
          <w:iCs/>
          <w:sz w:val="24"/>
          <w:szCs w:val="24"/>
          <w:vertAlign w:val="subscript"/>
          <w:lang w:val="fr-FR"/>
        </w:rPr>
        <w:t xml:space="preserve">2 </w:t>
      </w:r>
      <w:r w:rsidRPr="00D069F6">
        <w:rPr>
          <w:rFonts w:ascii="Times New Roman" w:hAnsi="Times New Roman" w:cs="Times New Roman"/>
          <w:i/>
          <w:iCs/>
          <w:sz w:val="24"/>
          <w:szCs w:val="24"/>
          <w:lang w:val="fr-FR"/>
        </w:rPr>
        <w:t>(</w:t>
      </w:r>
      <w:proofErr w:type="spellStart"/>
      <w:r w:rsidRPr="00D069F6">
        <w:rPr>
          <w:rFonts w:ascii="Times New Roman" w:hAnsi="Times New Roman" w:cs="Times New Roman"/>
          <w:i/>
          <w:iCs/>
          <w:sz w:val="24"/>
          <w:szCs w:val="24"/>
          <w:lang w:val="fr-FR"/>
        </w:rPr>
        <w:t>S</w:t>
      </w:r>
      <w:r w:rsidRPr="00D069F6">
        <w:rPr>
          <w:rFonts w:ascii="Times New Roman" w:hAnsi="Times New Roman" w:cs="Times New Roman"/>
          <w:i/>
          <w:iCs/>
          <w:sz w:val="24"/>
          <w:szCs w:val="24"/>
          <w:vertAlign w:val="subscript"/>
          <w:lang w:val="fr-FR"/>
        </w:rPr>
        <w:t>j</w:t>
      </w:r>
      <w:proofErr w:type="spellEnd"/>
      <w:r w:rsidRPr="00D069F6">
        <w:rPr>
          <w:rFonts w:ascii="Times New Roman" w:hAnsi="Times New Roman" w:cs="Times New Roman"/>
          <w:i/>
          <w:iCs/>
          <w:sz w:val="24"/>
          <w:szCs w:val="24"/>
          <w:lang w:val="fr-FR"/>
        </w:rPr>
        <w:t>)</w:t>
      </w:r>
      <w:r w:rsidRPr="00D069F6">
        <w:rPr>
          <w:rFonts w:ascii="Times New Roman" w:hAnsi="Times New Roman" w:cs="Times New Roman"/>
          <w:sz w:val="24"/>
          <w:szCs w:val="24"/>
          <w:lang w:val="fr-FR"/>
        </w:rPr>
        <w:t xml:space="preserve">: réponse due à la température ou aux effets saisonniers au temps </w:t>
      </w:r>
      <w:proofErr w:type="spellStart"/>
      <w:r w:rsidRPr="00D069F6">
        <w:rPr>
          <w:rFonts w:ascii="Times New Roman" w:hAnsi="Times New Roman" w:cs="Times New Roman"/>
          <w:sz w:val="24"/>
          <w:szCs w:val="24"/>
          <w:lang w:val="fr-FR"/>
        </w:rPr>
        <w:t>t</w:t>
      </w:r>
      <w:r w:rsidRPr="00D069F6">
        <w:rPr>
          <w:rFonts w:ascii="Times New Roman" w:hAnsi="Times New Roman" w:cs="Times New Roman"/>
          <w:sz w:val="24"/>
          <w:szCs w:val="24"/>
          <w:vertAlign w:val="subscript"/>
          <w:lang w:val="fr-FR"/>
        </w:rPr>
        <w:t>j</w:t>
      </w:r>
      <w:proofErr w:type="spellEnd"/>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i/>
          <w:iCs/>
          <w:sz w:val="24"/>
          <w:szCs w:val="24"/>
          <w:lang w:val="fr-FR"/>
        </w:rPr>
        <w:t>f</w:t>
      </w:r>
      <w:r w:rsidRPr="00D069F6">
        <w:rPr>
          <w:rFonts w:ascii="Times New Roman" w:hAnsi="Times New Roman" w:cs="Times New Roman"/>
          <w:i/>
          <w:iCs/>
          <w:sz w:val="24"/>
          <w:szCs w:val="24"/>
          <w:vertAlign w:val="subscript"/>
          <w:lang w:val="fr-FR"/>
        </w:rPr>
        <w:t>3</w:t>
      </w:r>
      <w:r w:rsidRPr="00D069F6">
        <w:rPr>
          <w:rFonts w:ascii="Times New Roman" w:hAnsi="Times New Roman" w:cs="Times New Roman"/>
          <w:i/>
          <w:iCs/>
          <w:sz w:val="24"/>
          <w:szCs w:val="24"/>
          <w:lang w:val="fr-FR"/>
        </w:rPr>
        <w:t xml:space="preserve"> (t)</w:t>
      </w:r>
      <w:r w:rsidRPr="00D069F6">
        <w:rPr>
          <w:rFonts w:ascii="Times New Roman" w:hAnsi="Times New Roman" w:cs="Times New Roman"/>
          <w:sz w:val="24"/>
          <w:szCs w:val="24"/>
          <w:lang w:val="fr-FR"/>
        </w:rPr>
        <w:t xml:space="preserve">: réponse irréversible au temps </w:t>
      </w:r>
      <w:proofErr w:type="spellStart"/>
      <w:r w:rsidRPr="00D069F6">
        <w:rPr>
          <w:rFonts w:ascii="Times New Roman" w:hAnsi="Times New Roman" w:cs="Times New Roman"/>
          <w:sz w:val="24"/>
          <w:szCs w:val="24"/>
          <w:lang w:val="fr-FR"/>
        </w:rPr>
        <w:t>t</w:t>
      </w:r>
      <w:r w:rsidRPr="00D069F6">
        <w:rPr>
          <w:rFonts w:ascii="Times New Roman" w:hAnsi="Times New Roman" w:cs="Times New Roman"/>
          <w:sz w:val="24"/>
          <w:szCs w:val="24"/>
          <w:vertAlign w:val="subscript"/>
          <w:lang w:val="fr-FR"/>
        </w:rPr>
        <w:t>j</w:t>
      </w:r>
      <w:proofErr w:type="spellEnd"/>
    </w:p>
    <w:p w:rsidR="00D069F6" w:rsidRPr="00D069F6" w:rsidRDefault="00D069F6" w:rsidP="00D069F6">
      <w:pPr>
        <w:bidi w:val="0"/>
        <w:spacing w:after="120" w:line="360" w:lineRule="auto"/>
        <w:jc w:val="both"/>
        <w:rPr>
          <w:rFonts w:ascii="Times New Roman" w:hAnsi="Times New Roman" w:cs="Times New Roman"/>
          <w:sz w:val="24"/>
          <w:szCs w:val="24"/>
          <w:lang w:val="fr-FR"/>
        </w:rPr>
      </w:pPr>
      <w:proofErr w:type="spellStart"/>
      <w:r w:rsidRPr="00D069F6">
        <w:rPr>
          <w:rFonts w:ascii="Times New Roman" w:hAnsi="Times New Roman" w:cs="Times New Roman"/>
          <w:i/>
          <w:iCs/>
          <w:sz w:val="24"/>
          <w:szCs w:val="24"/>
          <w:lang w:val="fr-FR"/>
        </w:rPr>
        <w:t>r</w:t>
      </w:r>
      <w:r w:rsidRPr="00D069F6">
        <w:rPr>
          <w:rFonts w:ascii="Times New Roman" w:hAnsi="Times New Roman" w:cs="Times New Roman"/>
          <w:i/>
          <w:iCs/>
          <w:sz w:val="24"/>
          <w:szCs w:val="24"/>
          <w:vertAlign w:val="subscript"/>
          <w:lang w:val="fr-FR"/>
        </w:rPr>
        <w:t>J</w:t>
      </w:r>
      <w:proofErr w:type="spellEnd"/>
      <w:r w:rsidRPr="00D069F6">
        <w:rPr>
          <w:rFonts w:ascii="Times New Roman" w:hAnsi="Times New Roman" w:cs="Times New Roman"/>
          <w:sz w:val="24"/>
          <w:szCs w:val="24"/>
          <w:lang w:val="fr-FR"/>
        </w:rPr>
        <w:t xml:space="preserve">: résidu au moment </w:t>
      </w:r>
      <w:proofErr w:type="spellStart"/>
      <w:r w:rsidRPr="00D069F6">
        <w:rPr>
          <w:rFonts w:ascii="Times New Roman" w:hAnsi="Times New Roman" w:cs="Times New Roman"/>
          <w:sz w:val="24"/>
          <w:szCs w:val="24"/>
          <w:lang w:val="fr-FR"/>
        </w:rPr>
        <w:t>t</w:t>
      </w:r>
      <w:r w:rsidRPr="00D069F6">
        <w:rPr>
          <w:rFonts w:ascii="Times New Roman" w:hAnsi="Times New Roman" w:cs="Times New Roman"/>
          <w:sz w:val="24"/>
          <w:szCs w:val="24"/>
          <w:vertAlign w:val="subscript"/>
          <w:lang w:val="fr-FR"/>
        </w:rPr>
        <w:t>j</w:t>
      </w:r>
      <w:proofErr w:type="spellEnd"/>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i/>
          <w:iCs/>
          <w:sz w:val="24"/>
          <w:szCs w:val="24"/>
          <w:lang w:val="fr-FR"/>
        </w:rPr>
        <w:t>f</w:t>
      </w:r>
      <w:r w:rsidRPr="00D069F6">
        <w:rPr>
          <w:rFonts w:ascii="Times New Roman" w:hAnsi="Times New Roman" w:cs="Times New Roman"/>
          <w:i/>
          <w:iCs/>
          <w:sz w:val="24"/>
          <w:szCs w:val="24"/>
          <w:vertAlign w:val="subscript"/>
          <w:lang w:val="fr-FR"/>
        </w:rPr>
        <w:t>1</w:t>
      </w:r>
      <w:r w:rsidRPr="00D069F6">
        <w:rPr>
          <w:rFonts w:ascii="Times New Roman" w:hAnsi="Times New Roman" w:cs="Times New Roman"/>
          <w:i/>
          <w:iCs/>
          <w:sz w:val="24"/>
          <w:szCs w:val="24"/>
          <w:lang w:val="fr-FR"/>
        </w:rPr>
        <w:t xml:space="preserve"> (</w:t>
      </w:r>
      <w:proofErr w:type="spellStart"/>
      <w:r w:rsidRPr="00D069F6">
        <w:rPr>
          <w:rFonts w:ascii="Times New Roman" w:hAnsi="Times New Roman" w:cs="Times New Roman"/>
          <w:i/>
          <w:iCs/>
          <w:sz w:val="24"/>
          <w:szCs w:val="24"/>
          <w:lang w:val="fr-FR"/>
        </w:rPr>
        <w:t>H</w:t>
      </w:r>
      <w:r w:rsidRPr="00D069F6">
        <w:rPr>
          <w:rFonts w:ascii="Times New Roman" w:hAnsi="Times New Roman" w:cs="Times New Roman"/>
          <w:i/>
          <w:iCs/>
          <w:sz w:val="24"/>
          <w:szCs w:val="24"/>
          <w:vertAlign w:val="subscript"/>
          <w:lang w:val="fr-FR"/>
        </w:rPr>
        <w:t>j</w:t>
      </w:r>
      <w:proofErr w:type="spellEnd"/>
      <w:r w:rsidRPr="00D069F6">
        <w:rPr>
          <w:rFonts w:ascii="Times New Roman" w:hAnsi="Times New Roman" w:cs="Times New Roman"/>
          <w:i/>
          <w:iCs/>
          <w:sz w:val="24"/>
          <w:szCs w:val="24"/>
          <w:lang w:val="fr-FR"/>
        </w:rPr>
        <w:t>)</w:t>
      </w:r>
      <w:r w:rsidRPr="00D069F6">
        <w:rPr>
          <w:rFonts w:ascii="Times New Roman" w:hAnsi="Times New Roman" w:cs="Times New Roman"/>
          <w:sz w:val="24"/>
          <w:szCs w:val="24"/>
          <w:lang w:val="fr-FR"/>
        </w:rPr>
        <w:t xml:space="preserve"> peut être souvent exprimé comme un polynôme.</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Donc le modèle de HST est basé sur trois effets :</w:t>
      </w:r>
    </w:p>
    <w:p w:rsidR="00D069F6" w:rsidRPr="00D069F6" w:rsidRDefault="00D069F6" w:rsidP="00D069F6">
      <w:pPr>
        <w:numPr>
          <w:ilvl w:val="0"/>
          <w:numId w:val="17"/>
        </w:numPr>
        <w:tabs>
          <w:tab w:val="left" w:pos="426"/>
        </w:tabs>
        <w:bidi w:val="0"/>
        <w:spacing w:after="120" w:line="360" w:lineRule="auto"/>
        <w:ind w:left="0" w:firstLine="0"/>
        <w:contextualSpacing/>
        <w:jc w:val="both"/>
        <w:rPr>
          <w:rFonts w:ascii="Times New Roman" w:hAnsi="Times New Roman" w:cs="Times New Roman"/>
          <w:sz w:val="24"/>
          <w:szCs w:val="24"/>
          <w:lang w:val="fr-FR"/>
        </w:rPr>
      </w:pPr>
      <w:r w:rsidRPr="00D069F6">
        <w:rPr>
          <w:rFonts w:ascii="Times New Roman" w:hAnsi="Times New Roman" w:cs="Times New Roman"/>
          <w:b/>
          <w:bCs/>
          <w:sz w:val="24"/>
          <w:szCs w:val="24"/>
          <w:lang w:val="fr-FR"/>
        </w:rPr>
        <w:t>Le premier est l'effet hydrostatique</w:t>
      </w:r>
      <w:r w:rsidRPr="00D069F6">
        <w:rPr>
          <w:rFonts w:ascii="Times New Roman" w:hAnsi="Times New Roman" w:cs="Times New Roman"/>
          <w:sz w:val="24"/>
          <w:szCs w:val="24"/>
          <w:lang w:val="fr-FR"/>
        </w:rPr>
        <w:t>, qui explique les variations des mesures du niveau du réservoir. Il est représenté par une fonction polynomiale - souvent du quatrième ordre - du niveau du réservoir Z (t) au temps t:</w:t>
      </w:r>
    </w:p>
    <w:p w:rsidR="00D069F6" w:rsidRPr="00D069F6" w:rsidRDefault="00C25EA3" w:rsidP="00D069F6">
      <w:pPr>
        <w:bidi w:val="0"/>
        <w:spacing w:after="120" w:line="360" w:lineRule="auto"/>
        <w:jc w:val="center"/>
        <w:rPr>
          <w:rFonts w:ascii="Times New Roman" w:eastAsia="Times New Roman" w:hAnsi="Times New Roman" w:cs="Times New Roman"/>
          <w:sz w:val="24"/>
          <w:szCs w:val="24"/>
          <w:lang w:val="fr-FR"/>
        </w:rPr>
      </w:pPr>
      <m:oMath>
        <m:sSub>
          <m:sSubPr>
            <m:ctrlPr>
              <w:rPr>
                <w:rFonts w:ascii="Cambria Math" w:hAnsi="Cambria Math" w:cs="Times New Roman"/>
                <w:b/>
                <w:bCs/>
                <w:iCs/>
                <w:sz w:val="24"/>
                <w:szCs w:val="24"/>
              </w:rPr>
            </m:ctrlPr>
          </m:sSubPr>
          <m:e>
            <m:sSub>
              <m:sSubPr>
                <m:ctrlPr>
                  <w:rPr>
                    <w:rFonts w:ascii="Cambria Math" w:hAnsi="Cambria Math" w:cs="Times New Roman"/>
                    <w:b/>
                    <w:bCs/>
                    <w:sz w:val="24"/>
                    <w:szCs w:val="24"/>
                  </w:rPr>
                </m:ctrlPr>
              </m:sSubPr>
              <m:e>
                <m:r>
                  <m:rPr>
                    <m:sty m:val="bi"/>
                  </m:rPr>
                  <w:rPr>
                    <w:rFonts w:ascii="Cambria Math" w:hAnsi="Cambria Math" w:cs="Times New Roman"/>
                    <w:sz w:val="24"/>
                    <w:szCs w:val="24"/>
                  </w:rPr>
                  <m:t>f</m:t>
                </m:r>
              </m:e>
              <m:sub>
                <m:r>
                  <m:rPr>
                    <m:sty m:val="bi"/>
                  </m:rPr>
                  <w:rPr>
                    <w:rFonts w:ascii="Cambria Math" w:hAnsi="Cambria Math" w:cs="Times New Roman"/>
                    <w:sz w:val="24"/>
                    <w:szCs w:val="24"/>
                    <w:lang w:val="fr-FR"/>
                  </w:rPr>
                  <m:t>1</m:t>
                </m:r>
              </m:sub>
            </m:sSub>
            <m:r>
              <m:rPr>
                <m:sty m:val="b"/>
              </m:rPr>
              <w:rPr>
                <w:rFonts w:ascii="Cambria Math" w:hAnsi="Cambria Math" w:cs="Times New Roman"/>
                <w:sz w:val="24"/>
                <w:szCs w:val="24"/>
                <w:lang w:val="fr-FR"/>
              </w:rPr>
              <m:t>H</m:t>
            </m:r>
          </m:e>
          <m:sub>
            <m:r>
              <m:rPr>
                <m:sty m:val="b"/>
              </m:rPr>
              <w:rPr>
                <w:rFonts w:ascii="Cambria Math" w:hAnsi="Cambria Math" w:cs="Times New Roman"/>
                <w:sz w:val="24"/>
                <w:szCs w:val="24"/>
                <w:lang w:val="fr-FR"/>
              </w:rPr>
              <m:t>j</m:t>
            </m:r>
          </m:sub>
        </m:sSub>
        <m:r>
          <m:rPr>
            <m:sty m:val="b"/>
          </m:rPr>
          <w:rPr>
            <w:rFonts w:ascii="Cambria Math" w:hAnsi="Cambria Math" w:cs="Times New Roman"/>
            <w:sz w:val="24"/>
            <w:szCs w:val="24"/>
            <w:lang w:val="fr-FR"/>
          </w:rPr>
          <m:t xml:space="preserve">= </m:t>
        </m:r>
        <m:sSub>
          <m:sSubPr>
            <m:ctrlPr>
              <w:rPr>
                <w:rFonts w:ascii="Cambria Math" w:hAnsi="Cambria Math" w:cs="Times New Roman"/>
                <w:b/>
                <w:bCs/>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lang w:val="fr-FR"/>
              </w:rPr>
              <m:t>0</m:t>
            </m:r>
          </m:sub>
        </m:sSub>
        <m:r>
          <m:rPr>
            <m:sty m:val="b"/>
          </m:rPr>
          <w:rPr>
            <w:rFonts w:ascii="Cambria Math" w:hAnsi="Cambria Math" w:cs="Times New Roman"/>
            <w:sz w:val="24"/>
            <w:szCs w:val="24"/>
            <w:lang w:val="fr-FR"/>
          </w:rPr>
          <m:t>+</m:t>
        </m:r>
        <m:sSub>
          <m:sSubPr>
            <m:ctrlPr>
              <w:rPr>
                <w:rFonts w:ascii="Cambria Math" w:hAnsi="Cambria Math" w:cs="Times New Roman"/>
                <w:b/>
                <w:bCs/>
                <w:iCs/>
                <w:sz w:val="24"/>
                <w:szCs w:val="24"/>
              </w:rPr>
            </m:ctrlPr>
          </m:sSubPr>
          <m:e>
            <m:r>
              <m:rPr>
                <m:sty m:val="b"/>
              </m:rPr>
              <w:rPr>
                <w:rFonts w:ascii="Cambria Math" w:hAnsi="Cambria Math" w:cs="Times New Roman"/>
                <w:sz w:val="24"/>
                <w:szCs w:val="24"/>
                <w:lang w:val="fr-FR"/>
              </w:rPr>
              <m:t>a</m:t>
            </m:r>
          </m:e>
          <m:sub>
            <m:r>
              <m:rPr>
                <m:sty m:val="b"/>
              </m:rPr>
              <w:rPr>
                <w:rFonts w:ascii="Cambria Math" w:hAnsi="Cambria Math" w:cs="Times New Roman"/>
                <w:sz w:val="24"/>
                <w:szCs w:val="24"/>
                <w:lang w:val="fr-FR"/>
              </w:rPr>
              <m:t>1</m:t>
            </m:r>
          </m:sub>
        </m:sSub>
        <m:sSub>
          <m:sSubPr>
            <m:ctrlPr>
              <w:rPr>
                <w:rFonts w:ascii="Cambria Math" w:hAnsi="Cambria Math" w:cs="Times New Roman"/>
                <w:b/>
                <w:bCs/>
                <w:iCs/>
                <w:sz w:val="24"/>
                <w:szCs w:val="24"/>
              </w:rPr>
            </m:ctrlPr>
          </m:sSubPr>
          <m:e>
            <m:r>
              <m:rPr>
                <m:sty m:val="b"/>
              </m:rPr>
              <w:rPr>
                <w:rFonts w:ascii="Cambria Math" w:hAnsi="Cambria Math" w:cs="Times New Roman"/>
                <w:sz w:val="24"/>
                <w:szCs w:val="24"/>
                <w:lang w:val="fr-FR"/>
              </w:rPr>
              <m:t>Z</m:t>
            </m:r>
          </m:e>
          <m:sub>
            <m:r>
              <m:rPr>
                <m:sty m:val="b"/>
              </m:rPr>
              <w:rPr>
                <w:rFonts w:ascii="Cambria Math" w:hAnsi="Cambria Math" w:cs="Times New Roman"/>
                <w:sz w:val="24"/>
                <w:szCs w:val="24"/>
                <w:lang w:val="fr-FR"/>
              </w:rPr>
              <m:t>j</m:t>
            </m:r>
          </m:sub>
        </m:sSub>
        <m:r>
          <m:rPr>
            <m:sty m:val="b"/>
          </m:rPr>
          <w:rPr>
            <w:rFonts w:ascii="Cambria Math" w:hAnsi="Cambria Math" w:cs="Times New Roman"/>
            <w:sz w:val="24"/>
            <w:szCs w:val="24"/>
            <w:lang w:val="fr-FR"/>
          </w:rPr>
          <m:t>+</m:t>
        </m:r>
        <m:sSub>
          <m:sSubPr>
            <m:ctrlPr>
              <w:rPr>
                <w:rFonts w:ascii="Cambria Math" w:hAnsi="Cambria Math" w:cs="Times New Roman"/>
                <w:b/>
                <w:bCs/>
                <w:iCs/>
                <w:sz w:val="24"/>
                <w:szCs w:val="24"/>
              </w:rPr>
            </m:ctrlPr>
          </m:sSubPr>
          <m:e>
            <m:r>
              <m:rPr>
                <m:sty m:val="b"/>
              </m:rPr>
              <w:rPr>
                <w:rFonts w:ascii="Cambria Math" w:hAnsi="Cambria Math" w:cs="Times New Roman"/>
                <w:sz w:val="24"/>
                <w:szCs w:val="24"/>
                <w:lang w:val="fr-FR"/>
              </w:rPr>
              <m:t>a</m:t>
            </m:r>
          </m:e>
          <m:sub>
            <m:r>
              <m:rPr>
                <m:sty m:val="b"/>
              </m:rPr>
              <w:rPr>
                <w:rFonts w:ascii="Cambria Math" w:hAnsi="Cambria Math" w:cs="Times New Roman"/>
                <w:sz w:val="24"/>
                <w:szCs w:val="24"/>
                <w:lang w:val="fr-FR"/>
              </w:rPr>
              <m:t>2</m:t>
            </m:r>
          </m:sub>
        </m:sSub>
        <m:sSubSup>
          <m:sSubSupPr>
            <m:ctrlPr>
              <w:rPr>
                <w:rFonts w:ascii="Cambria Math" w:hAnsi="Cambria Math" w:cs="Times New Roman"/>
                <w:b/>
                <w:bCs/>
                <w:iCs/>
                <w:sz w:val="24"/>
                <w:szCs w:val="24"/>
              </w:rPr>
            </m:ctrlPr>
          </m:sSubSupPr>
          <m:e>
            <m:r>
              <m:rPr>
                <m:sty m:val="b"/>
              </m:rPr>
              <w:rPr>
                <w:rFonts w:ascii="Cambria Math" w:hAnsi="Cambria Math" w:cs="Times New Roman"/>
                <w:sz w:val="24"/>
                <w:szCs w:val="24"/>
                <w:lang w:val="fr-FR"/>
              </w:rPr>
              <m:t>Z</m:t>
            </m:r>
          </m:e>
          <m:sub>
            <m:r>
              <m:rPr>
                <m:sty m:val="b"/>
              </m:rPr>
              <w:rPr>
                <w:rFonts w:ascii="Cambria Math" w:hAnsi="Cambria Math" w:cs="Times New Roman"/>
                <w:sz w:val="24"/>
                <w:szCs w:val="24"/>
                <w:lang w:val="fr-FR"/>
              </w:rPr>
              <m:t>j</m:t>
            </m:r>
          </m:sub>
          <m:sup>
            <m:r>
              <m:rPr>
                <m:sty m:val="b"/>
              </m:rPr>
              <w:rPr>
                <w:rFonts w:ascii="Cambria Math" w:hAnsi="Cambria Math" w:cs="Times New Roman"/>
                <w:sz w:val="24"/>
                <w:szCs w:val="24"/>
                <w:lang w:val="fr-FR"/>
              </w:rPr>
              <m:t>2</m:t>
            </m:r>
          </m:sup>
        </m:sSubSup>
        <m:r>
          <m:rPr>
            <m:sty m:val="b"/>
          </m:rPr>
          <w:rPr>
            <w:rFonts w:ascii="Cambria Math" w:hAnsi="Cambria Math" w:cs="Times New Roman"/>
            <w:sz w:val="24"/>
            <w:szCs w:val="24"/>
            <w:lang w:val="fr-FR"/>
          </w:rPr>
          <m:t>+</m:t>
        </m:r>
        <m:sSub>
          <m:sSubPr>
            <m:ctrlPr>
              <w:rPr>
                <w:rFonts w:ascii="Cambria Math" w:hAnsi="Cambria Math" w:cs="Times New Roman"/>
                <w:b/>
                <w:bCs/>
                <w:iCs/>
                <w:sz w:val="24"/>
                <w:szCs w:val="24"/>
              </w:rPr>
            </m:ctrlPr>
          </m:sSubPr>
          <m:e>
            <m:r>
              <m:rPr>
                <m:sty m:val="b"/>
              </m:rPr>
              <w:rPr>
                <w:rFonts w:ascii="Cambria Math" w:hAnsi="Cambria Math" w:cs="Times New Roman"/>
                <w:sz w:val="24"/>
                <w:szCs w:val="24"/>
                <w:lang w:val="fr-FR"/>
              </w:rPr>
              <m:t>a</m:t>
            </m:r>
          </m:e>
          <m:sub>
            <m:r>
              <m:rPr>
                <m:sty m:val="b"/>
              </m:rPr>
              <w:rPr>
                <w:rFonts w:ascii="Cambria Math" w:hAnsi="Cambria Math" w:cs="Times New Roman"/>
                <w:sz w:val="24"/>
                <w:szCs w:val="24"/>
                <w:lang w:val="fr-FR"/>
              </w:rPr>
              <m:t>3</m:t>
            </m:r>
          </m:sub>
        </m:sSub>
        <m:sSubSup>
          <m:sSubSupPr>
            <m:ctrlPr>
              <w:rPr>
                <w:rFonts w:ascii="Cambria Math" w:hAnsi="Cambria Math" w:cs="Times New Roman"/>
                <w:b/>
                <w:bCs/>
                <w:iCs/>
                <w:sz w:val="24"/>
                <w:szCs w:val="24"/>
              </w:rPr>
            </m:ctrlPr>
          </m:sSubSupPr>
          <m:e>
            <m:r>
              <m:rPr>
                <m:sty m:val="b"/>
              </m:rPr>
              <w:rPr>
                <w:rFonts w:ascii="Cambria Math" w:hAnsi="Cambria Math" w:cs="Times New Roman"/>
                <w:sz w:val="24"/>
                <w:szCs w:val="24"/>
                <w:lang w:val="fr-FR"/>
              </w:rPr>
              <m:t>Z</m:t>
            </m:r>
          </m:e>
          <m:sub>
            <m:r>
              <m:rPr>
                <m:sty m:val="b"/>
              </m:rPr>
              <w:rPr>
                <w:rFonts w:ascii="Cambria Math" w:hAnsi="Cambria Math" w:cs="Times New Roman"/>
                <w:sz w:val="24"/>
                <w:szCs w:val="24"/>
                <w:lang w:val="fr-FR"/>
              </w:rPr>
              <m:t>j</m:t>
            </m:r>
          </m:sub>
          <m:sup>
            <m:r>
              <m:rPr>
                <m:sty m:val="b"/>
              </m:rPr>
              <w:rPr>
                <w:rFonts w:ascii="Cambria Math" w:hAnsi="Cambria Math" w:cs="Times New Roman"/>
                <w:sz w:val="24"/>
                <w:szCs w:val="24"/>
                <w:lang w:val="fr-FR"/>
              </w:rPr>
              <m:t>3</m:t>
            </m:r>
          </m:sup>
        </m:sSubSup>
        <m:r>
          <m:rPr>
            <m:sty m:val="b"/>
          </m:rPr>
          <w:rPr>
            <w:rFonts w:ascii="Cambria Math" w:hAnsi="Cambria Math" w:cs="Times New Roman"/>
            <w:sz w:val="24"/>
            <w:szCs w:val="24"/>
            <w:lang w:val="fr-FR"/>
          </w:rPr>
          <m:t>+…+</m:t>
        </m:r>
        <m:sSub>
          <m:sSubPr>
            <m:ctrlPr>
              <w:rPr>
                <w:rFonts w:ascii="Cambria Math" w:hAnsi="Cambria Math" w:cs="Times New Roman"/>
                <w:b/>
                <w:bCs/>
                <w:iCs/>
                <w:sz w:val="24"/>
                <w:szCs w:val="24"/>
              </w:rPr>
            </m:ctrlPr>
          </m:sSubPr>
          <m:e>
            <m:r>
              <m:rPr>
                <m:sty m:val="b"/>
              </m:rPr>
              <w:rPr>
                <w:rFonts w:ascii="Cambria Math" w:hAnsi="Cambria Math" w:cs="Times New Roman"/>
                <w:sz w:val="24"/>
                <w:szCs w:val="24"/>
                <w:lang w:val="fr-FR"/>
              </w:rPr>
              <m:t>a</m:t>
            </m:r>
          </m:e>
          <m:sub>
            <m:r>
              <m:rPr>
                <m:sty m:val="b"/>
              </m:rPr>
              <w:rPr>
                <w:rFonts w:ascii="Cambria Math" w:hAnsi="Cambria Math" w:cs="Times New Roman"/>
                <w:sz w:val="24"/>
                <w:szCs w:val="24"/>
                <w:lang w:val="fr-FR"/>
              </w:rPr>
              <m:t>m</m:t>
            </m:r>
          </m:sub>
        </m:sSub>
        <m:sSubSup>
          <m:sSubSupPr>
            <m:ctrlPr>
              <w:rPr>
                <w:rFonts w:ascii="Cambria Math" w:hAnsi="Cambria Math" w:cs="Times New Roman"/>
                <w:b/>
                <w:bCs/>
                <w:iCs/>
                <w:sz w:val="24"/>
                <w:szCs w:val="24"/>
              </w:rPr>
            </m:ctrlPr>
          </m:sSubSupPr>
          <m:e>
            <m:r>
              <m:rPr>
                <m:sty m:val="b"/>
              </m:rPr>
              <w:rPr>
                <w:rFonts w:ascii="Cambria Math" w:hAnsi="Cambria Math" w:cs="Times New Roman"/>
                <w:sz w:val="24"/>
                <w:szCs w:val="24"/>
                <w:lang w:val="fr-FR"/>
              </w:rPr>
              <m:t>Z</m:t>
            </m:r>
          </m:e>
          <m:sub>
            <m:r>
              <m:rPr>
                <m:sty m:val="b"/>
              </m:rPr>
              <w:rPr>
                <w:rFonts w:ascii="Cambria Math" w:hAnsi="Cambria Math" w:cs="Times New Roman"/>
                <w:sz w:val="24"/>
                <w:szCs w:val="24"/>
                <w:lang w:val="fr-FR"/>
              </w:rPr>
              <m:t>j</m:t>
            </m:r>
          </m:sub>
          <m:sup>
            <m:r>
              <m:rPr>
                <m:sty m:val="b"/>
              </m:rPr>
              <w:rPr>
                <w:rFonts w:ascii="Cambria Math" w:hAnsi="Cambria Math" w:cs="Times New Roman"/>
                <w:sz w:val="24"/>
                <w:szCs w:val="24"/>
                <w:lang w:val="fr-FR"/>
              </w:rPr>
              <m:t>m</m:t>
            </m:r>
          </m:sup>
        </m:sSubSup>
      </m:oMath>
      <w:r w:rsidR="00D069F6" w:rsidRPr="00D069F6">
        <w:rPr>
          <w:rFonts w:ascii="Times New Roman" w:eastAsia="Times New Roman" w:hAnsi="Times New Roman" w:cs="Times New Roman"/>
          <w:sz w:val="24"/>
          <w:szCs w:val="24"/>
          <w:lang w:val="fr-FR"/>
        </w:rPr>
        <w:t xml:space="preserve">      (1)</w:t>
      </w:r>
    </w:p>
    <w:p w:rsidR="00D069F6" w:rsidRPr="00D069F6" w:rsidRDefault="00D069F6" w:rsidP="00D069F6">
      <w:pPr>
        <w:bidi w:val="0"/>
        <w:spacing w:after="120" w:line="360" w:lineRule="auto"/>
        <w:jc w:val="both"/>
        <w:rPr>
          <w:rFonts w:ascii="Times New Roman" w:eastAsia="Times New Roman" w:hAnsi="Times New Roman" w:cs="Times New Roman"/>
          <w:sz w:val="24"/>
          <w:szCs w:val="24"/>
          <w:lang w:val="fr-FR"/>
        </w:rPr>
      </w:pPr>
      <w:r w:rsidRPr="00D069F6">
        <w:rPr>
          <w:rFonts w:ascii="Times New Roman" w:hAnsi="Times New Roman" w:cs="Times New Roman"/>
          <w:sz w:val="24"/>
          <w:szCs w:val="24"/>
          <w:lang w:val="fr-FR"/>
        </w:rPr>
        <w:t>où m est un nombre entier, a</w:t>
      </w:r>
      <w:r w:rsidRPr="00D069F6">
        <w:rPr>
          <w:rFonts w:ascii="Times New Roman" w:hAnsi="Times New Roman" w:cs="Times New Roman"/>
          <w:sz w:val="24"/>
          <w:szCs w:val="24"/>
          <w:vertAlign w:val="subscript"/>
          <w:lang w:val="fr-FR"/>
        </w:rPr>
        <w:t>0</w:t>
      </w:r>
      <w:r w:rsidRPr="00D069F6">
        <w:rPr>
          <w:rFonts w:ascii="Times New Roman" w:hAnsi="Times New Roman" w:cs="Times New Roman"/>
          <w:sz w:val="24"/>
          <w:szCs w:val="24"/>
          <w:lang w:val="fr-FR"/>
        </w:rPr>
        <w:t>,a</w:t>
      </w:r>
      <w:r w:rsidRPr="00D069F6">
        <w:rPr>
          <w:rFonts w:ascii="Times New Roman" w:hAnsi="Times New Roman" w:cs="Times New Roman"/>
          <w:sz w:val="24"/>
          <w:szCs w:val="24"/>
          <w:vertAlign w:val="subscript"/>
          <w:lang w:val="fr-FR"/>
        </w:rPr>
        <w:t>1</w:t>
      </w:r>
      <w:r w:rsidRPr="00D069F6">
        <w:rPr>
          <w:rFonts w:ascii="Times New Roman" w:hAnsi="Times New Roman" w:cs="Times New Roman"/>
          <w:sz w:val="24"/>
          <w:szCs w:val="24"/>
          <w:lang w:val="fr-FR"/>
        </w:rPr>
        <w:t>, a</w:t>
      </w:r>
      <w:r w:rsidRPr="00D069F6">
        <w:rPr>
          <w:rFonts w:ascii="Times New Roman" w:hAnsi="Times New Roman" w:cs="Times New Roman"/>
          <w:sz w:val="24"/>
          <w:szCs w:val="24"/>
          <w:vertAlign w:val="subscript"/>
          <w:lang w:val="fr-FR"/>
        </w:rPr>
        <w:t>2</w:t>
      </w:r>
      <w:r w:rsidRPr="00D069F6">
        <w:rPr>
          <w:rFonts w:ascii="Times New Roman" w:hAnsi="Times New Roman" w:cs="Times New Roman"/>
          <w:sz w:val="24"/>
          <w:szCs w:val="24"/>
          <w:lang w:val="fr-FR"/>
        </w:rPr>
        <w:t xml:space="preserve">,…, </w:t>
      </w:r>
      <w:proofErr w:type="spellStart"/>
      <w:r w:rsidRPr="00D069F6">
        <w:rPr>
          <w:rFonts w:ascii="Times New Roman" w:hAnsi="Times New Roman" w:cs="Times New Roman"/>
          <w:sz w:val="24"/>
          <w:szCs w:val="24"/>
          <w:lang w:val="fr-FR"/>
        </w:rPr>
        <w:t>a</w:t>
      </w:r>
      <w:r w:rsidRPr="00D069F6">
        <w:rPr>
          <w:rFonts w:ascii="Times New Roman" w:hAnsi="Times New Roman" w:cs="Times New Roman"/>
          <w:sz w:val="24"/>
          <w:szCs w:val="24"/>
          <w:vertAlign w:val="subscript"/>
          <w:lang w:val="fr-FR"/>
        </w:rPr>
        <w:t>m</w:t>
      </w:r>
      <w:proofErr w:type="spellEnd"/>
      <w:r w:rsidR="005512FC">
        <w:rPr>
          <w:rFonts w:ascii="Times New Roman" w:hAnsi="Times New Roman" w:cs="Times New Roman"/>
          <w:sz w:val="24"/>
          <w:szCs w:val="24"/>
          <w:vertAlign w:val="subscript"/>
          <w:lang w:val="fr-FR"/>
        </w:rPr>
        <w:t xml:space="preserve"> </w:t>
      </w:r>
      <w:r w:rsidRPr="00D069F6">
        <w:rPr>
          <w:rFonts w:ascii="Times New Roman" w:hAnsi="Times New Roman" w:cs="Times New Roman"/>
          <w:sz w:val="24"/>
          <w:szCs w:val="24"/>
          <w:lang w:val="fr-FR"/>
        </w:rPr>
        <w:t>sont des constantes</w:t>
      </w:r>
      <w:r w:rsidR="005512FC">
        <w:rPr>
          <w:rFonts w:ascii="Times New Roman" w:hAnsi="Times New Roman" w:cs="Times New Roman"/>
          <w:sz w:val="24"/>
          <w:szCs w:val="24"/>
          <w:lang w:val="fr-FR"/>
        </w:rPr>
        <w:t xml:space="preserve"> </w:t>
      </w:r>
      <w:r w:rsidRPr="00D069F6">
        <w:rPr>
          <w:rFonts w:ascii="Times New Roman" w:hAnsi="Times New Roman" w:cs="Times New Roman"/>
          <w:sz w:val="24"/>
          <w:szCs w:val="24"/>
          <w:lang w:val="fr-FR"/>
        </w:rPr>
        <w:t xml:space="preserve">et </w:t>
      </w:r>
      <w:proofErr w:type="spellStart"/>
      <w:r w:rsidRPr="00D069F6">
        <w:rPr>
          <w:rFonts w:ascii="Times New Roman" w:hAnsi="Times New Roman" w:cs="Times New Roman"/>
          <w:sz w:val="24"/>
          <w:szCs w:val="24"/>
          <w:lang w:val="fr-FR"/>
        </w:rPr>
        <w:t>Z</w:t>
      </w:r>
      <w:r w:rsidRPr="00D069F6">
        <w:rPr>
          <w:rFonts w:ascii="Times New Roman" w:hAnsi="Times New Roman" w:cs="Times New Roman"/>
          <w:sz w:val="24"/>
          <w:szCs w:val="24"/>
          <w:vertAlign w:val="subscript"/>
          <w:lang w:val="fr-FR"/>
        </w:rPr>
        <w:t>j</w:t>
      </w:r>
      <w:proofErr w:type="spellEnd"/>
      <w:r w:rsidRPr="00D069F6">
        <w:rPr>
          <w:rFonts w:ascii="Times New Roman" w:hAnsi="Times New Roman" w:cs="Times New Roman"/>
          <w:sz w:val="24"/>
          <w:szCs w:val="24"/>
          <w:lang w:val="fr-FR"/>
        </w:rPr>
        <w:t xml:space="preserve"> est le niveau de l’eau de la retenue au temps j  défini comme suit :</w:t>
      </w:r>
    </w:p>
    <w:p w:rsidR="00D069F6" w:rsidRPr="00D069F6" w:rsidRDefault="00C25EA3" w:rsidP="00D069F6">
      <w:pPr>
        <w:bidi w:val="0"/>
        <w:spacing w:after="120" w:line="360" w:lineRule="auto"/>
        <w:jc w:val="both"/>
        <w:rPr>
          <w:rFonts w:ascii="Times New Roman" w:hAnsi="Times New Roman" w:cs="Times New Roman"/>
          <w:b/>
          <w:bCs/>
          <w:sz w:val="24"/>
          <w:szCs w:val="24"/>
          <w:lang w:val="fr-FR"/>
        </w:rPr>
      </w:pPr>
      <m:oMathPara>
        <m:oMath>
          <m:sSub>
            <m:sSubPr>
              <m:ctrlPr>
                <w:rPr>
                  <w:rFonts w:ascii="Cambria Math" w:hAnsi="Cambria Math" w:cs="Times New Roman"/>
                  <w:b/>
                  <w:bCs/>
                  <w:sz w:val="24"/>
                  <w:szCs w:val="24"/>
                </w:rPr>
              </m:ctrlPr>
            </m:sSubPr>
            <m:e>
              <m:r>
                <m:rPr>
                  <m:sty m:val="bi"/>
                </m:rPr>
                <w:rPr>
                  <w:rFonts w:ascii="Cambria Math" w:hAnsi="Cambria Math" w:cs="Times New Roman"/>
                  <w:sz w:val="24"/>
                  <w:szCs w:val="24"/>
                </w:rPr>
                <m:t>Z</m:t>
              </m:r>
            </m:e>
            <m:sub>
              <m:r>
                <m:rPr>
                  <m:sty m:val="bi"/>
                </m:rPr>
                <w:rPr>
                  <w:rFonts w:ascii="Cambria Math" w:hAnsi="Cambria Math" w:cs="Times New Roman"/>
                  <w:sz w:val="24"/>
                  <w:szCs w:val="24"/>
                </w:rPr>
                <m:t>j</m:t>
              </m:r>
            </m:sub>
          </m:sSub>
          <m:r>
            <m:rPr>
              <m:sty m:val="b"/>
            </m:rPr>
            <w:rPr>
              <w:rFonts w:ascii="Cambria Math" w:hAnsi="Cambria Math" w:cs="Times New Roman"/>
              <w:sz w:val="24"/>
              <w:szCs w:val="24"/>
            </w:rPr>
            <m:t>=</m:t>
          </m:r>
          <m:f>
            <m:fPr>
              <m:ctrlPr>
                <w:rPr>
                  <w:rFonts w:ascii="Cambria Math" w:hAnsi="Cambria Math" w:cs="Times New Roman"/>
                  <w:b/>
                  <w:bCs/>
                  <w:iCs/>
                  <w:sz w:val="24"/>
                  <w:szCs w:val="24"/>
                </w:rPr>
              </m:ctrlPr>
            </m:fPr>
            <m:num>
              <m:sSub>
                <m:sSubPr>
                  <m:ctrlPr>
                    <w:rPr>
                      <w:rFonts w:ascii="Cambria Math" w:hAnsi="Cambria Math" w:cs="Times New Roman"/>
                      <w:b/>
                      <w:bCs/>
                      <w:iCs/>
                      <w:sz w:val="24"/>
                      <w:szCs w:val="24"/>
                    </w:rPr>
                  </m:ctrlPr>
                </m:sSubPr>
                <m:e>
                  <m:r>
                    <m:rPr>
                      <m:sty m:val="b"/>
                    </m:rPr>
                    <w:rPr>
                      <w:rFonts w:ascii="Cambria Math" w:hAnsi="Cambria Math" w:cs="Times New Roman"/>
                      <w:sz w:val="24"/>
                      <w:szCs w:val="24"/>
                    </w:rPr>
                    <m:t>H</m:t>
                  </m:r>
                </m:e>
                <m:sub>
                  <m:r>
                    <m:rPr>
                      <m:sty m:val="bi"/>
                    </m:rPr>
                    <w:rPr>
                      <w:rFonts w:ascii="Cambria Math" w:hAnsi="Cambria Math" w:cs="Times New Roman"/>
                      <w:sz w:val="24"/>
                      <w:szCs w:val="24"/>
                    </w:rPr>
                    <m:t>max</m:t>
                  </m:r>
                </m:sub>
              </m:sSub>
              <m:r>
                <m:rPr>
                  <m:sty m:val="b"/>
                </m:rPr>
                <w:rPr>
                  <w:rFonts w:ascii="Cambria Math" w:hAnsi="Cambria Math" w:cs="Times New Roman"/>
                  <w:sz w:val="24"/>
                  <w:szCs w:val="24"/>
                </w:rPr>
                <m:t xml:space="preserve">- </m:t>
              </m:r>
              <m:sSub>
                <m:sSubPr>
                  <m:ctrlPr>
                    <w:rPr>
                      <w:rFonts w:ascii="Cambria Math" w:hAnsi="Cambria Math" w:cs="Times New Roman"/>
                      <w:b/>
                      <w:bCs/>
                      <w:sz w:val="24"/>
                      <w:szCs w:val="24"/>
                    </w:rPr>
                  </m:ctrlPr>
                </m:sSubPr>
                <m:e>
                  <m:r>
                    <m:rPr>
                      <m:sty m:val="bi"/>
                    </m:rPr>
                    <w:rPr>
                      <w:rFonts w:ascii="Cambria Math" w:hAnsi="Cambria Math" w:cs="Times New Roman"/>
                      <w:sz w:val="24"/>
                      <w:szCs w:val="24"/>
                    </w:rPr>
                    <m:t>H</m:t>
                  </m:r>
                </m:e>
                <m:sub>
                  <m:r>
                    <m:rPr>
                      <m:sty m:val="bi"/>
                    </m:rPr>
                    <w:rPr>
                      <w:rFonts w:ascii="Cambria Math" w:hAnsi="Cambria Math" w:cs="Times New Roman"/>
                      <w:sz w:val="24"/>
                      <w:szCs w:val="24"/>
                    </w:rPr>
                    <m:t>j</m:t>
                  </m:r>
                </m:sub>
              </m:sSub>
            </m:num>
            <m:den>
              <m:sSub>
                <m:sSubPr>
                  <m:ctrlPr>
                    <w:rPr>
                      <w:rFonts w:ascii="Cambria Math" w:hAnsi="Cambria Math" w:cs="Times New Roman"/>
                      <w:b/>
                      <w:bCs/>
                      <w:sz w:val="24"/>
                      <w:szCs w:val="24"/>
                    </w:rPr>
                  </m:ctrlPr>
                </m:sSubPr>
                <m:e>
                  <m:r>
                    <m:rPr>
                      <m:sty m:val="b"/>
                    </m:rPr>
                    <w:rPr>
                      <w:rFonts w:ascii="Cambria Math" w:hAnsi="Cambria Math" w:cs="Times New Roman"/>
                      <w:sz w:val="24"/>
                      <w:szCs w:val="24"/>
                    </w:rPr>
                    <m:t>H</m:t>
                  </m:r>
                </m:e>
                <m:sub>
                  <m:r>
                    <m:rPr>
                      <m:sty m:val="bi"/>
                    </m:rPr>
                    <w:rPr>
                      <w:rFonts w:ascii="Cambria Math" w:hAnsi="Cambria Math" w:cs="Times New Roman"/>
                      <w:sz w:val="24"/>
                      <w:szCs w:val="24"/>
                    </w:rPr>
                    <m:t>max</m:t>
                  </m:r>
                </m:sub>
              </m:sSub>
              <m:r>
                <m:rPr>
                  <m:sty m:val="bi"/>
                </m:rPr>
                <w:rPr>
                  <w:rFonts w:ascii="Cambria Math" w:hAnsi="Cambria Math" w:cs="Times New Roman"/>
                  <w:sz w:val="24"/>
                  <w:szCs w:val="24"/>
                </w:rPr>
                <m:t>-</m:t>
              </m:r>
              <m:sSub>
                <m:sSubPr>
                  <m:ctrlPr>
                    <w:rPr>
                      <w:rFonts w:ascii="Cambria Math" w:hAnsi="Cambria Math" w:cs="Times New Roman"/>
                      <w:b/>
                      <w:bCs/>
                      <w:i/>
                      <w:sz w:val="24"/>
                      <w:szCs w:val="24"/>
                    </w:rPr>
                  </m:ctrlPr>
                </m:sSubPr>
                <m:e>
                  <m:r>
                    <m:rPr>
                      <m:sty m:val="bi"/>
                    </m:rPr>
                    <w:rPr>
                      <w:rFonts w:ascii="Cambria Math" w:hAnsi="Cambria Math" w:cs="Times New Roman"/>
                      <w:sz w:val="24"/>
                      <w:szCs w:val="24"/>
                    </w:rPr>
                    <m:t>H</m:t>
                  </m:r>
                </m:e>
                <m:sub>
                  <m:r>
                    <m:rPr>
                      <m:sty m:val="bi"/>
                    </m:rPr>
                    <w:rPr>
                      <w:rFonts w:ascii="Cambria Math" w:hAnsi="Cambria Math" w:cs="Times New Roman"/>
                      <w:sz w:val="24"/>
                      <w:szCs w:val="24"/>
                    </w:rPr>
                    <m:t>min</m:t>
                  </m:r>
                </m:sub>
              </m:sSub>
            </m:den>
          </m:f>
        </m:oMath>
      </m:oMathPara>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Où: </w:t>
      </w:r>
    </w:p>
    <w:p w:rsidR="00D069F6" w:rsidRPr="00D069F6" w:rsidRDefault="00D069F6" w:rsidP="00D069F6">
      <w:pPr>
        <w:bidi w:val="0"/>
        <w:spacing w:after="120"/>
        <w:jc w:val="both"/>
        <w:rPr>
          <w:rFonts w:ascii="Times New Roman" w:hAnsi="Times New Roman" w:cs="Times New Roman"/>
          <w:sz w:val="24"/>
          <w:szCs w:val="24"/>
          <w:lang w:val="fr-FR"/>
        </w:rPr>
      </w:pPr>
      <w:proofErr w:type="spellStart"/>
      <w:r w:rsidRPr="00D069F6">
        <w:rPr>
          <w:rFonts w:ascii="Times New Roman" w:hAnsi="Times New Roman" w:cs="Times New Roman"/>
          <w:sz w:val="24"/>
          <w:szCs w:val="24"/>
          <w:lang w:val="fr-FR"/>
        </w:rPr>
        <w:t>H</w:t>
      </w:r>
      <w:r w:rsidRPr="00D069F6">
        <w:rPr>
          <w:rFonts w:ascii="Times New Roman" w:hAnsi="Times New Roman" w:cs="Times New Roman"/>
          <w:sz w:val="24"/>
          <w:szCs w:val="24"/>
          <w:vertAlign w:val="subscript"/>
          <w:lang w:val="fr-FR"/>
        </w:rPr>
        <w:t>max</w:t>
      </w:r>
      <w:proofErr w:type="spellEnd"/>
      <w:r w:rsidRPr="00D069F6">
        <w:rPr>
          <w:rFonts w:ascii="Times New Roman" w:hAnsi="Times New Roman" w:cs="Times New Roman"/>
          <w:sz w:val="24"/>
          <w:szCs w:val="24"/>
          <w:lang w:val="fr-FR"/>
        </w:rPr>
        <w:t>: le maximum historique du niveau de la retenue</w:t>
      </w:r>
    </w:p>
    <w:p w:rsidR="00D069F6" w:rsidRPr="00D069F6" w:rsidRDefault="00D069F6" w:rsidP="00D069F6">
      <w:pPr>
        <w:bidi w:val="0"/>
        <w:spacing w:after="120"/>
        <w:jc w:val="both"/>
        <w:rPr>
          <w:rFonts w:ascii="Times New Roman" w:hAnsi="Times New Roman" w:cs="Times New Roman"/>
          <w:sz w:val="24"/>
          <w:szCs w:val="24"/>
          <w:lang w:val="fr-FR"/>
        </w:rPr>
      </w:pPr>
      <w:proofErr w:type="spellStart"/>
      <w:r w:rsidRPr="00D069F6">
        <w:rPr>
          <w:rFonts w:ascii="Times New Roman" w:hAnsi="Times New Roman" w:cs="Times New Roman"/>
          <w:sz w:val="24"/>
          <w:szCs w:val="24"/>
          <w:lang w:val="fr-FR"/>
        </w:rPr>
        <w:lastRenderedPageBreak/>
        <w:t>H</w:t>
      </w:r>
      <w:r w:rsidRPr="00D069F6">
        <w:rPr>
          <w:rFonts w:ascii="Times New Roman" w:hAnsi="Times New Roman" w:cs="Times New Roman"/>
          <w:sz w:val="24"/>
          <w:szCs w:val="24"/>
          <w:vertAlign w:val="subscript"/>
          <w:lang w:val="fr-FR"/>
        </w:rPr>
        <w:t>min</w:t>
      </w:r>
      <w:proofErr w:type="spellEnd"/>
      <w:r w:rsidRPr="00D069F6">
        <w:rPr>
          <w:rFonts w:ascii="Times New Roman" w:hAnsi="Times New Roman" w:cs="Times New Roman"/>
          <w:sz w:val="24"/>
          <w:szCs w:val="24"/>
          <w:lang w:val="fr-FR"/>
        </w:rPr>
        <w:t>: le minimum historique du niveau de la retenue</w:t>
      </w:r>
    </w:p>
    <w:p w:rsidR="00D069F6" w:rsidRPr="00D069F6" w:rsidRDefault="00D069F6" w:rsidP="00D069F6">
      <w:pPr>
        <w:bidi w:val="0"/>
        <w:spacing w:after="120"/>
        <w:jc w:val="both"/>
        <w:rPr>
          <w:rFonts w:ascii="Times New Roman" w:hAnsi="Times New Roman" w:cs="Times New Roman"/>
          <w:sz w:val="24"/>
          <w:szCs w:val="24"/>
          <w:lang w:val="fr-FR"/>
        </w:rPr>
      </w:pPr>
      <w:proofErr w:type="spellStart"/>
      <w:r w:rsidRPr="00D069F6">
        <w:rPr>
          <w:rFonts w:ascii="Times New Roman" w:hAnsi="Times New Roman" w:cs="Times New Roman"/>
          <w:sz w:val="24"/>
          <w:szCs w:val="24"/>
          <w:lang w:val="fr-FR"/>
        </w:rPr>
        <w:t>H</w:t>
      </w:r>
      <w:r w:rsidRPr="00D069F6">
        <w:rPr>
          <w:rFonts w:ascii="Times New Roman" w:hAnsi="Times New Roman" w:cs="Times New Roman"/>
          <w:sz w:val="24"/>
          <w:szCs w:val="24"/>
          <w:vertAlign w:val="subscript"/>
          <w:lang w:val="fr-FR"/>
        </w:rPr>
        <w:t>j</w:t>
      </w:r>
      <w:proofErr w:type="spellEnd"/>
      <w:r w:rsidRPr="00D069F6">
        <w:rPr>
          <w:rFonts w:ascii="Times New Roman" w:hAnsi="Times New Roman" w:cs="Times New Roman"/>
          <w:sz w:val="24"/>
          <w:szCs w:val="24"/>
          <w:lang w:val="fr-FR"/>
        </w:rPr>
        <w:t>: le niveau de la retenue au temps j</w:t>
      </w:r>
    </w:p>
    <w:p w:rsidR="00D069F6" w:rsidRPr="00D069F6" w:rsidRDefault="00D069F6" w:rsidP="00D069F6">
      <w:pPr>
        <w:numPr>
          <w:ilvl w:val="0"/>
          <w:numId w:val="17"/>
        </w:numPr>
        <w:tabs>
          <w:tab w:val="left" w:pos="284"/>
        </w:tabs>
        <w:bidi w:val="0"/>
        <w:spacing w:after="120" w:line="360" w:lineRule="auto"/>
        <w:ind w:left="0" w:firstLine="0"/>
        <w:contextualSpacing/>
        <w:jc w:val="both"/>
        <w:rPr>
          <w:rFonts w:ascii="Times New Roman" w:hAnsi="Times New Roman" w:cs="Times New Roman"/>
          <w:sz w:val="24"/>
          <w:szCs w:val="24"/>
          <w:lang w:val="fr-FR"/>
        </w:rPr>
      </w:pPr>
      <w:r w:rsidRPr="00D069F6">
        <w:rPr>
          <w:rFonts w:ascii="Times New Roman" w:hAnsi="Times New Roman" w:cs="Times New Roman"/>
          <w:b/>
          <w:bCs/>
          <w:i/>
          <w:iCs/>
          <w:sz w:val="24"/>
          <w:szCs w:val="24"/>
          <w:lang w:val="fr-FR"/>
        </w:rPr>
        <w:t>Le second effet f</w:t>
      </w:r>
      <w:r w:rsidRPr="00D069F6">
        <w:rPr>
          <w:rFonts w:ascii="Times New Roman" w:hAnsi="Times New Roman" w:cs="Times New Roman"/>
          <w:b/>
          <w:bCs/>
          <w:i/>
          <w:iCs/>
          <w:sz w:val="24"/>
          <w:szCs w:val="24"/>
          <w:vertAlign w:val="subscript"/>
          <w:lang w:val="fr-FR"/>
        </w:rPr>
        <w:t>2</w:t>
      </w:r>
      <w:r w:rsidRPr="00D069F6">
        <w:rPr>
          <w:rFonts w:ascii="Times New Roman" w:hAnsi="Times New Roman" w:cs="Times New Roman"/>
          <w:b/>
          <w:bCs/>
          <w:i/>
          <w:iCs/>
          <w:sz w:val="24"/>
          <w:szCs w:val="24"/>
          <w:lang w:val="fr-FR"/>
        </w:rPr>
        <w:t>(</w:t>
      </w:r>
      <w:proofErr w:type="spellStart"/>
      <w:r w:rsidRPr="00D069F6">
        <w:rPr>
          <w:rFonts w:ascii="Times New Roman" w:hAnsi="Times New Roman" w:cs="Times New Roman"/>
          <w:b/>
          <w:bCs/>
          <w:i/>
          <w:iCs/>
          <w:sz w:val="24"/>
          <w:szCs w:val="24"/>
          <w:lang w:val="fr-FR"/>
        </w:rPr>
        <w:t>S</w:t>
      </w:r>
      <w:r w:rsidRPr="00D069F6">
        <w:rPr>
          <w:rFonts w:ascii="Times New Roman" w:hAnsi="Times New Roman" w:cs="Times New Roman"/>
          <w:b/>
          <w:bCs/>
          <w:i/>
          <w:iCs/>
          <w:sz w:val="24"/>
          <w:szCs w:val="24"/>
          <w:vertAlign w:val="subscript"/>
          <w:lang w:val="fr-FR"/>
        </w:rPr>
        <w:t>j</w:t>
      </w:r>
      <w:proofErr w:type="spellEnd"/>
      <w:r w:rsidRPr="00D069F6">
        <w:rPr>
          <w:rFonts w:ascii="Times New Roman" w:hAnsi="Times New Roman" w:cs="Times New Roman"/>
          <w:b/>
          <w:bCs/>
          <w:i/>
          <w:iCs/>
          <w:sz w:val="24"/>
          <w:szCs w:val="24"/>
          <w:lang w:val="fr-FR"/>
        </w:rPr>
        <w:t>)</w:t>
      </w:r>
      <w:r w:rsidRPr="00D069F6">
        <w:rPr>
          <w:rFonts w:ascii="Times New Roman" w:hAnsi="Times New Roman" w:cs="Times New Roman"/>
          <w:b/>
          <w:bCs/>
          <w:sz w:val="24"/>
          <w:szCs w:val="24"/>
          <w:lang w:val="fr-FR"/>
        </w:rPr>
        <w:t xml:space="preserve"> est l'effet saisonnier</w:t>
      </w:r>
      <w:r w:rsidRPr="00D069F6">
        <w:rPr>
          <w:rFonts w:ascii="Times New Roman" w:hAnsi="Times New Roman" w:cs="Times New Roman"/>
          <w:sz w:val="24"/>
          <w:szCs w:val="24"/>
          <w:lang w:val="fr-FR"/>
        </w:rPr>
        <w:t xml:space="preserve"> associé à la température. Si la température de l'air est utilisée, le délai de réponse des barrages en béton à la variation de température de l'air doit être envisagé. Si la température n’est pas mesurée, la composante thermique peut être modélisée par une fonction trigonométrique (États-Unis of </w:t>
      </w:r>
      <w:proofErr w:type="spellStart"/>
      <w:r w:rsidRPr="00D069F6">
        <w:rPr>
          <w:rFonts w:ascii="Times New Roman" w:hAnsi="Times New Roman" w:cs="Times New Roman"/>
          <w:sz w:val="24"/>
          <w:szCs w:val="24"/>
          <w:lang w:val="fr-FR"/>
        </w:rPr>
        <w:t>EngineersCorp</w:t>
      </w:r>
      <w:proofErr w:type="spellEnd"/>
      <w:r w:rsidRPr="00D069F6">
        <w:rPr>
          <w:rFonts w:ascii="Times New Roman" w:hAnsi="Times New Roman" w:cs="Times New Roman"/>
          <w:sz w:val="24"/>
          <w:szCs w:val="24"/>
          <w:lang w:val="fr-FR"/>
        </w:rPr>
        <w:t>, 1994).</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Ce second effet est la date dans l'année, ce qui explique les variations saisonnières S de mesure, les périodes de douze mois et six mois. Il est représenté par les deux premiers termes d'un développement en série de Fourier:</w:t>
      </w:r>
    </w:p>
    <w:p w:rsidR="00D069F6" w:rsidRPr="00D069F6" w:rsidRDefault="00C25EA3" w:rsidP="00D069F6">
      <w:pPr>
        <w:bidi w:val="0"/>
        <w:spacing w:after="120" w:line="360" w:lineRule="auto"/>
        <w:jc w:val="center"/>
        <w:rPr>
          <w:rFonts w:ascii="Times New Roman" w:hAnsi="Times New Roman" w:cs="Times New Roman"/>
          <w:iCs/>
          <w:lang w:val="fr-FR"/>
        </w:rPr>
      </w:pPr>
      <m:oMath>
        <m:sSub>
          <m:sSubPr>
            <m:ctrlPr>
              <w:rPr>
                <w:rFonts w:ascii="Cambria Math" w:hAnsi="Cambria Math" w:cs="Times New Roman"/>
                <w:b/>
                <w:i/>
                <w:iCs/>
                <w:lang w:val="fr-FR"/>
              </w:rPr>
            </m:ctrlPr>
          </m:sSubPr>
          <m:e>
            <m:r>
              <m:rPr>
                <m:sty m:val="bi"/>
              </m:rPr>
              <w:rPr>
                <w:rFonts w:ascii="Cambria Math" w:hAnsi="Cambria Math" w:cs="Times New Roman"/>
                <w:lang w:val="fr-FR"/>
              </w:rPr>
              <m:t>f</m:t>
            </m:r>
          </m:e>
          <m:sub>
            <m:r>
              <m:rPr>
                <m:sty m:val="bi"/>
              </m:rPr>
              <w:rPr>
                <w:rFonts w:ascii="Cambria Math" w:hAnsi="Cambria Math" w:cs="Times New Roman"/>
                <w:lang w:val="fr-FR"/>
              </w:rPr>
              <m:t>2</m:t>
            </m:r>
          </m:sub>
        </m:sSub>
        <m:d>
          <m:dPr>
            <m:ctrlPr>
              <w:rPr>
                <w:rFonts w:ascii="Cambria Math" w:hAnsi="Cambria Math" w:cs="Times New Roman"/>
                <w:b/>
                <w:i/>
                <w:iCs/>
                <w:lang w:val="fr-FR"/>
              </w:rPr>
            </m:ctrlPr>
          </m:dPr>
          <m:e>
            <m:sSub>
              <m:sSubPr>
                <m:ctrlPr>
                  <w:rPr>
                    <w:rFonts w:ascii="Cambria Math" w:hAnsi="Cambria Math" w:cs="Times New Roman"/>
                    <w:b/>
                    <w:i/>
                    <w:iCs/>
                    <w:lang w:val="fr-FR"/>
                  </w:rPr>
                </m:ctrlPr>
              </m:sSubPr>
              <m:e>
                <m:r>
                  <m:rPr>
                    <m:sty m:val="bi"/>
                  </m:rPr>
                  <w:rPr>
                    <w:rFonts w:ascii="Cambria Math" w:hAnsi="Cambria Math" w:cs="Times New Roman"/>
                    <w:lang w:val="fr-FR"/>
                  </w:rPr>
                  <m:t>S</m:t>
                </m:r>
              </m:e>
              <m:sub>
                <m:r>
                  <m:rPr>
                    <m:sty m:val="bi"/>
                  </m:rPr>
                  <w:rPr>
                    <w:rFonts w:ascii="Cambria Math" w:hAnsi="Cambria Math" w:cs="Times New Roman"/>
                    <w:lang w:val="fr-FR"/>
                  </w:rPr>
                  <m:t>j</m:t>
                </m:r>
              </m:sub>
            </m:sSub>
          </m:e>
        </m:d>
        <m:r>
          <m:rPr>
            <m:sty m:val="b"/>
          </m:rPr>
          <w:rPr>
            <w:rFonts w:ascii="Cambria Math" w:hAnsi="Cambria Math" w:cs="Times New Roman"/>
            <w:lang w:val="fr-FR"/>
          </w:rPr>
          <m:t>=</m:t>
        </m:r>
        <m:sSub>
          <m:sSubPr>
            <m:ctrlPr>
              <w:rPr>
                <w:rFonts w:ascii="Cambria Math" w:hAnsi="Cambria Math" w:cs="Times New Roman"/>
                <w:b/>
                <w:bCs/>
                <w:iCs/>
                <w:lang w:val="fr-FR"/>
              </w:rPr>
            </m:ctrlPr>
          </m:sSubPr>
          <m:e>
            <m:r>
              <m:rPr>
                <m:sty m:val="b"/>
              </m:rPr>
              <w:rPr>
                <w:rFonts w:ascii="Cambria Math" w:hAnsi="Cambria Math" w:cs="Times New Roman"/>
                <w:lang w:val="fr-FR"/>
              </w:rPr>
              <m:t>b</m:t>
            </m:r>
          </m:e>
          <m:sub>
            <m:r>
              <m:rPr>
                <m:sty m:val="b"/>
              </m:rPr>
              <w:rPr>
                <w:rFonts w:ascii="Cambria Math" w:hAnsi="Cambria Math" w:cs="Times New Roman"/>
                <w:lang w:val="fr-FR"/>
              </w:rPr>
              <m:t>1,1</m:t>
            </m:r>
          </m:sub>
        </m:sSub>
        <m:r>
          <m:rPr>
            <m:sty m:val="b"/>
          </m:rPr>
          <w:rPr>
            <w:rFonts w:ascii="Cambria Math" w:hAnsi="Cambria Math" w:cs="Times New Roman"/>
            <w:lang w:val="fr-FR"/>
          </w:rPr>
          <m:t>sin</m:t>
        </m:r>
        <m:d>
          <m:dPr>
            <m:ctrlPr>
              <w:rPr>
                <w:rFonts w:ascii="Cambria Math" w:hAnsi="Cambria Math" w:cs="Times New Roman"/>
                <w:b/>
                <w:bCs/>
                <w:iCs/>
                <w:lang w:val="fr-FR"/>
              </w:rPr>
            </m:ctrlPr>
          </m:dPr>
          <m:e>
            <m:sSub>
              <m:sSubPr>
                <m:ctrlPr>
                  <w:rPr>
                    <w:rFonts w:ascii="Cambria Math" w:hAnsi="Cambria Math" w:cs="Times New Roman"/>
                    <w:b/>
                    <w:bCs/>
                    <w:iCs/>
                    <w:lang w:val="fr-FR"/>
                  </w:rPr>
                </m:ctrlPr>
              </m:sSubPr>
              <m:e>
                <m:r>
                  <m:rPr>
                    <m:sty m:val="b"/>
                  </m:rPr>
                  <w:rPr>
                    <w:rFonts w:ascii="Cambria Math" w:hAnsi="Cambria Math" w:cs="Times New Roman"/>
                    <w:lang w:val="fr-FR"/>
                  </w:rPr>
                  <m:t>T</m:t>
                </m:r>
              </m:e>
              <m:sub>
                <m:r>
                  <m:rPr>
                    <m:sty m:val="b"/>
                  </m:rPr>
                  <w:rPr>
                    <w:rFonts w:ascii="Cambria Math" w:hAnsi="Cambria Math" w:cs="Times New Roman"/>
                    <w:lang w:val="fr-FR"/>
                  </w:rPr>
                  <m:t>j</m:t>
                </m:r>
              </m:sub>
            </m:sSub>
          </m:e>
        </m:d>
        <m:r>
          <m:rPr>
            <m:sty m:val="b"/>
          </m:rPr>
          <w:rPr>
            <w:rFonts w:ascii="Cambria Math" w:hAnsi="Cambria Math" w:cs="Times New Roman"/>
            <w:lang w:val="fr-FR"/>
          </w:rPr>
          <m:t>+</m:t>
        </m:r>
        <m:sSub>
          <m:sSubPr>
            <m:ctrlPr>
              <w:rPr>
                <w:rFonts w:ascii="Cambria Math" w:hAnsi="Cambria Math" w:cs="Times New Roman"/>
                <w:b/>
                <w:bCs/>
                <w:iCs/>
                <w:lang w:val="fr-FR"/>
              </w:rPr>
            </m:ctrlPr>
          </m:sSubPr>
          <m:e>
            <m:r>
              <m:rPr>
                <m:sty m:val="b"/>
              </m:rPr>
              <w:rPr>
                <w:rFonts w:ascii="Cambria Math" w:hAnsi="Cambria Math" w:cs="Times New Roman"/>
                <w:lang w:val="fr-FR"/>
              </w:rPr>
              <m:t>b</m:t>
            </m:r>
          </m:e>
          <m:sub>
            <m:r>
              <m:rPr>
                <m:sty m:val="b"/>
              </m:rPr>
              <w:rPr>
                <w:rFonts w:ascii="Cambria Math" w:hAnsi="Cambria Math" w:cs="Times New Roman"/>
                <w:lang w:val="fr-FR"/>
              </w:rPr>
              <m:t>1,2</m:t>
            </m:r>
          </m:sub>
        </m:sSub>
        <m:r>
          <m:rPr>
            <m:sty m:val="b"/>
          </m:rPr>
          <w:rPr>
            <w:rFonts w:ascii="Cambria Math" w:hAnsi="Cambria Math" w:cs="Times New Roman"/>
            <w:lang w:val="fr-FR"/>
          </w:rPr>
          <m:t>cos</m:t>
        </m:r>
        <m:d>
          <m:dPr>
            <m:ctrlPr>
              <w:rPr>
                <w:rFonts w:ascii="Cambria Math" w:hAnsi="Cambria Math" w:cs="Times New Roman"/>
                <w:b/>
                <w:bCs/>
                <w:iCs/>
                <w:lang w:val="fr-FR"/>
              </w:rPr>
            </m:ctrlPr>
          </m:dPr>
          <m:e>
            <m:sSub>
              <m:sSubPr>
                <m:ctrlPr>
                  <w:rPr>
                    <w:rFonts w:ascii="Cambria Math" w:hAnsi="Cambria Math" w:cs="Times New Roman"/>
                    <w:b/>
                    <w:bCs/>
                    <w:iCs/>
                    <w:lang w:val="fr-FR"/>
                  </w:rPr>
                </m:ctrlPr>
              </m:sSubPr>
              <m:e>
                <m:r>
                  <m:rPr>
                    <m:sty m:val="b"/>
                  </m:rPr>
                  <w:rPr>
                    <w:rFonts w:ascii="Cambria Math" w:hAnsi="Cambria Math" w:cs="Times New Roman"/>
                    <w:lang w:val="fr-FR"/>
                  </w:rPr>
                  <m:t>T</m:t>
                </m:r>
              </m:e>
              <m:sub>
                <m:r>
                  <m:rPr>
                    <m:sty m:val="b"/>
                  </m:rPr>
                  <w:rPr>
                    <w:rFonts w:ascii="Cambria Math" w:hAnsi="Cambria Math" w:cs="Times New Roman"/>
                    <w:lang w:val="fr-FR"/>
                  </w:rPr>
                  <m:t>j</m:t>
                </m:r>
              </m:sub>
            </m:sSub>
          </m:e>
        </m:d>
        <m:r>
          <m:rPr>
            <m:sty m:val="b"/>
          </m:rPr>
          <w:rPr>
            <w:rFonts w:ascii="Cambria Math" w:hAnsi="Cambria Math" w:cs="Times New Roman"/>
            <w:lang w:val="fr-FR"/>
          </w:rPr>
          <m:t>+</m:t>
        </m:r>
        <m:sSub>
          <m:sSubPr>
            <m:ctrlPr>
              <w:rPr>
                <w:rFonts w:ascii="Cambria Math" w:hAnsi="Cambria Math" w:cs="Times New Roman"/>
                <w:b/>
                <w:bCs/>
                <w:iCs/>
                <w:lang w:val="fr-FR"/>
              </w:rPr>
            </m:ctrlPr>
          </m:sSubPr>
          <m:e>
            <m:r>
              <m:rPr>
                <m:sty m:val="b"/>
              </m:rPr>
              <w:rPr>
                <w:rFonts w:ascii="Cambria Math" w:hAnsi="Cambria Math" w:cs="Times New Roman"/>
                <w:lang w:val="fr-FR"/>
              </w:rPr>
              <m:t>b</m:t>
            </m:r>
          </m:e>
          <m:sub>
            <m:r>
              <m:rPr>
                <m:sty m:val="b"/>
              </m:rPr>
              <w:rPr>
                <w:rFonts w:ascii="Cambria Math" w:hAnsi="Cambria Math" w:cs="Times New Roman"/>
                <w:lang w:val="fr-FR"/>
              </w:rPr>
              <m:t>2,1</m:t>
            </m:r>
          </m:sub>
        </m:sSub>
        <m:r>
          <m:rPr>
            <m:sty m:val="b"/>
          </m:rPr>
          <w:rPr>
            <w:rFonts w:ascii="Cambria Math" w:hAnsi="Cambria Math" w:cs="Times New Roman"/>
            <w:lang w:val="fr-FR"/>
          </w:rPr>
          <m:t>sin</m:t>
        </m:r>
        <m:d>
          <m:dPr>
            <m:ctrlPr>
              <w:rPr>
                <w:rFonts w:ascii="Cambria Math" w:hAnsi="Cambria Math" w:cs="Times New Roman"/>
                <w:b/>
                <w:bCs/>
                <w:iCs/>
                <w:lang w:val="fr-FR"/>
              </w:rPr>
            </m:ctrlPr>
          </m:dPr>
          <m:e>
            <m:r>
              <m:rPr>
                <m:sty m:val="bi"/>
              </m:rPr>
              <w:rPr>
                <w:rFonts w:ascii="Cambria Math" w:hAnsi="Cambria Math" w:cs="Times New Roman"/>
                <w:lang w:val="fr-FR"/>
              </w:rPr>
              <m:t>2</m:t>
            </m:r>
            <m:sSub>
              <m:sSubPr>
                <m:ctrlPr>
                  <w:rPr>
                    <w:rFonts w:ascii="Cambria Math" w:hAnsi="Cambria Math" w:cs="Times New Roman"/>
                    <w:b/>
                    <w:bCs/>
                    <w:iCs/>
                    <w:lang w:val="fr-FR"/>
                  </w:rPr>
                </m:ctrlPr>
              </m:sSubPr>
              <m:e>
                <m:r>
                  <m:rPr>
                    <m:sty m:val="b"/>
                  </m:rPr>
                  <w:rPr>
                    <w:rFonts w:ascii="Cambria Math" w:hAnsi="Cambria Math" w:cs="Times New Roman"/>
                    <w:lang w:val="fr-FR"/>
                  </w:rPr>
                  <m:t>T</m:t>
                </m:r>
              </m:e>
              <m:sub>
                <m:r>
                  <m:rPr>
                    <m:sty m:val="b"/>
                  </m:rPr>
                  <w:rPr>
                    <w:rFonts w:ascii="Cambria Math" w:hAnsi="Cambria Math" w:cs="Times New Roman"/>
                    <w:lang w:val="fr-FR"/>
                  </w:rPr>
                  <m:t>j</m:t>
                </m:r>
              </m:sub>
            </m:sSub>
          </m:e>
        </m:d>
        <m:r>
          <m:rPr>
            <m:sty m:val="b"/>
          </m:rPr>
          <w:rPr>
            <w:rFonts w:ascii="Cambria Math" w:hAnsi="Cambria Math" w:cs="Times New Roman"/>
            <w:lang w:val="fr-FR"/>
          </w:rPr>
          <m:t>+</m:t>
        </m:r>
        <m:sSub>
          <m:sSubPr>
            <m:ctrlPr>
              <w:rPr>
                <w:rFonts w:ascii="Cambria Math" w:hAnsi="Cambria Math" w:cs="Times New Roman"/>
                <w:b/>
                <w:bCs/>
                <w:iCs/>
                <w:lang w:val="fr-FR"/>
              </w:rPr>
            </m:ctrlPr>
          </m:sSubPr>
          <m:e>
            <m:r>
              <m:rPr>
                <m:sty m:val="b"/>
              </m:rPr>
              <w:rPr>
                <w:rFonts w:ascii="Cambria Math" w:hAnsi="Cambria Math" w:cs="Times New Roman"/>
                <w:lang w:val="fr-FR"/>
              </w:rPr>
              <m:t>b</m:t>
            </m:r>
          </m:e>
          <m:sub>
            <m:r>
              <m:rPr>
                <m:sty m:val="b"/>
              </m:rPr>
              <w:rPr>
                <w:rFonts w:ascii="Cambria Math" w:hAnsi="Cambria Math" w:cs="Times New Roman"/>
                <w:lang w:val="fr-FR"/>
              </w:rPr>
              <m:t>2,2</m:t>
            </m:r>
          </m:sub>
        </m:sSub>
        <m:r>
          <m:rPr>
            <m:sty m:val="b"/>
          </m:rPr>
          <w:rPr>
            <w:rFonts w:ascii="Cambria Math" w:hAnsi="Cambria Math" w:cs="Times New Roman"/>
            <w:lang w:val="fr-FR"/>
          </w:rPr>
          <m:t>cos</m:t>
        </m:r>
        <m:d>
          <m:dPr>
            <m:ctrlPr>
              <w:rPr>
                <w:rFonts w:ascii="Cambria Math" w:hAnsi="Cambria Math" w:cs="Times New Roman"/>
                <w:b/>
                <w:bCs/>
                <w:iCs/>
                <w:lang w:val="fr-FR"/>
              </w:rPr>
            </m:ctrlPr>
          </m:dPr>
          <m:e>
            <m:r>
              <m:rPr>
                <m:sty m:val="bi"/>
              </m:rPr>
              <w:rPr>
                <w:rFonts w:ascii="Cambria Math" w:hAnsi="Cambria Math" w:cs="Times New Roman"/>
                <w:lang w:val="fr-FR"/>
              </w:rPr>
              <m:t>2</m:t>
            </m:r>
            <m:sSub>
              <m:sSubPr>
                <m:ctrlPr>
                  <w:rPr>
                    <w:rFonts w:ascii="Cambria Math" w:hAnsi="Cambria Math" w:cs="Times New Roman"/>
                    <w:b/>
                    <w:bCs/>
                    <w:iCs/>
                    <w:lang w:val="fr-FR"/>
                  </w:rPr>
                </m:ctrlPr>
              </m:sSubPr>
              <m:e>
                <m:r>
                  <m:rPr>
                    <m:sty m:val="bi"/>
                  </m:rPr>
                  <w:rPr>
                    <w:rFonts w:ascii="Cambria Math" w:hAnsi="Cambria Math" w:cs="Times New Roman"/>
                    <w:lang w:val="fr-FR"/>
                  </w:rPr>
                  <m:t>T</m:t>
                </m:r>
              </m:e>
              <m:sub>
                <m:r>
                  <m:rPr>
                    <m:sty m:val="b"/>
                  </m:rPr>
                  <w:rPr>
                    <w:rFonts w:ascii="Cambria Math" w:hAnsi="Cambria Math" w:cs="Times New Roman"/>
                    <w:lang w:val="fr-FR"/>
                  </w:rPr>
                  <m:t>nj</m:t>
                </m:r>
              </m:sub>
            </m:sSub>
          </m:e>
        </m:d>
        <m:r>
          <m:rPr>
            <m:sty m:val="bi"/>
          </m:rPr>
          <w:rPr>
            <w:rFonts w:ascii="Cambria Math" w:hAnsi="Cambria Math" w:cs="Times New Roman"/>
            <w:lang w:val="fr-FR"/>
          </w:rPr>
          <m:t>+….</m:t>
        </m:r>
        <m:sSub>
          <m:sSubPr>
            <m:ctrlPr>
              <w:rPr>
                <w:rFonts w:ascii="Cambria Math" w:hAnsi="Cambria Math" w:cs="Times New Roman"/>
                <w:b/>
                <w:bCs/>
                <w:i/>
                <w:iCs/>
                <w:lang w:val="fr-FR"/>
              </w:rPr>
            </m:ctrlPr>
          </m:sSubPr>
          <m:e>
            <m:r>
              <m:rPr>
                <m:sty m:val="bi"/>
              </m:rPr>
              <w:rPr>
                <w:rFonts w:ascii="Cambria Math" w:hAnsi="Cambria Math" w:cs="Times New Roman"/>
                <w:lang w:val="fr-FR"/>
              </w:rPr>
              <m:t>b</m:t>
            </m:r>
          </m:e>
          <m:sub>
            <m:r>
              <m:rPr>
                <m:sty m:val="bi"/>
              </m:rPr>
              <w:rPr>
                <w:rFonts w:ascii="Cambria Math" w:hAnsi="Cambria Math" w:cs="Times New Roman"/>
                <w:lang w:val="fr-FR"/>
              </w:rPr>
              <m:t>p,1</m:t>
            </m:r>
          </m:sub>
        </m:sSub>
        <m:r>
          <m:rPr>
            <m:sty m:val="bi"/>
          </m:rPr>
          <w:rPr>
            <w:rFonts w:ascii="Cambria Math" w:hAnsi="Cambria Math" w:cs="Times New Roman"/>
            <w:lang w:val="fr-FR"/>
          </w:rPr>
          <m:t>sin</m:t>
        </m:r>
        <m:sSub>
          <m:sSubPr>
            <m:ctrlPr>
              <w:rPr>
                <w:rFonts w:ascii="Cambria Math" w:hAnsi="Cambria Math" w:cs="Times New Roman"/>
                <w:b/>
                <w:bCs/>
                <w:i/>
                <w:iCs/>
                <w:lang w:val="fr-FR"/>
              </w:rPr>
            </m:ctrlPr>
          </m:sSubPr>
          <m:e>
            <m:r>
              <m:rPr>
                <m:sty m:val="bi"/>
              </m:rPr>
              <w:rPr>
                <w:rFonts w:ascii="Cambria Math" w:hAnsi="Cambria Math" w:cs="Times New Roman"/>
                <w:lang w:val="fr-FR"/>
              </w:rPr>
              <m:t>(pT</m:t>
            </m:r>
          </m:e>
          <m:sub>
            <m:r>
              <m:rPr>
                <m:sty m:val="bi"/>
              </m:rPr>
              <w:rPr>
                <w:rFonts w:ascii="Cambria Math" w:hAnsi="Cambria Math" w:cs="Times New Roman"/>
                <w:lang w:val="fr-FR"/>
              </w:rPr>
              <m:t>j</m:t>
            </m:r>
          </m:sub>
        </m:sSub>
        <m:r>
          <m:rPr>
            <m:sty m:val="bi"/>
          </m:rPr>
          <w:rPr>
            <w:rFonts w:ascii="Cambria Math" w:hAnsi="Cambria Math" w:cs="Times New Roman"/>
            <w:lang w:val="fr-FR"/>
          </w:rPr>
          <m:t xml:space="preserve">)+ </m:t>
        </m:r>
        <m:sSub>
          <m:sSubPr>
            <m:ctrlPr>
              <w:rPr>
                <w:rFonts w:ascii="Cambria Math" w:hAnsi="Cambria Math" w:cs="Times New Roman"/>
                <w:b/>
                <w:bCs/>
                <w:i/>
                <w:iCs/>
                <w:lang w:val="fr-FR"/>
              </w:rPr>
            </m:ctrlPr>
          </m:sSubPr>
          <m:e>
            <m:r>
              <m:rPr>
                <m:sty m:val="bi"/>
              </m:rPr>
              <w:rPr>
                <w:rFonts w:ascii="Cambria Math" w:hAnsi="Cambria Math" w:cs="Times New Roman"/>
                <w:lang w:val="fr-FR"/>
              </w:rPr>
              <m:t>b</m:t>
            </m:r>
          </m:e>
          <m:sub>
            <m:r>
              <m:rPr>
                <m:sty m:val="bi"/>
              </m:rPr>
              <w:rPr>
                <w:rFonts w:ascii="Cambria Math" w:hAnsi="Cambria Math" w:cs="Times New Roman"/>
                <w:lang w:val="fr-FR"/>
              </w:rPr>
              <m:t>p,2</m:t>
            </m:r>
          </m:sub>
        </m:sSub>
        <m:r>
          <m:rPr>
            <m:sty m:val="bi"/>
          </m:rPr>
          <w:rPr>
            <w:rFonts w:ascii="Cambria Math" w:hAnsi="Cambria Math" w:cs="Times New Roman"/>
            <w:lang w:val="fr-FR"/>
          </w:rPr>
          <m:t>cos(</m:t>
        </m:r>
        <m:sSub>
          <m:sSubPr>
            <m:ctrlPr>
              <w:rPr>
                <w:rFonts w:ascii="Cambria Math" w:hAnsi="Cambria Math" w:cs="Times New Roman"/>
                <w:b/>
                <w:bCs/>
                <w:i/>
                <w:iCs/>
                <w:lang w:val="fr-FR"/>
              </w:rPr>
            </m:ctrlPr>
          </m:sSubPr>
          <m:e>
            <m:r>
              <m:rPr>
                <m:sty m:val="bi"/>
              </m:rPr>
              <w:rPr>
                <w:rFonts w:ascii="Cambria Math" w:hAnsi="Cambria Math" w:cs="Times New Roman"/>
                <w:lang w:val="fr-FR"/>
              </w:rPr>
              <m:t>pT</m:t>
            </m:r>
          </m:e>
          <m:sub>
            <m:r>
              <m:rPr>
                <m:sty m:val="bi"/>
              </m:rPr>
              <w:rPr>
                <w:rFonts w:ascii="Cambria Math" w:hAnsi="Cambria Math" w:cs="Times New Roman"/>
                <w:lang w:val="fr-FR"/>
              </w:rPr>
              <m:t>j</m:t>
            </m:r>
          </m:sub>
        </m:sSub>
        <m:r>
          <m:rPr>
            <m:sty m:val="bi"/>
          </m:rPr>
          <w:rPr>
            <w:rFonts w:ascii="Cambria Math" w:hAnsi="Cambria Math" w:cs="Times New Roman"/>
            <w:lang w:val="fr-FR"/>
          </w:rPr>
          <m:t>)</m:t>
        </m:r>
      </m:oMath>
      <w:r w:rsidR="00D069F6" w:rsidRPr="00D069F6">
        <w:rPr>
          <w:rFonts w:ascii="Times New Roman" w:hAnsi="Times New Roman" w:cs="Times New Roman"/>
          <w:iCs/>
          <w:lang w:val="fr-FR"/>
        </w:rPr>
        <w:t xml:space="preserve">     (2)</w:t>
      </w:r>
    </w:p>
    <w:p w:rsidR="00D069F6" w:rsidRPr="00D069F6" w:rsidRDefault="00D069F6" w:rsidP="00D069F6">
      <w:pPr>
        <w:bidi w:val="0"/>
        <w:spacing w:after="120" w:line="360" w:lineRule="auto"/>
        <w:jc w:val="both"/>
        <w:rPr>
          <w:rFonts w:ascii="Times New Roman" w:hAnsi="Times New Roman" w:cs="Times New Roman"/>
          <w:iCs/>
          <w:sz w:val="24"/>
          <w:szCs w:val="24"/>
          <w:lang w:val="fr-FR"/>
        </w:rPr>
      </w:pPr>
      <w:r w:rsidRPr="00D069F6">
        <w:rPr>
          <w:rFonts w:ascii="Times New Roman" w:hAnsi="Times New Roman" w:cs="Times New Roman"/>
          <w:iCs/>
          <w:sz w:val="24"/>
          <w:szCs w:val="24"/>
          <w:lang w:val="fr-FR"/>
        </w:rPr>
        <w:t xml:space="preserve">Où p est un entier et </w:t>
      </w:r>
      <w:proofErr w:type="spellStart"/>
      <w:r w:rsidRPr="00D069F6">
        <w:rPr>
          <w:rFonts w:ascii="Times New Roman" w:hAnsi="Times New Roman" w:cs="Times New Roman"/>
          <w:iCs/>
          <w:sz w:val="24"/>
          <w:szCs w:val="24"/>
          <w:lang w:val="fr-FR"/>
        </w:rPr>
        <w:t>b</w:t>
      </w:r>
      <w:r w:rsidRPr="00D069F6">
        <w:rPr>
          <w:rFonts w:ascii="Times New Roman" w:hAnsi="Times New Roman" w:cs="Times New Roman"/>
          <w:iCs/>
          <w:sz w:val="24"/>
          <w:szCs w:val="24"/>
          <w:vertAlign w:val="subscript"/>
          <w:lang w:val="fr-FR"/>
        </w:rPr>
        <w:t>ll</w:t>
      </w:r>
      <w:proofErr w:type="spellEnd"/>
      <w:r w:rsidRPr="00D069F6">
        <w:rPr>
          <w:rFonts w:ascii="Times New Roman" w:hAnsi="Times New Roman" w:cs="Times New Roman"/>
          <w:iCs/>
          <w:sz w:val="24"/>
          <w:szCs w:val="24"/>
          <w:lang w:val="fr-FR"/>
        </w:rPr>
        <w:t>, b</w:t>
      </w:r>
      <w:r w:rsidRPr="00D069F6">
        <w:rPr>
          <w:rFonts w:ascii="Times New Roman" w:hAnsi="Times New Roman" w:cs="Times New Roman"/>
          <w:iCs/>
          <w:sz w:val="24"/>
          <w:szCs w:val="24"/>
          <w:vertAlign w:val="subscript"/>
          <w:lang w:val="fr-FR"/>
        </w:rPr>
        <w:t>12</w:t>
      </w:r>
      <w:r w:rsidRPr="00D069F6">
        <w:rPr>
          <w:rFonts w:ascii="Times New Roman" w:hAnsi="Times New Roman" w:cs="Times New Roman"/>
          <w:iCs/>
          <w:sz w:val="24"/>
          <w:szCs w:val="24"/>
          <w:lang w:val="fr-FR"/>
        </w:rPr>
        <w:t>, b</w:t>
      </w:r>
      <w:r w:rsidRPr="00D069F6">
        <w:rPr>
          <w:rFonts w:ascii="Times New Roman" w:hAnsi="Times New Roman" w:cs="Times New Roman"/>
          <w:iCs/>
          <w:sz w:val="24"/>
          <w:szCs w:val="24"/>
          <w:vertAlign w:val="subscript"/>
          <w:lang w:val="fr-FR"/>
        </w:rPr>
        <w:t xml:space="preserve">21, </w:t>
      </w:r>
      <w:r w:rsidRPr="00D069F6">
        <w:rPr>
          <w:rFonts w:ascii="Times New Roman" w:hAnsi="Times New Roman" w:cs="Times New Roman"/>
          <w:iCs/>
          <w:sz w:val="24"/>
          <w:szCs w:val="24"/>
          <w:lang w:val="fr-FR"/>
        </w:rPr>
        <w:t>b</w:t>
      </w:r>
      <w:r w:rsidRPr="00D069F6">
        <w:rPr>
          <w:rFonts w:ascii="Times New Roman" w:hAnsi="Times New Roman" w:cs="Times New Roman"/>
          <w:iCs/>
          <w:sz w:val="24"/>
          <w:szCs w:val="24"/>
          <w:vertAlign w:val="subscript"/>
          <w:lang w:val="fr-FR"/>
        </w:rPr>
        <w:t>2,2</w:t>
      </w:r>
      <w:r w:rsidRPr="00D069F6">
        <w:rPr>
          <w:rFonts w:ascii="Times New Roman" w:hAnsi="Times New Roman" w:cs="Times New Roman"/>
          <w:iCs/>
          <w:sz w:val="24"/>
          <w:szCs w:val="24"/>
          <w:lang w:val="fr-FR"/>
        </w:rPr>
        <w:t xml:space="preserve">, </w:t>
      </w:r>
      <w:r w:rsidRPr="00D069F6">
        <w:rPr>
          <w:rFonts w:ascii="Times New Roman" w:hAnsi="Times New Roman" w:cs="Times New Roman"/>
          <w:i/>
          <w:iCs/>
          <w:sz w:val="24"/>
          <w:szCs w:val="24"/>
          <w:lang w:val="fr-FR"/>
        </w:rPr>
        <w:t>b</w:t>
      </w:r>
      <w:r w:rsidRPr="00D069F6">
        <w:rPr>
          <w:rFonts w:ascii="Times New Roman" w:hAnsi="Times New Roman" w:cs="Times New Roman"/>
          <w:i/>
          <w:iCs/>
          <w:sz w:val="24"/>
          <w:szCs w:val="24"/>
          <w:vertAlign w:val="subscript"/>
          <w:lang w:val="fr-FR"/>
        </w:rPr>
        <w:t>p</w:t>
      </w:r>
      <w:r w:rsidRPr="00D069F6">
        <w:rPr>
          <w:rFonts w:ascii="Times New Roman" w:hAnsi="Times New Roman" w:cs="Times New Roman"/>
          <w:i/>
          <w:iCs/>
          <w:sz w:val="24"/>
          <w:szCs w:val="24"/>
          <w:lang w:val="fr-FR"/>
        </w:rPr>
        <w:t>,</w:t>
      </w:r>
      <w:r w:rsidRPr="00D069F6">
        <w:rPr>
          <w:rFonts w:ascii="Times New Roman" w:hAnsi="Times New Roman" w:cs="Times New Roman"/>
          <w:i/>
          <w:iCs/>
          <w:sz w:val="24"/>
          <w:szCs w:val="24"/>
          <w:vertAlign w:val="subscript"/>
          <w:lang w:val="fr-FR"/>
        </w:rPr>
        <w:t>1</w:t>
      </w:r>
      <w:r w:rsidRPr="00D069F6">
        <w:rPr>
          <w:rFonts w:ascii="Times New Roman" w:hAnsi="Times New Roman" w:cs="Times New Roman"/>
          <w:iCs/>
          <w:sz w:val="24"/>
          <w:szCs w:val="24"/>
          <w:lang w:val="fr-FR"/>
        </w:rPr>
        <w:t>... b</w:t>
      </w:r>
      <w:r w:rsidRPr="00D069F6">
        <w:rPr>
          <w:rFonts w:ascii="Times New Roman" w:hAnsi="Times New Roman" w:cs="Times New Roman"/>
          <w:iCs/>
          <w:sz w:val="24"/>
          <w:szCs w:val="24"/>
          <w:vertAlign w:val="subscript"/>
          <w:lang w:val="fr-FR"/>
        </w:rPr>
        <w:t>p1</w:t>
      </w:r>
      <w:r w:rsidRPr="00D069F6">
        <w:rPr>
          <w:rFonts w:ascii="Times New Roman" w:hAnsi="Times New Roman" w:cs="Times New Roman"/>
          <w:iCs/>
          <w:sz w:val="24"/>
          <w:szCs w:val="24"/>
          <w:lang w:val="fr-FR"/>
        </w:rPr>
        <w:t>, b</w:t>
      </w:r>
      <w:r w:rsidRPr="00D069F6">
        <w:rPr>
          <w:rFonts w:ascii="Times New Roman" w:hAnsi="Times New Roman" w:cs="Times New Roman"/>
          <w:iCs/>
          <w:sz w:val="24"/>
          <w:szCs w:val="24"/>
          <w:vertAlign w:val="subscript"/>
          <w:lang w:val="fr-FR"/>
        </w:rPr>
        <w:t>p2</w:t>
      </w:r>
      <w:r w:rsidRPr="00D069F6">
        <w:rPr>
          <w:rFonts w:ascii="Times New Roman" w:hAnsi="Times New Roman" w:cs="Times New Roman"/>
          <w:iCs/>
          <w:sz w:val="24"/>
          <w:szCs w:val="24"/>
          <w:lang w:val="fr-FR"/>
        </w:rPr>
        <w:t xml:space="preserve"> sont des constantes.</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Où </w:t>
      </w:r>
      <w:proofErr w:type="spellStart"/>
      <w:r w:rsidRPr="00D069F6">
        <w:rPr>
          <w:rFonts w:ascii="Times New Roman" w:hAnsi="Times New Roman" w:cs="Times New Roman"/>
          <w:b/>
          <w:bCs/>
          <w:sz w:val="24"/>
          <w:szCs w:val="24"/>
          <w:lang w:val="fr-FR"/>
        </w:rPr>
        <w:t>T</w:t>
      </w:r>
      <w:r w:rsidRPr="00D069F6">
        <w:rPr>
          <w:rFonts w:ascii="Times New Roman" w:hAnsi="Times New Roman" w:cs="Times New Roman"/>
          <w:b/>
          <w:bCs/>
          <w:sz w:val="24"/>
          <w:szCs w:val="24"/>
          <w:vertAlign w:val="subscript"/>
          <w:lang w:val="fr-FR"/>
        </w:rPr>
        <w:t>j</w:t>
      </w:r>
      <w:proofErr w:type="spellEnd"/>
      <w:r w:rsidRPr="00D069F6">
        <w:rPr>
          <w:rFonts w:ascii="Times New Roman" w:hAnsi="Times New Roman" w:cs="Times New Roman"/>
          <w:b/>
          <w:bCs/>
          <w:sz w:val="24"/>
          <w:szCs w:val="24"/>
          <w:lang w:val="fr-FR"/>
        </w:rPr>
        <w:t>= 2π(t</w:t>
      </w:r>
      <w:r w:rsidRPr="00D069F6">
        <w:rPr>
          <w:rFonts w:ascii="Times New Roman" w:hAnsi="Times New Roman" w:cs="Times New Roman"/>
          <w:b/>
          <w:bCs/>
          <w:sz w:val="24"/>
          <w:szCs w:val="24"/>
          <w:vertAlign w:val="subscript"/>
          <w:lang w:val="fr-FR"/>
        </w:rPr>
        <w:t>j</w:t>
      </w:r>
      <w:r w:rsidRPr="00D069F6">
        <w:rPr>
          <w:rFonts w:ascii="Times New Roman" w:hAnsi="Times New Roman" w:cs="Times New Roman"/>
          <w:b/>
          <w:bCs/>
          <w:sz w:val="24"/>
          <w:szCs w:val="24"/>
          <w:lang w:val="fr-FR"/>
        </w:rPr>
        <w:t>-t</w:t>
      </w:r>
      <w:r w:rsidRPr="00D069F6">
        <w:rPr>
          <w:rFonts w:ascii="Times New Roman" w:hAnsi="Times New Roman" w:cs="Times New Roman"/>
          <w:b/>
          <w:bCs/>
          <w:sz w:val="24"/>
          <w:szCs w:val="24"/>
          <w:vertAlign w:val="subscript"/>
          <w:lang w:val="fr-FR"/>
        </w:rPr>
        <w:t>0</w:t>
      </w:r>
      <w:r w:rsidRPr="00D069F6">
        <w:rPr>
          <w:rFonts w:ascii="Times New Roman" w:hAnsi="Times New Roman" w:cs="Times New Roman"/>
          <w:b/>
          <w:bCs/>
          <w:sz w:val="24"/>
          <w:szCs w:val="24"/>
          <w:lang w:val="fr-FR"/>
        </w:rPr>
        <w:t>) / 365</w:t>
      </w:r>
      <w:r w:rsidRPr="00D069F6">
        <w:rPr>
          <w:rFonts w:ascii="Times New Roman" w:hAnsi="Times New Roman" w:cs="Times New Roman"/>
          <w:sz w:val="24"/>
          <w:szCs w:val="24"/>
          <w:lang w:val="fr-FR"/>
        </w:rPr>
        <w:t xml:space="preserve"> est la pulsation annuelle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t</w:t>
      </w:r>
      <w:r w:rsidRPr="00D069F6">
        <w:rPr>
          <w:rFonts w:ascii="Times New Roman" w:hAnsi="Times New Roman" w:cs="Times New Roman"/>
          <w:sz w:val="24"/>
          <w:szCs w:val="24"/>
          <w:vertAlign w:val="subscript"/>
          <w:lang w:val="fr-FR"/>
        </w:rPr>
        <w:t>0 </w:t>
      </w:r>
      <w:r w:rsidRPr="00D069F6">
        <w:rPr>
          <w:rFonts w:ascii="Times New Roman" w:hAnsi="Times New Roman" w:cs="Times New Roman"/>
          <w:sz w:val="24"/>
          <w:szCs w:val="24"/>
          <w:lang w:val="fr-FR"/>
        </w:rPr>
        <w:t>: date initiale des données de surveillance.</w:t>
      </w:r>
    </w:p>
    <w:p w:rsidR="00D069F6" w:rsidRPr="00D069F6" w:rsidRDefault="00D069F6" w:rsidP="00D069F6">
      <w:pPr>
        <w:numPr>
          <w:ilvl w:val="0"/>
          <w:numId w:val="17"/>
        </w:numPr>
        <w:tabs>
          <w:tab w:val="left" w:pos="426"/>
        </w:tabs>
        <w:bidi w:val="0"/>
        <w:spacing w:after="120" w:line="360" w:lineRule="auto"/>
        <w:ind w:left="0" w:firstLine="0"/>
        <w:contextualSpacing/>
        <w:jc w:val="both"/>
        <w:rPr>
          <w:rFonts w:ascii="Times New Roman" w:hAnsi="Times New Roman" w:cs="Times New Roman"/>
          <w:sz w:val="24"/>
          <w:szCs w:val="24"/>
          <w:lang w:val="fr-FR"/>
        </w:rPr>
      </w:pPr>
      <w:r w:rsidRPr="00D069F6">
        <w:rPr>
          <w:rFonts w:ascii="Times New Roman" w:hAnsi="Times New Roman" w:cs="Times New Roman"/>
          <w:b/>
          <w:bCs/>
          <w:sz w:val="24"/>
          <w:szCs w:val="24"/>
          <w:lang w:val="fr-FR"/>
        </w:rPr>
        <w:t xml:space="preserve">Le troisième effet </w:t>
      </w:r>
      <w:r w:rsidRPr="00D069F6">
        <w:rPr>
          <w:rFonts w:ascii="Times New Roman" w:hAnsi="Times New Roman" w:cs="Times New Roman"/>
          <w:b/>
          <w:bCs/>
          <w:i/>
          <w:iCs/>
          <w:sz w:val="24"/>
          <w:szCs w:val="24"/>
          <w:lang w:val="fr-FR"/>
        </w:rPr>
        <w:t>f</w:t>
      </w:r>
      <w:r w:rsidRPr="00D069F6">
        <w:rPr>
          <w:rFonts w:ascii="Times New Roman" w:hAnsi="Times New Roman" w:cs="Times New Roman"/>
          <w:b/>
          <w:bCs/>
          <w:sz w:val="24"/>
          <w:szCs w:val="24"/>
          <w:vertAlign w:val="subscript"/>
          <w:lang w:val="fr-FR"/>
        </w:rPr>
        <w:t>3</w:t>
      </w:r>
      <w:r w:rsidRPr="00D069F6">
        <w:rPr>
          <w:rFonts w:ascii="Times New Roman" w:hAnsi="Times New Roman" w:cs="Times New Roman"/>
          <w:b/>
          <w:bCs/>
          <w:sz w:val="24"/>
          <w:szCs w:val="24"/>
          <w:lang w:val="fr-FR"/>
        </w:rPr>
        <w:t>(t) représente l'effet irréversible en fonction du temps.</w:t>
      </w:r>
      <w:r w:rsidRPr="00D069F6">
        <w:rPr>
          <w:rFonts w:ascii="Times New Roman" w:hAnsi="Times New Roman" w:cs="Times New Roman"/>
          <w:sz w:val="24"/>
          <w:szCs w:val="24"/>
          <w:lang w:val="fr-FR"/>
        </w:rPr>
        <w:t xml:space="preserve"> Plusieurs expressions mathématiques ont été suggérées pour f</w:t>
      </w:r>
      <w:r w:rsidRPr="00D069F6">
        <w:rPr>
          <w:rFonts w:ascii="Times New Roman" w:hAnsi="Times New Roman" w:cs="Times New Roman"/>
          <w:sz w:val="24"/>
          <w:szCs w:val="24"/>
          <w:vertAlign w:val="subscript"/>
          <w:lang w:val="fr-FR"/>
        </w:rPr>
        <w:t>3</w:t>
      </w:r>
      <w:r w:rsidRPr="00D069F6">
        <w:rPr>
          <w:rFonts w:ascii="Times New Roman" w:hAnsi="Times New Roman" w:cs="Times New Roman"/>
          <w:sz w:val="24"/>
          <w:szCs w:val="24"/>
          <w:lang w:val="fr-FR"/>
        </w:rPr>
        <w:t>(t).</w:t>
      </w:r>
    </w:p>
    <w:p w:rsidR="00D069F6" w:rsidRPr="00D069F6" w:rsidRDefault="00D069F6" w:rsidP="00D069F6">
      <w:pPr>
        <w:bidi w:val="0"/>
        <w:spacing w:after="120" w:line="360" w:lineRule="auto"/>
        <w:jc w:val="both"/>
        <w:rPr>
          <w:rFonts w:ascii="Times New Roman" w:hAnsi="Times New Roman" w:cs="Times New Roman"/>
          <w:i/>
          <w:iCs/>
          <w:sz w:val="24"/>
          <w:szCs w:val="24"/>
          <w:lang w:val="fr-FR"/>
        </w:rPr>
      </w:pPr>
      <w:r w:rsidRPr="00D069F6">
        <w:rPr>
          <w:rFonts w:ascii="Times New Roman" w:hAnsi="Times New Roman" w:cs="Times New Roman"/>
          <w:i/>
          <w:iCs/>
          <w:sz w:val="24"/>
          <w:szCs w:val="24"/>
          <w:lang w:val="fr-FR"/>
        </w:rPr>
        <w:t xml:space="preserve">Expression polynomiale : </w:t>
      </w:r>
    </w:p>
    <w:p w:rsidR="00D069F6" w:rsidRPr="00D069F6" w:rsidRDefault="00D069F6" w:rsidP="00D069F6">
      <w:pPr>
        <w:bidi w:val="0"/>
        <w:spacing w:after="120" w:line="360" w:lineRule="auto"/>
        <w:jc w:val="center"/>
        <w:rPr>
          <w:rFonts w:ascii="Times New Roman" w:hAnsi="Times New Roman" w:cs="Times New Roman"/>
          <w:b/>
          <w:bCs/>
          <w:spacing w:val="30"/>
          <w:sz w:val="24"/>
          <w:szCs w:val="24"/>
          <w:vertAlign w:val="superscript"/>
          <w:lang w:val="fr-FR"/>
        </w:rPr>
      </w:pPr>
      <w:r w:rsidRPr="00D069F6">
        <w:rPr>
          <w:rFonts w:ascii="Times New Roman" w:hAnsi="Times New Roman" w:cs="Times New Roman"/>
          <w:b/>
          <w:bCs/>
          <w:i/>
          <w:iCs/>
          <w:spacing w:val="30"/>
          <w:sz w:val="24"/>
          <w:szCs w:val="24"/>
          <w:lang w:val="fr-FR"/>
        </w:rPr>
        <w:t>f</w:t>
      </w:r>
      <w:r w:rsidRPr="00D069F6">
        <w:rPr>
          <w:rFonts w:ascii="Times New Roman" w:hAnsi="Times New Roman" w:cs="Times New Roman"/>
          <w:b/>
          <w:bCs/>
          <w:i/>
          <w:iCs/>
          <w:spacing w:val="30"/>
          <w:sz w:val="24"/>
          <w:szCs w:val="24"/>
          <w:vertAlign w:val="subscript"/>
          <w:lang w:val="fr-FR"/>
        </w:rPr>
        <w:t>2</w:t>
      </w:r>
      <w:r w:rsidRPr="00D069F6">
        <w:rPr>
          <w:rFonts w:ascii="Times New Roman" w:hAnsi="Times New Roman" w:cs="Times New Roman"/>
          <w:b/>
          <w:bCs/>
          <w:i/>
          <w:iCs/>
          <w:spacing w:val="30"/>
          <w:sz w:val="24"/>
          <w:szCs w:val="24"/>
          <w:lang w:val="fr-FR"/>
        </w:rPr>
        <w:t>(t) = c</w:t>
      </w:r>
      <w:r w:rsidRPr="00D069F6">
        <w:rPr>
          <w:rFonts w:ascii="Times New Roman" w:hAnsi="Times New Roman" w:cs="Times New Roman"/>
          <w:b/>
          <w:bCs/>
          <w:i/>
          <w:iCs/>
          <w:spacing w:val="30"/>
          <w:sz w:val="24"/>
          <w:szCs w:val="24"/>
          <w:vertAlign w:val="subscript"/>
          <w:lang w:val="fr-FR"/>
        </w:rPr>
        <w:t>0</w:t>
      </w:r>
      <w:r w:rsidRPr="00D069F6">
        <w:rPr>
          <w:rFonts w:ascii="Times New Roman" w:hAnsi="Times New Roman" w:cs="Times New Roman"/>
          <w:b/>
          <w:bCs/>
          <w:i/>
          <w:iCs/>
          <w:spacing w:val="30"/>
          <w:sz w:val="24"/>
          <w:szCs w:val="24"/>
          <w:lang w:val="fr-FR"/>
        </w:rPr>
        <w:t>+c</w:t>
      </w:r>
      <w:r w:rsidRPr="00D069F6">
        <w:rPr>
          <w:rFonts w:ascii="Times New Roman" w:hAnsi="Times New Roman" w:cs="Times New Roman"/>
          <w:b/>
          <w:bCs/>
          <w:i/>
          <w:iCs/>
          <w:spacing w:val="30"/>
          <w:sz w:val="24"/>
          <w:szCs w:val="24"/>
          <w:vertAlign w:val="subscript"/>
          <w:lang w:val="fr-FR"/>
        </w:rPr>
        <w:t>1</w:t>
      </w:r>
      <w:r w:rsidRPr="00D069F6">
        <w:rPr>
          <w:rFonts w:ascii="Times New Roman" w:hAnsi="Times New Roman" w:cs="Times New Roman"/>
          <w:b/>
          <w:bCs/>
          <w:i/>
          <w:iCs/>
          <w:spacing w:val="30"/>
          <w:sz w:val="24"/>
          <w:szCs w:val="24"/>
          <w:lang w:val="fr-FR"/>
        </w:rPr>
        <w:t>* (t</w:t>
      </w:r>
      <w:r w:rsidRPr="00D069F6">
        <w:rPr>
          <w:rFonts w:ascii="Times New Roman" w:hAnsi="Times New Roman" w:cs="Times New Roman"/>
          <w:b/>
          <w:bCs/>
          <w:i/>
          <w:iCs/>
          <w:spacing w:val="30"/>
          <w:sz w:val="24"/>
          <w:szCs w:val="24"/>
          <w:vertAlign w:val="subscript"/>
          <w:lang w:val="fr-FR"/>
        </w:rPr>
        <w:t>j</w:t>
      </w:r>
      <w:r w:rsidRPr="00D069F6">
        <w:rPr>
          <w:rFonts w:ascii="Times New Roman" w:hAnsi="Times New Roman" w:cs="Times New Roman"/>
          <w:b/>
          <w:bCs/>
          <w:i/>
          <w:iCs/>
          <w:spacing w:val="30"/>
          <w:sz w:val="24"/>
          <w:szCs w:val="24"/>
          <w:lang w:val="fr-FR"/>
        </w:rPr>
        <w:t>-t</w:t>
      </w:r>
      <w:r w:rsidRPr="00D069F6">
        <w:rPr>
          <w:rFonts w:ascii="Times New Roman" w:hAnsi="Times New Roman" w:cs="Times New Roman"/>
          <w:b/>
          <w:bCs/>
          <w:i/>
          <w:iCs/>
          <w:spacing w:val="30"/>
          <w:sz w:val="24"/>
          <w:szCs w:val="24"/>
          <w:vertAlign w:val="subscript"/>
          <w:lang w:val="fr-FR"/>
        </w:rPr>
        <w:t>0</w:t>
      </w:r>
      <w:r w:rsidRPr="00D069F6">
        <w:rPr>
          <w:rFonts w:ascii="Times New Roman" w:hAnsi="Times New Roman" w:cs="Times New Roman"/>
          <w:b/>
          <w:bCs/>
          <w:i/>
          <w:iCs/>
          <w:spacing w:val="30"/>
          <w:sz w:val="24"/>
          <w:szCs w:val="24"/>
          <w:lang w:val="fr-FR"/>
        </w:rPr>
        <w:t>)+c</w:t>
      </w:r>
      <w:r w:rsidRPr="00D069F6">
        <w:rPr>
          <w:rFonts w:ascii="Times New Roman" w:hAnsi="Times New Roman" w:cs="Times New Roman"/>
          <w:b/>
          <w:bCs/>
          <w:i/>
          <w:iCs/>
          <w:spacing w:val="30"/>
          <w:sz w:val="24"/>
          <w:szCs w:val="24"/>
          <w:vertAlign w:val="subscript"/>
          <w:lang w:val="fr-FR"/>
        </w:rPr>
        <w:t>2</w:t>
      </w:r>
      <w:r w:rsidRPr="00D069F6">
        <w:rPr>
          <w:rFonts w:ascii="Times New Roman" w:hAnsi="Times New Roman" w:cs="Times New Roman"/>
          <w:b/>
          <w:bCs/>
          <w:i/>
          <w:iCs/>
          <w:spacing w:val="30"/>
          <w:sz w:val="24"/>
          <w:szCs w:val="24"/>
          <w:lang w:val="fr-FR"/>
        </w:rPr>
        <w:t>*(t</w:t>
      </w:r>
      <w:r w:rsidRPr="00D069F6">
        <w:rPr>
          <w:rFonts w:ascii="Times New Roman" w:hAnsi="Times New Roman" w:cs="Times New Roman"/>
          <w:b/>
          <w:bCs/>
          <w:i/>
          <w:iCs/>
          <w:spacing w:val="30"/>
          <w:sz w:val="24"/>
          <w:szCs w:val="24"/>
          <w:vertAlign w:val="subscript"/>
          <w:lang w:val="fr-FR"/>
        </w:rPr>
        <w:t>j</w:t>
      </w:r>
      <w:r w:rsidRPr="00D069F6">
        <w:rPr>
          <w:rFonts w:ascii="Times New Roman" w:hAnsi="Times New Roman" w:cs="Times New Roman"/>
          <w:b/>
          <w:bCs/>
          <w:i/>
          <w:iCs/>
          <w:spacing w:val="30"/>
          <w:sz w:val="24"/>
          <w:szCs w:val="24"/>
          <w:lang w:val="fr-FR"/>
        </w:rPr>
        <w:t>-t</w:t>
      </w:r>
      <w:r w:rsidRPr="00D069F6">
        <w:rPr>
          <w:rFonts w:ascii="Times New Roman" w:hAnsi="Times New Roman" w:cs="Times New Roman"/>
          <w:b/>
          <w:bCs/>
          <w:i/>
          <w:iCs/>
          <w:spacing w:val="30"/>
          <w:sz w:val="24"/>
          <w:szCs w:val="24"/>
          <w:vertAlign w:val="subscript"/>
          <w:lang w:val="fr-FR"/>
        </w:rPr>
        <w:t>0</w:t>
      </w:r>
      <w:r w:rsidRPr="00D069F6">
        <w:rPr>
          <w:rFonts w:ascii="Times New Roman" w:hAnsi="Times New Roman" w:cs="Times New Roman"/>
          <w:b/>
          <w:bCs/>
          <w:i/>
          <w:iCs/>
          <w:spacing w:val="30"/>
          <w:sz w:val="24"/>
          <w:szCs w:val="24"/>
          <w:lang w:val="fr-FR"/>
        </w:rPr>
        <w:t>)</w:t>
      </w:r>
      <w:r w:rsidRPr="00D069F6">
        <w:rPr>
          <w:rFonts w:ascii="Times New Roman" w:hAnsi="Times New Roman" w:cs="Times New Roman"/>
          <w:b/>
          <w:bCs/>
          <w:i/>
          <w:iCs/>
          <w:spacing w:val="30"/>
          <w:sz w:val="24"/>
          <w:szCs w:val="24"/>
          <w:vertAlign w:val="superscript"/>
          <w:lang w:val="fr-FR"/>
        </w:rPr>
        <w:t>2</w:t>
      </w:r>
      <w:r w:rsidRPr="00D069F6">
        <w:rPr>
          <w:rFonts w:ascii="Times New Roman" w:hAnsi="Times New Roman" w:cs="Times New Roman"/>
          <w:b/>
          <w:bCs/>
          <w:i/>
          <w:iCs/>
          <w:spacing w:val="30"/>
          <w:sz w:val="24"/>
          <w:szCs w:val="24"/>
          <w:lang w:val="fr-FR"/>
        </w:rPr>
        <w:t>+c</w:t>
      </w:r>
      <w:r w:rsidRPr="00D069F6">
        <w:rPr>
          <w:rFonts w:ascii="Times New Roman" w:hAnsi="Times New Roman" w:cs="Times New Roman"/>
          <w:b/>
          <w:bCs/>
          <w:i/>
          <w:iCs/>
          <w:spacing w:val="30"/>
          <w:sz w:val="24"/>
          <w:szCs w:val="24"/>
          <w:vertAlign w:val="subscript"/>
          <w:lang w:val="fr-FR"/>
        </w:rPr>
        <w:t>3</w:t>
      </w:r>
      <w:r w:rsidRPr="00D069F6">
        <w:rPr>
          <w:rFonts w:ascii="Times New Roman" w:hAnsi="Times New Roman" w:cs="Times New Roman"/>
          <w:b/>
          <w:bCs/>
          <w:i/>
          <w:iCs/>
          <w:spacing w:val="30"/>
          <w:sz w:val="24"/>
          <w:szCs w:val="24"/>
          <w:lang w:val="fr-FR"/>
        </w:rPr>
        <w:t>*(t</w:t>
      </w:r>
      <w:r w:rsidRPr="00D069F6">
        <w:rPr>
          <w:rFonts w:ascii="Times New Roman" w:hAnsi="Times New Roman" w:cs="Times New Roman"/>
          <w:b/>
          <w:bCs/>
          <w:i/>
          <w:iCs/>
          <w:spacing w:val="30"/>
          <w:sz w:val="24"/>
          <w:szCs w:val="24"/>
          <w:vertAlign w:val="subscript"/>
          <w:lang w:val="fr-FR"/>
        </w:rPr>
        <w:t>j</w:t>
      </w:r>
      <w:r w:rsidRPr="00D069F6">
        <w:rPr>
          <w:rFonts w:ascii="Times New Roman" w:hAnsi="Times New Roman" w:cs="Times New Roman"/>
          <w:b/>
          <w:bCs/>
          <w:i/>
          <w:iCs/>
          <w:spacing w:val="30"/>
          <w:sz w:val="24"/>
          <w:szCs w:val="24"/>
          <w:lang w:val="fr-FR"/>
        </w:rPr>
        <w:t>-t</w:t>
      </w:r>
      <w:r w:rsidRPr="00D069F6">
        <w:rPr>
          <w:rFonts w:ascii="Times New Roman" w:hAnsi="Times New Roman" w:cs="Times New Roman"/>
          <w:b/>
          <w:bCs/>
          <w:i/>
          <w:iCs/>
          <w:spacing w:val="30"/>
          <w:sz w:val="24"/>
          <w:szCs w:val="24"/>
          <w:vertAlign w:val="subscript"/>
          <w:lang w:val="fr-FR"/>
        </w:rPr>
        <w:t>0</w:t>
      </w:r>
      <w:r w:rsidRPr="00D069F6">
        <w:rPr>
          <w:rFonts w:ascii="Times New Roman" w:hAnsi="Times New Roman" w:cs="Times New Roman"/>
          <w:b/>
          <w:bCs/>
          <w:i/>
          <w:iCs/>
          <w:spacing w:val="30"/>
          <w:sz w:val="24"/>
          <w:szCs w:val="24"/>
          <w:lang w:val="fr-FR"/>
        </w:rPr>
        <w:t>)</w:t>
      </w:r>
      <w:r w:rsidRPr="00D069F6">
        <w:rPr>
          <w:rFonts w:ascii="Times New Roman" w:hAnsi="Times New Roman" w:cs="Times New Roman"/>
          <w:b/>
          <w:bCs/>
          <w:i/>
          <w:iCs/>
          <w:spacing w:val="30"/>
          <w:sz w:val="24"/>
          <w:szCs w:val="24"/>
          <w:vertAlign w:val="superscript"/>
          <w:lang w:val="fr-FR"/>
        </w:rPr>
        <w:t>3</w:t>
      </w:r>
      <w:r w:rsidRPr="00D069F6">
        <w:rPr>
          <w:rFonts w:ascii="Times New Roman" w:hAnsi="Times New Roman" w:cs="Times New Roman"/>
          <w:b/>
          <w:bCs/>
          <w:i/>
          <w:iCs/>
          <w:spacing w:val="30"/>
          <w:sz w:val="24"/>
          <w:szCs w:val="24"/>
          <w:lang w:val="fr-FR"/>
        </w:rPr>
        <w:t>+…+</w:t>
      </w:r>
      <w:proofErr w:type="spellStart"/>
      <w:r w:rsidRPr="00D069F6">
        <w:rPr>
          <w:rFonts w:ascii="Times New Roman" w:hAnsi="Times New Roman" w:cs="Times New Roman"/>
          <w:b/>
          <w:bCs/>
          <w:i/>
          <w:iCs/>
          <w:spacing w:val="30"/>
          <w:sz w:val="24"/>
          <w:szCs w:val="24"/>
          <w:lang w:val="fr-FR"/>
        </w:rPr>
        <w:t>c</w:t>
      </w:r>
      <w:r w:rsidRPr="00D069F6">
        <w:rPr>
          <w:rFonts w:ascii="Times New Roman" w:hAnsi="Times New Roman" w:cs="Times New Roman"/>
          <w:b/>
          <w:bCs/>
          <w:i/>
          <w:iCs/>
          <w:spacing w:val="30"/>
          <w:sz w:val="24"/>
          <w:szCs w:val="24"/>
          <w:vertAlign w:val="subscript"/>
          <w:lang w:val="fr-FR"/>
        </w:rPr>
        <w:t>q</w:t>
      </w:r>
      <w:proofErr w:type="spellEnd"/>
      <w:r w:rsidRPr="00D069F6">
        <w:rPr>
          <w:rFonts w:ascii="Times New Roman" w:hAnsi="Times New Roman" w:cs="Times New Roman"/>
          <w:b/>
          <w:bCs/>
          <w:i/>
          <w:iCs/>
          <w:spacing w:val="30"/>
          <w:sz w:val="24"/>
          <w:szCs w:val="24"/>
          <w:lang w:val="fr-FR"/>
        </w:rPr>
        <w:t>*(t</w:t>
      </w:r>
      <w:r w:rsidRPr="00D069F6">
        <w:rPr>
          <w:rFonts w:ascii="Times New Roman" w:hAnsi="Times New Roman" w:cs="Times New Roman"/>
          <w:b/>
          <w:bCs/>
          <w:i/>
          <w:iCs/>
          <w:spacing w:val="30"/>
          <w:sz w:val="24"/>
          <w:szCs w:val="24"/>
          <w:vertAlign w:val="subscript"/>
          <w:lang w:val="fr-FR"/>
        </w:rPr>
        <w:t>j</w:t>
      </w:r>
      <w:r w:rsidRPr="00D069F6">
        <w:rPr>
          <w:rFonts w:ascii="Times New Roman" w:hAnsi="Times New Roman" w:cs="Times New Roman"/>
          <w:b/>
          <w:bCs/>
          <w:i/>
          <w:iCs/>
          <w:spacing w:val="30"/>
          <w:sz w:val="24"/>
          <w:szCs w:val="24"/>
          <w:lang w:val="fr-FR"/>
        </w:rPr>
        <w:t>-t</w:t>
      </w:r>
      <w:r w:rsidRPr="00D069F6">
        <w:rPr>
          <w:rFonts w:ascii="Times New Roman" w:hAnsi="Times New Roman" w:cs="Times New Roman"/>
          <w:b/>
          <w:bCs/>
          <w:i/>
          <w:iCs/>
          <w:spacing w:val="30"/>
          <w:sz w:val="24"/>
          <w:szCs w:val="24"/>
          <w:vertAlign w:val="subscript"/>
          <w:lang w:val="fr-FR"/>
        </w:rPr>
        <w:t>0</w:t>
      </w:r>
      <w:r w:rsidRPr="00D069F6">
        <w:rPr>
          <w:rFonts w:ascii="Times New Roman" w:hAnsi="Times New Roman" w:cs="Times New Roman"/>
          <w:b/>
          <w:bCs/>
          <w:i/>
          <w:iCs/>
          <w:spacing w:val="30"/>
          <w:sz w:val="24"/>
          <w:szCs w:val="24"/>
          <w:lang w:val="fr-FR"/>
        </w:rPr>
        <w:t>)</w:t>
      </w:r>
      <w:r w:rsidRPr="00D069F6">
        <w:rPr>
          <w:rFonts w:ascii="Times New Roman" w:hAnsi="Times New Roman" w:cs="Times New Roman"/>
          <w:b/>
          <w:bCs/>
          <w:i/>
          <w:iCs/>
          <w:spacing w:val="30"/>
          <w:sz w:val="24"/>
          <w:szCs w:val="24"/>
          <w:vertAlign w:val="superscript"/>
          <w:lang w:val="fr-FR"/>
        </w:rPr>
        <w:t>q</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où q est un nombre entier.</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i/>
          <w:iCs/>
          <w:sz w:val="24"/>
          <w:szCs w:val="24"/>
          <w:lang w:val="fr-FR"/>
        </w:rPr>
        <w:t>Expression exponentielle :</w:t>
      </w:r>
    </w:p>
    <w:p w:rsidR="00D069F6" w:rsidRPr="00D069F6" w:rsidRDefault="00D069F6" w:rsidP="00D069F6">
      <w:pPr>
        <w:bidi w:val="0"/>
        <w:spacing w:after="120" w:line="360" w:lineRule="auto"/>
        <w:jc w:val="center"/>
        <w:rPr>
          <w:rFonts w:ascii="Times New Roman" w:hAnsi="Times New Roman" w:cs="Times New Roman"/>
          <w:spacing w:val="30"/>
          <w:sz w:val="24"/>
          <w:szCs w:val="24"/>
          <w:lang w:val="fr-FR"/>
        </w:rPr>
      </w:pPr>
      <w:r w:rsidRPr="00D069F6">
        <w:rPr>
          <w:rFonts w:ascii="Times New Roman" w:hAnsi="Times New Roman" w:cs="Times New Roman"/>
          <w:b/>
          <w:bCs/>
          <w:i/>
          <w:iCs/>
          <w:spacing w:val="30"/>
          <w:sz w:val="24"/>
          <w:szCs w:val="24"/>
          <w:lang w:val="fr-FR"/>
        </w:rPr>
        <w:t>f</w:t>
      </w:r>
      <w:r w:rsidRPr="00D069F6">
        <w:rPr>
          <w:rFonts w:ascii="Times New Roman" w:hAnsi="Times New Roman" w:cs="Times New Roman"/>
          <w:b/>
          <w:bCs/>
          <w:i/>
          <w:iCs/>
          <w:spacing w:val="30"/>
          <w:sz w:val="24"/>
          <w:szCs w:val="24"/>
          <w:vertAlign w:val="subscript"/>
          <w:lang w:val="fr-FR"/>
        </w:rPr>
        <w:t>3</w:t>
      </w:r>
      <w:r w:rsidRPr="00D069F6">
        <w:rPr>
          <w:rFonts w:ascii="Times New Roman" w:hAnsi="Times New Roman" w:cs="Times New Roman"/>
          <w:b/>
          <w:bCs/>
          <w:i/>
          <w:iCs/>
          <w:spacing w:val="30"/>
          <w:sz w:val="24"/>
          <w:szCs w:val="24"/>
          <w:lang w:val="fr-FR"/>
        </w:rPr>
        <w:t>(t)=c</w:t>
      </w:r>
      <w:r w:rsidRPr="00D069F6">
        <w:rPr>
          <w:rFonts w:ascii="Times New Roman" w:hAnsi="Times New Roman" w:cs="Times New Roman"/>
          <w:b/>
          <w:bCs/>
          <w:i/>
          <w:iCs/>
          <w:spacing w:val="30"/>
          <w:sz w:val="24"/>
          <w:szCs w:val="24"/>
          <w:vertAlign w:val="subscript"/>
          <w:lang w:val="fr-FR"/>
        </w:rPr>
        <w:t>0</w:t>
      </w:r>
      <w:r w:rsidRPr="00D069F6">
        <w:rPr>
          <w:rFonts w:ascii="Times New Roman" w:hAnsi="Times New Roman" w:cs="Times New Roman"/>
          <w:b/>
          <w:bCs/>
          <w:i/>
          <w:iCs/>
          <w:spacing w:val="30"/>
          <w:sz w:val="24"/>
          <w:szCs w:val="24"/>
          <w:lang w:val="fr-FR"/>
        </w:rPr>
        <w:t>.e</w:t>
      </w:r>
      <w:r w:rsidRPr="00D069F6">
        <w:rPr>
          <w:rFonts w:ascii="Times New Roman" w:hAnsi="Times New Roman" w:cs="Times New Roman"/>
          <w:b/>
          <w:bCs/>
          <w:i/>
          <w:iCs/>
          <w:spacing w:val="30"/>
          <w:sz w:val="24"/>
          <w:szCs w:val="24"/>
          <w:vertAlign w:val="superscript"/>
          <w:lang w:val="fr-FR"/>
        </w:rPr>
        <w:t>-t</w:t>
      </w:r>
      <w:r w:rsidRPr="00D069F6">
        <w:rPr>
          <w:rFonts w:ascii="Times New Roman" w:hAnsi="Times New Roman" w:cs="Times New Roman"/>
          <w:b/>
          <w:bCs/>
          <w:i/>
          <w:iCs/>
          <w:spacing w:val="30"/>
          <w:sz w:val="24"/>
          <w:szCs w:val="24"/>
          <w:vertAlign w:val="subscript"/>
          <w:lang w:val="fr-FR"/>
        </w:rPr>
        <w:t>j</w:t>
      </w:r>
      <w:r w:rsidRPr="00D069F6">
        <w:rPr>
          <w:rFonts w:ascii="Times New Roman" w:hAnsi="Times New Roman" w:cs="Times New Roman"/>
          <w:b/>
          <w:bCs/>
          <w:i/>
          <w:iCs/>
          <w:spacing w:val="30"/>
          <w:sz w:val="24"/>
          <w:szCs w:val="24"/>
          <w:lang w:val="fr-FR"/>
        </w:rPr>
        <w:t>+c</w:t>
      </w:r>
      <w:r w:rsidRPr="00D069F6">
        <w:rPr>
          <w:rFonts w:ascii="Times New Roman" w:hAnsi="Times New Roman" w:cs="Times New Roman"/>
          <w:b/>
          <w:bCs/>
          <w:i/>
          <w:iCs/>
          <w:spacing w:val="30"/>
          <w:sz w:val="24"/>
          <w:szCs w:val="24"/>
          <w:vertAlign w:val="subscript"/>
          <w:lang w:val="fr-FR"/>
        </w:rPr>
        <w:t>1</w:t>
      </w:r>
      <w:r w:rsidRPr="00D069F6">
        <w:rPr>
          <w:rFonts w:ascii="Times New Roman" w:hAnsi="Times New Roman" w:cs="Times New Roman"/>
          <w:b/>
          <w:bCs/>
          <w:i/>
          <w:iCs/>
          <w:spacing w:val="30"/>
          <w:sz w:val="24"/>
          <w:szCs w:val="24"/>
          <w:lang w:val="fr-FR"/>
        </w:rPr>
        <w:t>*(t</w:t>
      </w:r>
      <w:r w:rsidRPr="00D069F6">
        <w:rPr>
          <w:rFonts w:ascii="Times New Roman" w:hAnsi="Times New Roman" w:cs="Times New Roman"/>
          <w:b/>
          <w:bCs/>
          <w:i/>
          <w:iCs/>
          <w:spacing w:val="30"/>
          <w:sz w:val="24"/>
          <w:szCs w:val="24"/>
          <w:vertAlign w:val="subscript"/>
          <w:lang w:val="fr-FR"/>
        </w:rPr>
        <w:t>j</w:t>
      </w:r>
      <w:r w:rsidRPr="00D069F6">
        <w:rPr>
          <w:rFonts w:ascii="Times New Roman" w:hAnsi="Times New Roman" w:cs="Times New Roman"/>
          <w:b/>
          <w:bCs/>
          <w:i/>
          <w:iCs/>
          <w:spacing w:val="30"/>
          <w:sz w:val="24"/>
          <w:szCs w:val="24"/>
          <w:lang w:val="fr-FR"/>
        </w:rPr>
        <w:t>-t</w:t>
      </w:r>
      <w:r w:rsidRPr="00D069F6">
        <w:rPr>
          <w:rFonts w:ascii="Times New Roman" w:hAnsi="Times New Roman" w:cs="Times New Roman"/>
          <w:b/>
          <w:bCs/>
          <w:i/>
          <w:iCs/>
          <w:spacing w:val="30"/>
          <w:sz w:val="24"/>
          <w:szCs w:val="24"/>
          <w:vertAlign w:val="subscript"/>
          <w:lang w:val="fr-FR"/>
        </w:rPr>
        <w:t>0</w:t>
      </w:r>
      <w:r w:rsidRPr="00D069F6">
        <w:rPr>
          <w:rFonts w:ascii="Times New Roman" w:hAnsi="Times New Roman" w:cs="Times New Roman"/>
          <w:b/>
          <w:bCs/>
          <w:i/>
          <w:iCs/>
          <w:spacing w:val="30"/>
          <w:sz w:val="24"/>
          <w:szCs w:val="24"/>
          <w:lang w:val="fr-FR"/>
        </w:rPr>
        <w:t>)</w:t>
      </w:r>
    </w:p>
    <w:p w:rsidR="00D069F6" w:rsidRPr="00D069F6" w:rsidRDefault="00D069F6" w:rsidP="00D069F6">
      <w:pPr>
        <w:bidi w:val="0"/>
        <w:spacing w:after="120" w:line="360" w:lineRule="auto"/>
        <w:jc w:val="both"/>
        <w:rPr>
          <w:rFonts w:ascii="Times New Roman" w:hAnsi="Times New Roman" w:cs="Times New Roman"/>
          <w:i/>
          <w:iCs/>
          <w:sz w:val="24"/>
          <w:szCs w:val="24"/>
          <w:lang w:val="fr-FR"/>
        </w:rPr>
      </w:pPr>
      <w:r w:rsidRPr="00D069F6">
        <w:rPr>
          <w:rFonts w:ascii="Times New Roman" w:hAnsi="Times New Roman" w:cs="Times New Roman"/>
          <w:i/>
          <w:iCs/>
          <w:sz w:val="24"/>
          <w:szCs w:val="24"/>
          <w:lang w:val="fr-FR"/>
        </w:rPr>
        <w:t>Expression logarithmique :</w:t>
      </w:r>
    </w:p>
    <w:p w:rsidR="00D069F6" w:rsidRPr="00D069F6" w:rsidRDefault="00D069F6" w:rsidP="00D069F6">
      <w:pPr>
        <w:bidi w:val="0"/>
        <w:spacing w:after="120" w:line="360" w:lineRule="auto"/>
        <w:jc w:val="center"/>
        <w:rPr>
          <w:rFonts w:ascii="Times New Roman" w:hAnsi="Times New Roman" w:cs="Times New Roman"/>
          <w:i/>
          <w:iCs/>
          <w:spacing w:val="26"/>
          <w:sz w:val="24"/>
          <w:szCs w:val="24"/>
          <w:lang w:val="fr-FR"/>
        </w:rPr>
      </w:pPr>
      <w:r w:rsidRPr="00D069F6">
        <w:rPr>
          <w:rFonts w:ascii="Times New Roman" w:hAnsi="Times New Roman" w:cs="Times New Roman"/>
          <w:b/>
          <w:bCs/>
          <w:i/>
          <w:iCs/>
          <w:spacing w:val="26"/>
          <w:sz w:val="24"/>
          <w:szCs w:val="24"/>
          <w:lang w:val="fr-FR"/>
        </w:rPr>
        <w:t>f</w:t>
      </w:r>
      <w:r w:rsidRPr="00D069F6">
        <w:rPr>
          <w:rFonts w:ascii="Times New Roman" w:hAnsi="Times New Roman" w:cs="Times New Roman"/>
          <w:b/>
          <w:bCs/>
          <w:i/>
          <w:iCs/>
          <w:spacing w:val="26"/>
          <w:sz w:val="24"/>
          <w:szCs w:val="24"/>
          <w:vertAlign w:val="subscript"/>
          <w:lang w:val="fr-FR"/>
        </w:rPr>
        <w:t>3</w:t>
      </w:r>
      <w:r w:rsidRPr="00D069F6">
        <w:rPr>
          <w:rFonts w:ascii="Times New Roman" w:hAnsi="Times New Roman" w:cs="Times New Roman"/>
          <w:b/>
          <w:bCs/>
          <w:i/>
          <w:iCs/>
          <w:spacing w:val="26"/>
          <w:sz w:val="24"/>
          <w:szCs w:val="24"/>
          <w:lang w:val="fr-FR"/>
        </w:rPr>
        <w:t>(t)=c</w:t>
      </w:r>
      <w:r w:rsidRPr="00D069F6">
        <w:rPr>
          <w:rFonts w:ascii="Times New Roman" w:hAnsi="Times New Roman" w:cs="Times New Roman"/>
          <w:b/>
          <w:bCs/>
          <w:i/>
          <w:iCs/>
          <w:spacing w:val="26"/>
          <w:sz w:val="24"/>
          <w:szCs w:val="24"/>
          <w:vertAlign w:val="subscript"/>
          <w:lang w:val="fr-FR"/>
        </w:rPr>
        <w:t>0</w:t>
      </w:r>
      <w:r w:rsidRPr="00D069F6">
        <w:rPr>
          <w:rFonts w:ascii="Times New Roman" w:hAnsi="Times New Roman" w:cs="Times New Roman"/>
          <w:b/>
          <w:bCs/>
          <w:i/>
          <w:iCs/>
          <w:spacing w:val="26"/>
          <w:sz w:val="24"/>
          <w:szCs w:val="24"/>
          <w:lang w:val="fr-FR"/>
        </w:rPr>
        <w:t>*(t</w:t>
      </w:r>
      <w:r w:rsidRPr="00D069F6">
        <w:rPr>
          <w:rFonts w:ascii="Times New Roman" w:hAnsi="Times New Roman" w:cs="Times New Roman"/>
          <w:b/>
          <w:bCs/>
          <w:i/>
          <w:iCs/>
          <w:spacing w:val="26"/>
          <w:sz w:val="24"/>
          <w:szCs w:val="24"/>
          <w:vertAlign w:val="subscript"/>
          <w:lang w:val="fr-FR"/>
        </w:rPr>
        <w:t>j</w:t>
      </w:r>
      <w:r w:rsidRPr="00D069F6">
        <w:rPr>
          <w:rFonts w:ascii="Times New Roman" w:hAnsi="Times New Roman" w:cs="Times New Roman"/>
          <w:b/>
          <w:bCs/>
          <w:i/>
          <w:iCs/>
          <w:spacing w:val="26"/>
          <w:sz w:val="24"/>
          <w:szCs w:val="24"/>
          <w:lang w:val="fr-FR"/>
        </w:rPr>
        <w:t>-t</w:t>
      </w:r>
      <w:r w:rsidRPr="00D069F6">
        <w:rPr>
          <w:rFonts w:ascii="Times New Roman" w:hAnsi="Times New Roman" w:cs="Times New Roman"/>
          <w:b/>
          <w:bCs/>
          <w:i/>
          <w:iCs/>
          <w:spacing w:val="26"/>
          <w:sz w:val="24"/>
          <w:szCs w:val="24"/>
          <w:vertAlign w:val="subscript"/>
          <w:lang w:val="fr-FR"/>
        </w:rPr>
        <w:t>0</w:t>
      </w:r>
      <w:r w:rsidRPr="00D069F6">
        <w:rPr>
          <w:rFonts w:ascii="Times New Roman" w:hAnsi="Times New Roman" w:cs="Times New Roman"/>
          <w:b/>
          <w:bCs/>
          <w:i/>
          <w:iCs/>
          <w:spacing w:val="26"/>
          <w:sz w:val="24"/>
          <w:szCs w:val="24"/>
          <w:lang w:val="fr-FR"/>
        </w:rPr>
        <w:t>)+c</w:t>
      </w:r>
      <w:r w:rsidRPr="00D069F6">
        <w:rPr>
          <w:rFonts w:ascii="Times New Roman" w:hAnsi="Times New Roman" w:cs="Times New Roman"/>
          <w:b/>
          <w:bCs/>
          <w:i/>
          <w:iCs/>
          <w:spacing w:val="26"/>
          <w:sz w:val="24"/>
          <w:szCs w:val="24"/>
          <w:vertAlign w:val="subscript"/>
          <w:lang w:val="fr-FR"/>
        </w:rPr>
        <w:t>1</w:t>
      </w:r>
      <w:r w:rsidRPr="00D069F6">
        <w:rPr>
          <w:rFonts w:ascii="Times New Roman" w:hAnsi="Times New Roman" w:cs="Times New Roman"/>
          <w:b/>
          <w:bCs/>
          <w:i/>
          <w:iCs/>
          <w:spacing w:val="26"/>
          <w:sz w:val="24"/>
          <w:szCs w:val="24"/>
          <w:lang w:val="fr-FR"/>
        </w:rPr>
        <w:t>*Ln(t</w:t>
      </w:r>
      <w:r w:rsidRPr="00D069F6">
        <w:rPr>
          <w:rFonts w:ascii="Times New Roman" w:hAnsi="Times New Roman" w:cs="Times New Roman"/>
          <w:b/>
          <w:bCs/>
          <w:i/>
          <w:iCs/>
          <w:spacing w:val="26"/>
          <w:sz w:val="24"/>
          <w:szCs w:val="24"/>
          <w:vertAlign w:val="subscript"/>
          <w:lang w:val="fr-FR"/>
        </w:rPr>
        <w:t>j</w:t>
      </w:r>
      <w:r w:rsidRPr="00D069F6">
        <w:rPr>
          <w:rFonts w:ascii="Times New Roman" w:hAnsi="Times New Roman" w:cs="Times New Roman"/>
          <w:b/>
          <w:bCs/>
          <w:i/>
          <w:iCs/>
          <w:spacing w:val="26"/>
          <w:sz w:val="24"/>
          <w:szCs w:val="24"/>
          <w:lang w:val="fr-FR"/>
        </w:rPr>
        <w:t>-t</w:t>
      </w:r>
      <w:r w:rsidRPr="00D069F6">
        <w:rPr>
          <w:rFonts w:ascii="Times New Roman" w:hAnsi="Times New Roman" w:cs="Times New Roman"/>
          <w:b/>
          <w:bCs/>
          <w:i/>
          <w:iCs/>
          <w:spacing w:val="26"/>
          <w:sz w:val="24"/>
          <w:szCs w:val="24"/>
          <w:vertAlign w:val="subscript"/>
          <w:lang w:val="fr-FR"/>
        </w:rPr>
        <w:t>0</w:t>
      </w:r>
      <w:r w:rsidRPr="00D069F6">
        <w:rPr>
          <w:rFonts w:ascii="Times New Roman" w:hAnsi="Times New Roman" w:cs="Times New Roman"/>
          <w:b/>
          <w:bCs/>
          <w:i/>
          <w:iCs/>
          <w:spacing w:val="26"/>
          <w:sz w:val="24"/>
          <w:szCs w:val="24"/>
          <w:lang w:val="fr-FR"/>
        </w:rPr>
        <w:t>)</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Où c</w:t>
      </w:r>
      <w:r w:rsidRPr="00D069F6">
        <w:rPr>
          <w:rFonts w:ascii="Times New Roman" w:hAnsi="Times New Roman" w:cs="Times New Roman"/>
          <w:sz w:val="24"/>
          <w:szCs w:val="24"/>
          <w:vertAlign w:val="subscript"/>
          <w:lang w:val="fr-FR"/>
        </w:rPr>
        <w:t>0</w:t>
      </w:r>
      <w:r w:rsidRPr="00D069F6">
        <w:rPr>
          <w:rFonts w:ascii="Times New Roman" w:hAnsi="Times New Roman" w:cs="Times New Roman"/>
          <w:sz w:val="24"/>
          <w:szCs w:val="24"/>
          <w:lang w:val="fr-FR"/>
        </w:rPr>
        <w:t xml:space="preserve"> et c</w:t>
      </w:r>
      <w:r w:rsidRPr="00D069F6">
        <w:rPr>
          <w:rFonts w:ascii="Times New Roman" w:hAnsi="Times New Roman" w:cs="Times New Roman"/>
          <w:sz w:val="24"/>
          <w:szCs w:val="24"/>
          <w:vertAlign w:val="subscript"/>
          <w:lang w:val="fr-FR"/>
        </w:rPr>
        <w:t>1</w:t>
      </w:r>
      <w:r w:rsidRPr="00D069F6">
        <w:rPr>
          <w:rFonts w:ascii="Times New Roman" w:hAnsi="Times New Roman" w:cs="Times New Roman"/>
          <w:sz w:val="24"/>
          <w:szCs w:val="24"/>
          <w:lang w:val="fr-FR"/>
        </w:rPr>
        <w:t xml:space="preserve"> sont des coefficients et t</w:t>
      </w:r>
      <w:r w:rsidRPr="00D069F6">
        <w:rPr>
          <w:rFonts w:ascii="Times New Roman" w:hAnsi="Times New Roman" w:cs="Times New Roman"/>
          <w:sz w:val="24"/>
          <w:szCs w:val="24"/>
          <w:vertAlign w:val="subscript"/>
          <w:lang w:val="fr-FR"/>
        </w:rPr>
        <w:t>0</w:t>
      </w:r>
      <w:r w:rsidRPr="00D069F6">
        <w:rPr>
          <w:rFonts w:ascii="Times New Roman" w:hAnsi="Times New Roman" w:cs="Times New Roman"/>
          <w:sz w:val="24"/>
          <w:szCs w:val="24"/>
          <w:lang w:val="fr-FR"/>
        </w:rPr>
        <w:t xml:space="preserve"> est date initiale des données de surveillance.</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Ce troisième effet rend compte de l'influence du temps, y compris le vieillissement. Son expression est variable, et dépend du phénomène étudié. Cet effet est souvent appelé «effet irréversible". Il peut par exemple être représenté par la somme d'un terme linéaire, une exponentielle positive et une exponentielle négative du temps réduit </w:t>
      </w:r>
      <w:proofErr w:type="spellStart"/>
      <w:r w:rsidRPr="00D069F6">
        <w:rPr>
          <w:rFonts w:ascii="Times New Roman" w:hAnsi="Times New Roman" w:cs="Times New Roman"/>
          <w:sz w:val="24"/>
          <w:szCs w:val="24"/>
          <w:lang w:val="fr-FR"/>
        </w:rPr>
        <w:t>τ</w:t>
      </w:r>
      <w:r w:rsidRPr="00D069F6">
        <w:rPr>
          <w:rFonts w:ascii="Times New Roman" w:hAnsi="Times New Roman" w:cs="Times New Roman"/>
          <w:sz w:val="24"/>
          <w:szCs w:val="24"/>
          <w:vertAlign w:val="subscript"/>
          <w:lang w:val="fr-FR"/>
        </w:rPr>
        <w:t>n</w:t>
      </w:r>
      <w:proofErr w:type="spellEnd"/>
      <w:r w:rsidRPr="00D069F6">
        <w:rPr>
          <w:rFonts w:ascii="Times New Roman" w:hAnsi="Times New Roman" w:cs="Times New Roman"/>
          <w:sz w:val="24"/>
          <w:szCs w:val="24"/>
          <w:lang w:val="fr-FR"/>
        </w:rPr>
        <w:t xml:space="preserve"> au cours de la période d'analyse [t</w:t>
      </w:r>
      <w:r w:rsidRPr="00D069F6">
        <w:rPr>
          <w:rFonts w:ascii="Times New Roman" w:hAnsi="Times New Roman" w:cs="Times New Roman"/>
          <w:sz w:val="24"/>
          <w:szCs w:val="24"/>
          <w:vertAlign w:val="subscript"/>
          <w:lang w:val="fr-FR"/>
        </w:rPr>
        <w:t>0</w:t>
      </w:r>
      <w:r w:rsidRPr="00D069F6">
        <w:rPr>
          <w:rFonts w:ascii="Times New Roman" w:hAnsi="Times New Roman" w:cs="Times New Roman"/>
          <w:sz w:val="24"/>
          <w:szCs w:val="24"/>
          <w:lang w:val="fr-FR"/>
        </w:rPr>
        <w:t xml:space="preserve">, </w:t>
      </w:r>
      <w:proofErr w:type="spellStart"/>
      <w:r w:rsidRPr="00D069F6">
        <w:rPr>
          <w:rFonts w:ascii="Times New Roman" w:hAnsi="Times New Roman" w:cs="Times New Roman"/>
          <w:sz w:val="24"/>
          <w:szCs w:val="24"/>
          <w:lang w:val="fr-FR"/>
        </w:rPr>
        <w:t>t</w:t>
      </w:r>
      <w:r w:rsidRPr="00D069F6">
        <w:rPr>
          <w:rFonts w:ascii="Times New Roman" w:hAnsi="Times New Roman" w:cs="Times New Roman"/>
          <w:sz w:val="24"/>
          <w:szCs w:val="24"/>
          <w:vertAlign w:val="subscript"/>
          <w:lang w:val="fr-FR"/>
        </w:rPr>
        <w:t>N</w:t>
      </w:r>
      <w:proofErr w:type="spellEnd"/>
      <w:r w:rsidRPr="00D069F6">
        <w:rPr>
          <w:rFonts w:ascii="Times New Roman" w:hAnsi="Times New Roman" w:cs="Times New Roman"/>
          <w:sz w:val="24"/>
          <w:szCs w:val="24"/>
          <w:lang w:val="fr-FR"/>
        </w:rPr>
        <w:t>]:</w:t>
      </w:r>
    </w:p>
    <w:p w:rsidR="00D069F6" w:rsidRPr="00D069F6" w:rsidRDefault="00C25EA3" w:rsidP="00D069F6">
      <w:pPr>
        <w:bidi w:val="0"/>
        <w:spacing w:after="120" w:line="360" w:lineRule="auto"/>
        <w:jc w:val="center"/>
        <w:rPr>
          <w:rFonts w:ascii="Times New Roman" w:hAnsi="Times New Roman" w:cs="Times New Roman"/>
          <w:sz w:val="24"/>
          <w:szCs w:val="24"/>
          <w:lang w:val="fr-FR"/>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n</m:t>
            </m:r>
          </m:sub>
        </m:sSub>
        <m:r>
          <w:rPr>
            <w:rFonts w:ascii="Cambria Math" w:hAnsi="Cambria Math" w:cs="Times New Roman"/>
            <w:sz w:val="24"/>
            <w:szCs w:val="24"/>
            <w:lang w:val="fr-FR"/>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lang w:val="fr-FR"/>
              </w:rPr>
              <m:t>1</m:t>
            </m:r>
          </m:sub>
        </m:sSub>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n</m:t>
            </m:r>
          </m:sub>
        </m:sSub>
        <m:r>
          <w:rPr>
            <w:rFonts w:ascii="Cambria Math" w:hAnsi="Cambria Math" w:cs="Times New Roman"/>
            <w:sz w:val="24"/>
            <w:szCs w:val="24"/>
            <w:lang w:val="fr-FR"/>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lang w:val="fr-FR"/>
              </w:rPr>
              <m:t>2</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n</m:t>
                </m:r>
              </m:sub>
            </m:sSub>
          </m:sup>
        </m:sSup>
        <m:r>
          <w:rPr>
            <w:rFonts w:ascii="Cambria Math" w:hAnsi="Cambria Math" w:cs="Times New Roman"/>
            <w:sz w:val="24"/>
            <w:szCs w:val="24"/>
            <w:lang w:val="fr-FR"/>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lang w:val="fr-FR"/>
              </w:rPr>
              <m:t>3</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sSub>
              <m:sSubPr>
                <m:ctrlPr>
                  <w:rPr>
                    <w:rFonts w:ascii="Cambria Math" w:hAnsi="Cambria Math" w:cs="Times New Roman"/>
                    <w:i/>
                    <w:sz w:val="24"/>
                    <w:szCs w:val="24"/>
                  </w:rPr>
                </m:ctrlPr>
              </m:sSubPr>
              <m:e>
                <m:r>
                  <w:rPr>
                    <w:rFonts w:ascii="Cambria Math" w:hAnsi="Cambria Math" w:cs="Times New Roman"/>
                    <w:sz w:val="24"/>
                    <w:szCs w:val="24"/>
                    <w:lang w:val="fr-FR"/>
                  </w:rPr>
                  <m:t>-</m:t>
                </m:r>
                <m:r>
                  <w:rPr>
                    <w:rFonts w:ascii="Cambria Math" w:hAnsi="Cambria Math" w:cs="Times New Roman"/>
                    <w:sz w:val="24"/>
                    <w:szCs w:val="24"/>
                  </w:rPr>
                  <m:t>τ</m:t>
                </m:r>
              </m:e>
              <m:sub>
                <m:r>
                  <w:rPr>
                    <w:rFonts w:ascii="Cambria Math" w:hAnsi="Cambria Math" w:cs="Times New Roman"/>
                    <w:sz w:val="24"/>
                    <w:szCs w:val="24"/>
                  </w:rPr>
                  <m:t>n</m:t>
                </m:r>
              </m:sub>
            </m:sSub>
          </m:sup>
        </m:sSup>
      </m:oMath>
      <w:r w:rsidR="00D069F6" w:rsidRPr="00D069F6">
        <w:rPr>
          <w:rFonts w:ascii="Times New Roman" w:hAnsi="Times New Roman" w:cs="Times New Roman"/>
          <w:sz w:val="24"/>
          <w:szCs w:val="24"/>
          <w:lang w:val="fr-FR"/>
        </w:rPr>
        <w:t xml:space="preserve">  , </w:t>
      </w:r>
      <m:oMath>
        <m:sSub>
          <m:sSubPr>
            <m:ctrlPr>
              <w:rPr>
                <w:rFonts w:ascii="Cambria Math" w:hAnsi="Cambria Math" w:cs="Times New Roman"/>
                <w:i/>
                <w:sz w:val="24"/>
                <w:szCs w:val="24"/>
                <w:lang w:val="fr-FR"/>
              </w:rPr>
            </m:ctrlPr>
          </m:sSubPr>
          <m:e>
            <m:r>
              <w:rPr>
                <w:rFonts w:ascii="Cambria Math" w:hAnsi="Cambria Math" w:cs="Times New Roman"/>
                <w:sz w:val="24"/>
                <w:szCs w:val="24"/>
                <w:lang w:val="fr-FR"/>
              </w:rPr>
              <m:t>τ</m:t>
            </m:r>
          </m:e>
          <m:sub>
            <m:r>
              <w:rPr>
                <w:rFonts w:ascii="Cambria Math" w:hAnsi="Cambria Math" w:cs="Times New Roman"/>
                <w:sz w:val="24"/>
                <w:szCs w:val="24"/>
                <w:lang w:val="fr-FR"/>
              </w:rPr>
              <m:t>n</m:t>
            </m:r>
          </m:sub>
        </m:sSub>
        <m:r>
          <w:rPr>
            <w:rFonts w:ascii="Cambria Math" w:hAnsi="Cambria Math" w:cs="Times New Roman"/>
            <w:sz w:val="24"/>
            <w:szCs w:val="24"/>
            <w:lang w:val="fr-FR"/>
          </w:rPr>
          <m:t>=</m:t>
        </m:r>
        <m:f>
          <m:fPr>
            <m:ctrlPr>
              <w:rPr>
                <w:rFonts w:ascii="Cambria Math" w:hAnsi="Cambria Math" w:cs="Times New Roman"/>
                <w:i/>
                <w:sz w:val="24"/>
                <w:szCs w:val="24"/>
                <w:lang w:val="fr-FR"/>
              </w:rPr>
            </m:ctrlPr>
          </m:fPr>
          <m:num>
            <m:sSub>
              <m:sSubPr>
                <m:ctrlPr>
                  <w:rPr>
                    <w:rFonts w:ascii="Cambria Math" w:hAnsi="Cambria Math" w:cs="Times New Roman"/>
                    <w:i/>
                    <w:sz w:val="24"/>
                    <w:szCs w:val="24"/>
                    <w:lang w:val="fr-FR"/>
                  </w:rPr>
                </m:ctrlPr>
              </m:sSubPr>
              <m:e>
                <m:r>
                  <w:rPr>
                    <w:rFonts w:ascii="Cambria Math" w:hAnsi="Cambria Math" w:cs="Times New Roman"/>
                    <w:sz w:val="24"/>
                    <w:szCs w:val="24"/>
                    <w:lang w:val="fr-FR"/>
                  </w:rPr>
                  <m:t>t</m:t>
                </m:r>
              </m:e>
              <m:sub>
                <m:r>
                  <w:rPr>
                    <w:rFonts w:ascii="Cambria Math" w:hAnsi="Cambria Math" w:cs="Times New Roman"/>
                    <w:sz w:val="24"/>
                    <w:szCs w:val="24"/>
                    <w:lang w:val="fr-FR"/>
                  </w:rPr>
                  <m:t>n</m:t>
                </m:r>
              </m:sub>
            </m:sSub>
            <m:r>
              <w:rPr>
                <w:rFonts w:ascii="Cambria Math" w:hAnsi="Cambria Math" w:cs="Times New Roman"/>
                <w:sz w:val="24"/>
                <w:szCs w:val="24"/>
                <w:lang w:val="fr-FR"/>
              </w:rPr>
              <m:t>-</m:t>
            </m:r>
            <m:sSub>
              <m:sSubPr>
                <m:ctrlPr>
                  <w:rPr>
                    <w:rFonts w:ascii="Cambria Math" w:hAnsi="Cambria Math" w:cs="Times New Roman"/>
                    <w:i/>
                    <w:sz w:val="24"/>
                    <w:szCs w:val="24"/>
                    <w:lang w:val="fr-FR"/>
                  </w:rPr>
                </m:ctrlPr>
              </m:sSubPr>
              <m:e>
                <m:r>
                  <w:rPr>
                    <w:rFonts w:ascii="Cambria Math" w:hAnsi="Cambria Math" w:cs="Times New Roman"/>
                    <w:sz w:val="24"/>
                    <w:szCs w:val="24"/>
                    <w:lang w:val="fr-FR"/>
                  </w:rPr>
                  <m:t>t</m:t>
                </m:r>
              </m:e>
              <m:sub>
                <m:r>
                  <w:rPr>
                    <w:rFonts w:ascii="Cambria Math" w:hAnsi="Cambria Math" w:cs="Times New Roman"/>
                    <w:sz w:val="24"/>
                    <w:szCs w:val="24"/>
                    <w:lang w:val="fr-FR"/>
                  </w:rPr>
                  <m:t>0</m:t>
                </m:r>
              </m:sub>
            </m:sSub>
          </m:num>
          <m:den>
            <m:sSub>
              <m:sSubPr>
                <m:ctrlPr>
                  <w:rPr>
                    <w:rFonts w:ascii="Cambria Math" w:hAnsi="Cambria Math" w:cs="Times New Roman"/>
                    <w:i/>
                    <w:sz w:val="24"/>
                    <w:szCs w:val="24"/>
                    <w:lang w:val="fr-FR"/>
                  </w:rPr>
                </m:ctrlPr>
              </m:sSubPr>
              <m:e>
                <m:r>
                  <w:rPr>
                    <w:rFonts w:ascii="Cambria Math" w:hAnsi="Cambria Math" w:cs="Times New Roman"/>
                    <w:sz w:val="24"/>
                    <w:szCs w:val="24"/>
                    <w:lang w:val="fr-FR"/>
                  </w:rPr>
                  <m:t>t</m:t>
                </m:r>
              </m:e>
              <m:sub>
                <m:r>
                  <w:rPr>
                    <w:rFonts w:ascii="Cambria Math" w:hAnsi="Cambria Math" w:cs="Times New Roman"/>
                    <w:sz w:val="24"/>
                    <w:szCs w:val="24"/>
                    <w:lang w:val="fr-FR"/>
                  </w:rPr>
                  <m:t>N</m:t>
                </m:r>
              </m:sub>
            </m:sSub>
            <m:r>
              <w:rPr>
                <w:rFonts w:ascii="Cambria Math" w:hAnsi="Cambria Math" w:cs="Times New Roman"/>
                <w:sz w:val="24"/>
                <w:szCs w:val="24"/>
                <w:lang w:val="fr-FR"/>
              </w:rPr>
              <m:t>-</m:t>
            </m:r>
            <m:sSub>
              <m:sSubPr>
                <m:ctrlPr>
                  <w:rPr>
                    <w:rFonts w:ascii="Cambria Math" w:hAnsi="Cambria Math" w:cs="Times New Roman"/>
                    <w:i/>
                    <w:sz w:val="24"/>
                    <w:szCs w:val="24"/>
                    <w:lang w:val="fr-FR"/>
                  </w:rPr>
                </m:ctrlPr>
              </m:sSubPr>
              <m:e>
                <m:r>
                  <w:rPr>
                    <w:rFonts w:ascii="Cambria Math" w:hAnsi="Cambria Math" w:cs="Times New Roman"/>
                    <w:sz w:val="24"/>
                    <w:szCs w:val="24"/>
                    <w:lang w:val="fr-FR"/>
                  </w:rPr>
                  <m:t>t</m:t>
                </m:r>
              </m:e>
              <m:sub>
                <m:r>
                  <w:rPr>
                    <w:rFonts w:ascii="Cambria Math" w:hAnsi="Cambria Math" w:cs="Times New Roman"/>
                    <w:sz w:val="24"/>
                    <w:szCs w:val="24"/>
                    <w:lang w:val="fr-FR"/>
                  </w:rPr>
                  <m:t>0</m:t>
                </m:r>
              </m:sub>
            </m:sSub>
          </m:den>
        </m:f>
      </m:oMath>
      <w:r w:rsidR="00D069F6" w:rsidRPr="00D069F6">
        <w:rPr>
          <w:rFonts w:ascii="Times New Roman" w:hAnsi="Times New Roman" w:cs="Times New Roman"/>
          <w:sz w:val="24"/>
          <w:szCs w:val="24"/>
          <w:lang w:val="fr-FR"/>
        </w:rPr>
        <w:t xml:space="preserve">                      (3)</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Plusieurs modèles HST ont été obtenus grâce à diverses combinaisons de, </w:t>
      </w:r>
      <w:r w:rsidRPr="00D069F6">
        <w:rPr>
          <w:rFonts w:ascii="Times New Roman" w:hAnsi="Times New Roman" w:cs="Times New Roman"/>
          <w:i/>
          <w:iCs/>
          <w:sz w:val="24"/>
          <w:szCs w:val="24"/>
          <w:lang w:val="fr-FR"/>
        </w:rPr>
        <w:t>f</w:t>
      </w:r>
      <w:r w:rsidRPr="00D069F6">
        <w:rPr>
          <w:rFonts w:ascii="Times New Roman" w:hAnsi="Times New Roman" w:cs="Times New Roman"/>
          <w:i/>
          <w:iCs/>
          <w:sz w:val="24"/>
          <w:szCs w:val="24"/>
          <w:vertAlign w:val="subscript"/>
          <w:lang w:val="fr-FR"/>
        </w:rPr>
        <w:t>1</w:t>
      </w:r>
      <w:r w:rsidRPr="00D069F6">
        <w:rPr>
          <w:rFonts w:ascii="Times New Roman" w:hAnsi="Times New Roman" w:cs="Times New Roman"/>
          <w:i/>
          <w:iCs/>
          <w:sz w:val="24"/>
          <w:szCs w:val="24"/>
          <w:lang w:val="fr-FR"/>
        </w:rPr>
        <w:t>(</w:t>
      </w:r>
      <w:proofErr w:type="spellStart"/>
      <w:r w:rsidRPr="00D069F6">
        <w:rPr>
          <w:rFonts w:ascii="Times New Roman" w:hAnsi="Times New Roman" w:cs="Times New Roman"/>
          <w:i/>
          <w:iCs/>
          <w:sz w:val="24"/>
          <w:szCs w:val="24"/>
          <w:lang w:val="fr-FR"/>
        </w:rPr>
        <w:t>H</w:t>
      </w:r>
      <w:r w:rsidRPr="00D069F6">
        <w:rPr>
          <w:rFonts w:ascii="Times New Roman" w:hAnsi="Times New Roman" w:cs="Times New Roman"/>
          <w:i/>
          <w:iCs/>
          <w:sz w:val="24"/>
          <w:szCs w:val="24"/>
          <w:vertAlign w:val="subscript"/>
          <w:lang w:val="fr-FR"/>
        </w:rPr>
        <w:t>j</w:t>
      </w:r>
      <w:proofErr w:type="spellEnd"/>
      <w:r w:rsidRPr="00D069F6">
        <w:rPr>
          <w:rFonts w:ascii="Times New Roman" w:hAnsi="Times New Roman" w:cs="Times New Roman"/>
          <w:i/>
          <w:iCs/>
          <w:sz w:val="24"/>
          <w:szCs w:val="24"/>
          <w:lang w:val="fr-FR"/>
        </w:rPr>
        <w:t>), f</w:t>
      </w:r>
      <w:r w:rsidRPr="00D069F6">
        <w:rPr>
          <w:rFonts w:ascii="Times New Roman" w:hAnsi="Times New Roman" w:cs="Times New Roman"/>
          <w:i/>
          <w:iCs/>
          <w:sz w:val="24"/>
          <w:szCs w:val="24"/>
          <w:vertAlign w:val="subscript"/>
          <w:lang w:val="fr-FR"/>
        </w:rPr>
        <w:t xml:space="preserve">2 </w:t>
      </w:r>
      <w:r w:rsidRPr="00D069F6">
        <w:rPr>
          <w:rFonts w:ascii="Times New Roman" w:hAnsi="Times New Roman" w:cs="Times New Roman"/>
          <w:i/>
          <w:iCs/>
          <w:sz w:val="24"/>
          <w:szCs w:val="24"/>
          <w:lang w:val="fr-FR"/>
        </w:rPr>
        <w:t>(</w:t>
      </w:r>
      <w:proofErr w:type="spellStart"/>
      <w:r w:rsidRPr="00D069F6">
        <w:rPr>
          <w:rFonts w:ascii="Times New Roman" w:hAnsi="Times New Roman" w:cs="Times New Roman"/>
          <w:i/>
          <w:iCs/>
          <w:sz w:val="24"/>
          <w:szCs w:val="24"/>
          <w:lang w:val="fr-FR"/>
        </w:rPr>
        <w:t>S</w:t>
      </w:r>
      <w:r w:rsidRPr="00D069F6">
        <w:rPr>
          <w:rFonts w:ascii="Times New Roman" w:hAnsi="Times New Roman" w:cs="Times New Roman"/>
          <w:i/>
          <w:iCs/>
          <w:sz w:val="24"/>
          <w:szCs w:val="24"/>
          <w:vertAlign w:val="subscript"/>
          <w:lang w:val="fr-FR"/>
        </w:rPr>
        <w:t>j</w:t>
      </w:r>
      <w:proofErr w:type="spellEnd"/>
      <w:r w:rsidRPr="00D069F6">
        <w:rPr>
          <w:rFonts w:ascii="Times New Roman" w:hAnsi="Times New Roman" w:cs="Times New Roman"/>
          <w:i/>
          <w:iCs/>
          <w:sz w:val="24"/>
          <w:szCs w:val="24"/>
          <w:lang w:val="fr-FR"/>
        </w:rPr>
        <w:t>) et f</w:t>
      </w:r>
      <w:r w:rsidRPr="00D069F6">
        <w:rPr>
          <w:rFonts w:ascii="Times New Roman" w:hAnsi="Times New Roman" w:cs="Times New Roman"/>
          <w:i/>
          <w:iCs/>
          <w:sz w:val="24"/>
          <w:szCs w:val="24"/>
          <w:vertAlign w:val="subscript"/>
          <w:lang w:val="fr-FR"/>
        </w:rPr>
        <w:t>3</w:t>
      </w:r>
      <w:r w:rsidRPr="00D069F6">
        <w:rPr>
          <w:rFonts w:ascii="Times New Roman" w:hAnsi="Times New Roman" w:cs="Times New Roman"/>
          <w:i/>
          <w:iCs/>
          <w:sz w:val="24"/>
          <w:szCs w:val="24"/>
          <w:lang w:val="fr-FR"/>
        </w:rPr>
        <w:t>(t)</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Afin de permettre l'analyse des mesures hydrauliques, les données des précipitations sont nécessaires. Cet effet pluviométrique P nécessite de connaître les précipitations journalières </w:t>
      </w:r>
      <w:proofErr w:type="spellStart"/>
      <w:r w:rsidRPr="00D069F6">
        <w:rPr>
          <w:rFonts w:ascii="Times New Roman" w:hAnsi="Times New Roman" w:cs="Times New Roman"/>
          <w:sz w:val="24"/>
          <w:szCs w:val="24"/>
          <w:lang w:val="fr-FR"/>
        </w:rPr>
        <w:t>P</w:t>
      </w:r>
      <w:r w:rsidRPr="00D069F6">
        <w:rPr>
          <w:rFonts w:ascii="Times New Roman" w:hAnsi="Times New Roman" w:cs="Times New Roman"/>
          <w:sz w:val="24"/>
          <w:szCs w:val="24"/>
          <w:vertAlign w:val="subscript"/>
          <w:lang w:val="fr-FR"/>
        </w:rPr>
        <w:t>j</w:t>
      </w:r>
      <w:proofErr w:type="spellEnd"/>
      <w:r w:rsidRPr="00D069F6">
        <w:rPr>
          <w:rFonts w:ascii="Times New Roman" w:hAnsi="Times New Roman" w:cs="Times New Roman"/>
          <w:sz w:val="24"/>
          <w:szCs w:val="24"/>
          <w:lang w:val="fr-FR"/>
        </w:rPr>
        <w:t xml:space="preserve">.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Une méthode simple consiste à prendre la pluie cumulée au cours des dix derniers jours (Crépon et Lino, 1999). La prise en compte de pluie cumulée sur plusieurs périodes antérieures peut conduire à de bons résultats. On peut la représenter par une combinaison linéaire de la pluie cumulée sur sept jours au cours des quatre semaines précédentes, et la pluie cumulée de plus de quatorze jours à compter des dernières semaines (</w:t>
      </w:r>
      <w:proofErr w:type="spellStart"/>
      <w:r w:rsidRPr="00D069F6">
        <w:rPr>
          <w:rFonts w:ascii="Times New Roman" w:hAnsi="Times New Roman" w:cs="Times New Roman"/>
          <w:sz w:val="24"/>
          <w:szCs w:val="24"/>
          <w:lang w:val="fr-FR"/>
        </w:rPr>
        <w:t>Plancke</w:t>
      </w:r>
      <w:proofErr w:type="spellEnd"/>
      <w:r w:rsidRPr="00D069F6">
        <w:rPr>
          <w:rFonts w:ascii="Times New Roman" w:hAnsi="Times New Roman" w:cs="Times New Roman"/>
          <w:sz w:val="24"/>
          <w:szCs w:val="24"/>
          <w:lang w:val="fr-FR"/>
        </w:rPr>
        <w:t xml:space="preserve">, 1986; </w:t>
      </w:r>
      <w:proofErr w:type="spellStart"/>
      <w:r w:rsidRPr="00D069F6">
        <w:rPr>
          <w:rFonts w:ascii="Times New Roman" w:hAnsi="Times New Roman" w:cs="Times New Roman"/>
          <w:sz w:val="24"/>
          <w:szCs w:val="24"/>
          <w:lang w:val="fr-FR"/>
        </w:rPr>
        <w:t>Bonelli</w:t>
      </w:r>
      <w:proofErr w:type="spellEnd"/>
      <w:r w:rsidRPr="00D069F6">
        <w:rPr>
          <w:rFonts w:ascii="Times New Roman" w:hAnsi="Times New Roman" w:cs="Times New Roman"/>
          <w:sz w:val="24"/>
          <w:szCs w:val="24"/>
          <w:lang w:val="fr-FR"/>
        </w:rPr>
        <w:t xml:space="preserve"> et al, 1998).</w:t>
      </w:r>
    </w:p>
    <w:p w:rsidR="00D069F6" w:rsidRPr="00D069F6" w:rsidRDefault="00C25EA3" w:rsidP="00D069F6">
      <w:pPr>
        <w:bidi w:val="0"/>
        <w:spacing w:after="120" w:line="360" w:lineRule="auto"/>
        <w:jc w:val="center"/>
        <w:rPr>
          <w:rFonts w:ascii="Times New Roman" w:hAnsi="Times New Roman" w:cs="Times New Roman"/>
          <w:iCs/>
          <w:sz w:val="24"/>
          <w:szCs w:val="24"/>
          <w:lang w:val="fr-FR"/>
        </w:rPr>
      </w:pPr>
      <m:oMath>
        <m:sSub>
          <m:sSubPr>
            <m:ctrlPr>
              <w:rPr>
                <w:rFonts w:ascii="Cambria Math" w:hAnsi="Cambria Math" w:cs="Times New Roman"/>
                <w:iCs/>
                <w:sz w:val="24"/>
                <w:szCs w:val="24"/>
                <w:lang w:val="fr-FR"/>
              </w:rPr>
            </m:ctrlPr>
          </m:sSubPr>
          <m:e>
            <m:r>
              <m:rPr>
                <m:sty m:val="p"/>
              </m:rPr>
              <w:rPr>
                <w:rFonts w:ascii="Cambria Math" w:hAnsi="Cambria Math" w:cs="Times New Roman"/>
                <w:sz w:val="24"/>
                <w:szCs w:val="24"/>
                <w:lang w:val="fr-FR"/>
              </w:rPr>
              <m:t>P</m:t>
            </m:r>
          </m:e>
          <m:sub>
            <m:r>
              <m:rPr>
                <m:sty m:val="p"/>
              </m:rPr>
              <w:rPr>
                <w:rFonts w:ascii="Cambria Math" w:hAnsi="Cambria Math" w:cs="Times New Roman"/>
                <w:sz w:val="24"/>
                <w:szCs w:val="24"/>
                <w:lang w:val="fr-FR"/>
              </w:rPr>
              <m:t>n</m:t>
            </m:r>
          </m:sub>
        </m:sSub>
        <m:r>
          <m:rPr>
            <m:sty m:val="p"/>
          </m:rPr>
          <w:rPr>
            <w:rFonts w:ascii="Cambria Math" w:hAnsi="Cambria Math" w:cs="Times New Roman"/>
            <w:sz w:val="24"/>
            <w:szCs w:val="24"/>
            <w:lang w:val="fr-FR"/>
          </w:rPr>
          <m:t>=</m:t>
        </m:r>
        <m:nary>
          <m:naryPr>
            <m:chr m:val="∑"/>
            <m:limLoc m:val="undOvr"/>
            <m:ctrlPr>
              <w:rPr>
                <w:rFonts w:ascii="Cambria Math" w:hAnsi="Cambria Math" w:cs="Times New Roman"/>
                <w:iCs/>
                <w:sz w:val="24"/>
                <w:szCs w:val="24"/>
                <w:lang w:val="fr-FR"/>
              </w:rPr>
            </m:ctrlPr>
          </m:naryPr>
          <m:sub>
            <m:r>
              <m:rPr>
                <m:sty m:val="p"/>
              </m:rPr>
              <w:rPr>
                <w:rFonts w:ascii="Cambria Math" w:hAnsi="Cambria Math" w:cs="Times New Roman"/>
                <w:sz w:val="24"/>
                <w:szCs w:val="24"/>
                <w:lang w:val="fr-FR"/>
              </w:rPr>
              <m:t>k=1</m:t>
            </m:r>
          </m:sub>
          <m:sup>
            <m:r>
              <m:rPr>
                <m:sty m:val="p"/>
              </m:rPr>
              <w:rPr>
                <w:rFonts w:ascii="Cambria Math" w:hAnsi="Cambria Math" w:cs="Times New Roman"/>
                <w:sz w:val="24"/>
                <w:szCs w:val="24"/>
                <w:lang w:val="fr-FR"/>
              </w:rPr>
              <m:t>4</m:t>
            </m:r>
          </m:sup>
          <m:e>
            <m:sSub>
              <m:sSubPr>
                <m:ctrlPr>
                  <w:rPr>
                    <w:rFonts w:ascii="Cambria Math" w:hAnsi="Cambria Math" w:cs="Times New Roman"/>
                    <w:iCs/>
                    <w:sz w:val="24"/>
                    <w:szCs w:val="24"/>
                    <w:lang w:val="fr-FR"/>
                  </w:rPr>
                </m:ctrlPr>
              </m:sSubPr>
              <m:e>
                <m:r>
                  <m:rPr>
                    <m:sty m:val="p"/>
                  </m:rPr>
                  <w:rPr>
                    <w:rFonts w:ascii="Cambria Math" w:hAnsi="Cambria Math" w:cs="Times New Roman"/>
                    <w:sz w:val="24"/>
                    <w:szCs w:val="24"/>
                    <w:lang w:val="fr-FR"/>
                  </w:rPr>
                  <m:t>d</m:t>
                </m:r>
              </m:e>
              <m:sub>
                <m:r>
                  <m:rPr>
                    <m:sty m:val="p"/>
                  </m:rPr>
                  <w:rPr>
                    <w:rFonts w:ascii="Cambria Math" w:hAnsi="Cambria Math" w:cs="Times New Roman"/>
                    <w:sz w:val="24"/>
                    <w:szCs w:val="24"/>
                    <w:lang w:val="fr-FR"/>
                  </w:rPr>
                  <m:t>k</m:t>
                </m:r>
              </m:sub>
            </m:sSub>
            <m:sSubSup>
              <m:sSubSupPr>
                <m:ctrlPr>
                  <w:rPr>
                    <w:rFonts w:ascii="Cambria Math" w:hAnsi="Cambria Math" w:cs="Times New Roman"/>
                    <w:iCs/>
                    <w:sz w:val="24"/>
                    <w:szCs w:val="24"/>
                    <w:lang w:val="fr-FR"/>
                  </w:rPr>
                </m:ctrlPr>
              </m:sSubSupPr>
              <m:e>
                <m:r>
                  <m:rPr>
                    <m:sty m:val="p"/>
                  </m:rPr>
                  <w:rPr>
                    <w:rFonts w:ascii="Cambria Math" w:hAnsi="Cambria Math" w:cs="Times New Roman"/>
                    <w:sz w:val="24"/>
                    <w:szCs w:val="24"/>
                    <w:lang w:val="fr-FR"/>
                  </w:rPr>
                  <m:t>P</m:t>
                </m:r>
              </m:e>
              <m:sub>
                <m:r>
                  <m:rPr>
                    <m:sty m:val="p"/>
                  </m:rPr>
                  <w:rPr>
                    <w:rFonts w:ascii="Cambria Math" w:hAnsi="Cambria Math" w:cs="Times New Roman"/>
                    <w:sz w:val="24"/>
                    <w:szCs w:val="24"/>
                    <w:lang w:val="fr-FR"/>
                  </w:rPr>
                  <m:t>k</m:t>
                </m:r>
              </m:sub>
              <m:sup>
                <m:r>
                  <m:rPr>
                    <m:sty m:val="p"/>
                  </m:rPr>
                  <w:rPr>
                    <w:rFonts w:ascii="Cambria Math" w:hAnsi="Cambria Math" w:cs="Times New Roman"/>
                    <w:sz w:val="24"/>
                    <w:szCs w:val="24"/>
                    <w:lang w:val="fr-FR"/>
                  </w:rPr>
                  <m:t>n</m:t>
                </m:r>
              </m:sup>
            </m:sSubSup>
            <m:r>
              <m:rPr>
                <m:sty m:val="p"/>
              </m:rPr>
              <w:rPr>
                <w:rFonts w:ascii="Cambria Math" w:hAnsi="Cambria Math" w:cs="Times New Roman"/>
                <w:sz w:val="24"/>
                <w:szCs w:val="24"/>
                <w:lang w:val="fr-FR"/>
              </w:rPr>
              <m:t>+</m:t>
            </m:r>
            <m:sSub>
              <m:sSubPr>
                <m:ctrlPr>
                  <w:rPr>
                    <w:rFonts w:ascii="Cambria Math" w:hAnsi="Cambria Math" w:cs="Times New Roman"/>
                    <w:iCs/>
                    <w:sz w:val="24"/>
                    <w:szCs w:val="24"/>
                    <w:lang w:val="fr-FR"/>
                  </w:rPr>
                </m:ctrlPr>
              </m:sSubPr>
              <m:e>
                <m:r>
                  <m:rPr>
                    <m:sty m:val="p"/>
                  </m:rPr>
                  <w:rPr>
                    <w:rFonts w:ascii="Cambria Math" w:hAnsi="Cambria Math" w:cs="Times New Roman"/>
                    <w:sz w:val="24"/>
                    <w:szCs w:val="24"/>
                    <w:lang w:val="fr-FR"/>
                  </w:rPr>
                  <m:t>d</m:t>
                </m:r>
              </m:e>
              <m:sub>
                <m:r>
                  <m:rPr>
                    <m:sty m:val="p"/>
                  </m:rPr>
                  <w:rPr>
                    <w:rFonts w:ascii="Cambria Math" w:hAnsi="Cambria Math" w:cs="Times New Roman"/>
                    <w:sz w:val="24"/>
                    <w:szCs w:val="24"/>
                    <w:lang w:val="fr-FR"/>
                  </w:rPr>
                  <m:t>5</m:t>
                </m:r>
              </m:sub>
            </m:sSub>
            <m:d>
              <m:dPr>
                <m:ctrlPr>
                  <w:rPr>
                    <w:rFonts w:ascii="Cambria Math" w:hAnsi="Cambria Math" w:cs="Times New Roman"/>
                    <w:iCs/>
                    <w:sz w:val="24"/>
                    <w:szCs w:val="24"/>
                    <w:lang w:val="fr-FR"/>
                  </w:rPr>
                </m:ctrlPr>
              </m:dPr>
              <m:e>
                <m:sSubSup>
                  <m:sSubSupPr>
                    <m:ctrlPr>
                      <w:rPr>
                        <w:rFonts w:ascii="Cambria Math" w:hAnsi="Cambria Math" w:cs="Times New Roman"/>
                        <w:iCs/>
                        <w:sz w:val="24"/>
                        <w:szCs w:val="24"/>
                        <w:lang w:val="fr-FR"/>
                      </w:rPr>
                    </m:ctrlPr>
                  </m:sSubSupPr>
                  <m:e>
                    <m:r>
                      <m:rPr>
                        <m:sty m:val="p"/>
                      </m:rPr>
                      <w:rPr>
                        <w:rFonts w:ascii="Cambria Math" w:hAnsi="Cambria Math" w:cs="Times New Roman"/>
                        <w:sz w:val="24"/>
                        <w:szCs w:val="24"/>
                        <w:lang w:val="fr-FR"/>
                      </w:rPr>
                      <m:t>P</m:t>
                    </m:r>
                  </m:e>
                  <m:sub>
                    <m:r>
                      <m:rPr>
                        <m:sty m:val="p"/>
                      </m:rPr>
                      <w:rPr>
                        <w:rFonts w:ascii="Cambria Math" w:hAnsi="Cambria Math" w:cs="Times New Roman"/>
                        <w:sz w:val="24"/>
                        <w:szCs w:val="24"/>
                        <w:lang w:val="fr-FR"/>
                      </w:rPr>
                      <m:t>5</m:t>
                    </m:r>
                  </m:sub>
                  <m:sup>
                    <m:r>
                      <m:rPr>
                        <m:sty m:val="p"/>
                      </m:rPr>
                      <w:rPr>
                        <w:rFonts w:ascii="Cambria Math" w:hAnsi="Cambria Math" w:cs="Times New Roman"/>
                        <w:sz w:val="24"/>
                        <w:szCs w:val="24"/>
                        <w:lang w:val="fr-FR"/>
                      </w:rPr>
                      <m:t>n</m:t>
                    </m:r>
                  </m:sup>
                </m:sSubSup>
                <m:r>
                  <m:rPr>
                    <m:sty m:val="p"/>
                  </m:rPr>
                  <w:rPr>
                    <w:rFonts w:ascii="Cambria Math" w:hAnsi="Cambria Math" w:cs="Times New Roman"/>
                    <w:sz w:val="24"/>
                    <w:szCs w:val="24"/>
                    <w:lang w:val="fr-FR"/>
                  </w:rPr>
                  <m:t>+</m:t>
                </m:r>
                <m:sSubSup>
                  <m:sSubSupPr>
                    <m:ctrlPr>
                      <w:rPr>
                        <w:rFonts w:ascii="Cambria Math" w:hAnsi="Cambria Math" w:cs="Times New Roman"/>
                        <w:iCs/>
                        <w:sz w:val="24"/>
                        <w:szCs w:val="24"/>
                        <w:lang w:val="fr-FR"/>
                      </w:rPr>
                    </m:ctrlPr>
                  </m:sSubSupPr>
                  <m:e>
                    <m:r>
                      <m:rPr>
                        <m:sty m:val="p"/>
                      </m:rPr>
                      <w:rPr>
                        <w:rFonts w:ascii="Cambria Math" w:hAnsi="Cambria Math" w:cs="Times New Roman"/>
                        <w:sz w:val="24"/>
                        <w:szCs w:val="24"/>
                        <w:lang w:val="fr-FR"/>
                      </w:rPr>
                      <m:t>P</m:t>
                    </m:r>
                  </m:e>
                  <m:sub>
                    <m:r>
                      <m:rPr>
                        <m:sty m:val="p"/>
                      </m:rPr>
                      <w:rPr>
                        <w:rFonts w:ascii="Cambria Math" w:hAnsi="Cambria Math" w:cs="Times New Roman"/>
                        <w:sz w:val="24"/>
                        <w:szCs w:val="24"/>
                        <w:lang w:val="fr-FR"/>
                      </w:rPr>
                      <m:t>6</m:t>
                    </m:r>
                  </m:sub>
                  <m:sup>
                    <m:r>
                      <m:rPr>
                        <m:sty m:val="p"/>
                      </m:rPr>
                      <w:rPr>
                        <w:rFonts w:ascii="Cambria Math" w:hAnsi="Cambria Math" w:cs="Times New Roman"/>
                        <w:sz w:val="24"/>
                        <w:szCs w:val="24"/>
                        <w:lang w:val="fr-FR"/>
                      </w:rPr>
                      <m:t>n</m:t>
                    </m:r>
                  </m:sup>
                </m:sSubSup>
              </m:e>
            </m:d>
            <m:r>
              <m:rPr>
                <m:sty m:val="p"/>
              </m:rPr>
              <w:rPr>
                <w:rFonts w:ascii="Cambria Math" w:hAnsi="Cambria Math" w:cs="Times New Roman"/>
                <w:sz w:val="24"/>
                <w:szCs w:val="24"/>
                <w:lang w:val="fr-FR"/>
              </w:rPr>
              <m:t>+</m:t>
            </m:r>
            <m:sSub>
              <m:sSubPr>
                <m:ctrlPr>
                  <w:rPr>
                    <w:rFonts w:ascii="Cambria Math" w:hAnsi="Cambria Math" w:cs="Times New Roman"/>
                    <w:iCs/>
                    <w:sz w:val="24"/>
                    <w:szCs w:val="24"/>
                    <w:lang w:val="fr-FR"/>
                  </w:rPr>
                </m:ctrlPr>
              </m:sSubPr>
              <m:e>
                <m:r>
                  <m:rPr>
                    <m:sty m:val="p"/>
                  </m:rPr>
                  <w:rPr>
                    <w:rFonts w:ascii="Cambria Math" w:hAnsi="Cambria Math" w:cs="Times New Roman"/>
                    <w:sz w:val="24"/>
                    <w:szCs w:val="24"/>
                    <w:lang w:val="fr-FR"/>
                  </w:rPr>
                  <m:t>d</m:t>
                </m:r>
              </m:e>
              <m:sub>
                <m:r>
                  <m:rPr>
                    <m:sty m:val="p"/>
                  </m:rPr>
                  <w:rPr>
                    <w:rFonts w:ascii="Cambria Math" w:hAnsi="Cambria Math" w:cs="Times New Roman"/>
                    <w:sz w:val="24"/>
                    <w:szCs w:val="24"/>
                    <w:lang w:val="fr-FR"/>
                  </w:rPr>
                  <m:t>6</m:t>
                </m:r>
              </m:sub>
            </m:sSub>
            <m:d>
              <m:dPr>
                <m:ctrlPr>
                  <w:rPr>
                    <w:rFonts w:ascii="Cambria Math" w:hAnsi="Cambria Math" w:cs="Times New Roman"/>
                    <w:iCs/>
                    <w:sz w:val="24"/>
                    <w:szCs w:val="24"/>
                    <w:lang w:val="fr-FR"/>
                  </w:rPr>
                </m:ctrlPr>
              </m:dPr>
              <m:e>
                <m:sSubSup>
                  <m:sSubSupPr>
                    <m:ctrlPr>
                      <w:rPr>
                        <w:rFonts w:ascii="Cambria Math" w:hAnsi="Cambria Math" w:cs="Times New Roman"/>
                        <w:iCs/>
                        <w:sz w:val="24"/>
                        <w:szCs w:val="24"/>
                        <w:lang w:val="fr-FR"/>
                      </w:rPr>
                    </m:ctrlPr>
                  </m:sSubSupPr>
                  <m:e>
                    <m:r>
                      <m:rPr>
                        <m:sty m:val="p"/>
                      </m:rPr>
                      <w:rPr>
                        <w:rFonts w:ascii="Cambria Math" w:hAnsi="Cambria Math" w:cs="Times New Roman"/>
                        <w:sz w:val="24"/>
                        <w:szCs w:val="24"/>
                        <w:lang w:val="fr-FR"/>
                      </w:rPr>
                      <m:t>P</m:t>
                    </m:r>
                  </m:e>
                  <m:sub>
                    <m:r>
                      <m:rPr>
                        <m:sty m:val="p"/>
                      </m:rPr>
                      <w:rPr>
                        <w:rFonts w:ascii="Cambria Math" w:hAnsi="Cambria Math" w:cs="Times New Roman"/>
                        <w:sz w:val="24"/>
                        <w:szCs w:val="24"/>
                        <w:lang w:val="fr-FR"/>
                      </w:rPr>
                      <m:t>7</m:t>
                    </m:r>
                  </m:sub>
                  <m:sup>
                    <m:r>
                      <m:rPr>
                        <m:sty m:val="p"/>
                      </m:rPr>
                      <w:rPr>
                        <w:rFonts w:ascii="Cambria Math" w:hAnsi="Cambria Math" w:cs="Times New Roman"/>
                        <w:sz w:val="24"/>
                        <w:szCs w:val="24"/>
                        <w:lang w:val="fr-FR"/>
                      </w:rPr>
                      <m:t>n</m:t>
                    </m:r>
                  </m:sup>
                </m:sSubSup>
                <m:r>
                  <m:rPr>
                    <m:sty m:val="p"/>
                  </m:rPr>
                  <w:rPr>
                    <w:rFonts w:ascii="Cambria Math" w:hAnsi="Cambria Math" w:cs="Times New Roman"/>
                    <w:sz w:val="24"/>
                    <w:szCs w:val="24"/>
                    <w:lang w:val="fr-FR"/>
                  </w:rPr>
                  <m:t>+</m:t>
                </m:r>
                <m:sSubSup>
                  <m:sSubSupPr>
                    <m:ctrlPr>
                      <w:rPr>
                        <w:rFonts w:ascii="Cambria Math" w:hAnsi="Cambria Math" w:cs="Times New Roman"/>
                        <w:iCs/>
                        <w:sz w:val="24"/>
                        <w:szCs w:val="24"/>
                        <w:lang w:val="fr-FR"/>
                      </w:rPr>
                    </m:ctrlPr>
                  </m:sSubSupPr>
                  <m:e>
                    <m:r>
                      <m:rPr>
                        <m:sty m:val="p"/>
                      </m:rPr>
                      <w:rPr>
                        <w:rFonts w:ascii="Cambria Math" w:hAnsi="Cambria Math" w:cs="Times New Roman"/>
                        <w:sz w:val="24"/>
                        <w:szCs w:val="24"/>
                        <w:lang w:val="fr-FR"/>
                      </w:rPr>
                      <m:t>P</m:t>
                    </m:r>
                  </m:e>
                  <m:sub>
                    <m:r>
                      <m:rPr>
                        <m:sty m:val="p"/>
                      </m:rPr>
                      <w:rPr>
                        <w:rFonts w:ascii="Cambria Math" w:hAnsi="Cambria Math" w:cs="Times New Roman"/>
                        <w:sz w:val="24"/>
                        <w:szCs w:val="24"/>
                        <w:lang w:val="fr-FR"/>
                      </w:rPr>
                      <m:t>8</m:t>
                    </m:r>
                  </m:sub>
                  <m:sup>
                    <m:r>
                      <m:rPr>
                        <m:sty m:val="p"/>
                      </m:rPr>
                      <w:rPr>
                        <w:rFonts w:ascii="Cambria Math" w:hAnsi="Cambria Math" w:cs="Times New Roman"/>
                        <w:sz w:val="24"/>
                        <w:szCs w:val="24"/>
                        <w:lang w:val="fr-FR"/>
                      </w:rPr>
                      <m:t>n</m:t>
                    </m:r>
                  </m:sup>
                </m:sSubSup>
              </m:e>
            </m:d>
            <m:r>
              <m:rPr>
                <m:sty m:val="p"/>
              </m:rPr>
              <w:rPr>
                <w:rFonts w:ascii="Cambria Math" w:hAnsi="Cambria Math" w:cs="Times New Roman"/>
                <w:sz w:val="24"/>
                <w:szCs w:val="24"/>
                <w:lang w:val="fr-FR"/>
              </w:rPr>
              <m:t>.</m:t>
            </m:r>
            <m:sSubSup>
              <m:sSubSupPr>
                <m:ctrlPr>
                  <w:rPr>
                    <w:rFonts w:ascii="Cambria Math" w:hAnsi="Cambria Math" w:cs="Times New Roman"/>
                    <w:iCs/>
                    <w:sz w:val="24"/>
                    <w:szCs w:val="24"/>
                    <w:lang w:val="fr-FR"/>
                  </w:rPr>
                </m:ctrlPr>
              </m:sSubSupPr>
              <m:e>
                <m:r>
                  <m:rPr>
                    <m:sty m:val="p"/>
                  </m:rPr>
                  <w:rPr>
                    <w:rFonts w:ascii="Cambria Math" w:hAnsi="Cambria Math" w:cs="Times New Roman"/>
                    <w:sz w:val="24"/>
                    <w:szCs w:val="24"/>
                    <w:lang w:val="fr-FR"/>
                  </w:rPr>
                  <m:t>P</m:t>
                </m:r>
              </m:e>
              <m:sub>
                <m:r>
                  <m:rPr>
                    <m:sty m:val="p"/>
                  </m:rPr>
                  <w:rPr>
                    <w:rFonts w:ascii="Cambria Math" w:hAnsi="Cambria Math" w:cs="Times New Roman"/>
                    <w:sz w:val="24"/>
                    <w:szCs w:val="24"/>
                    <w:lang w:val="fr-FR"/>
                  </w:rPr>
                  <m:t>k</m:t>
                </m:r>
              </m:sub>
              <m:sup>
                <m:r>
                  <m:rPr>
                    <m:sty m:val="p"/>
                  </m:rPr>
                  <w:rPr>
                    <w:rFonts w:ascii="Cambria Math" w:hAnsi="Cambria Math" w:cs="Times New Roman"/>
                    <w:sz w:val="24"/>
                    <w:szCs w:val="24"/>
                    <w:lang w:val="fr-FR"/>
                  </w:rPr>
                  <m:t>n</m:t>
                </m:r>
              </m:sup>
            </m:sSubSup>
            <m:r>
              <m:rPr>
                <m:sty m:val="p"/>
              </m:rPr>
              <w:rPr>
                <w:rFonts w:ascii="Cambria Math" w:hAnsi="Cambria Math" w:cs="Times New Roman"/>
                <w:sz w:val="24"/>
                <w:szCs w:val="24"/>
                <w:lang w:val="fr-FR"/>
              </w:rPr>
              <m:t>-</m:t>
            </m:r>
            <m:nary>
              <m:naryPr>
                <m:chr m:val="∑"/>
                <m:limLoc m:val="undOvr"/>
                <m:ctrlPr>
                  <w:rPr>
                    <w:rFonts w:ascii="Cambria Math" w:hAnsi="Cambria Math" w:cs="Times New Roman"/>
                    <w:iCs/>
                    <w:sz w:val="24"/>
                    <w:szCs w:val="24"/>
                    <w:lang w:val="fr-FR"/>
                  </w:rPr>
                </m:ctrlPr>
              </m:naryPr>
              <m:sub>
                <m:r>
                  <m:rPr>
                    <m:sty m:val="p"/>
                  </m:rPr>
                  <w:rPr>
                    <w:rFonts w:ascii="Cambria Math" w:hAnsi="Cambria Math" w:cs="Times New Roman"/>
                    <w:sz w:val="24"/>
                    <w:szCs w:val="24"/>
                    <w:lang w:val="fr-FR"/>
                  </w:rPr>
                  <m:t>j=1</m:t>
                </m:r>
              </m:sub>
              <m:sup>
                <m:r>
                  <m:rPr>
                    <m:sty m:val="p"/>
                  </m:rPr>
                  <w:rPr>
                    <w:rFonts w:ascii="Cambria Math" w:hAnsi="Cambria Math" w:cs="Times New Roman"/>
                    <w:sz w:val="24"/>
                    <w:szCs w:val="24"/>
                    <w:lang w:val="fr-FR"/>
                  </w:rPr>
                  <m:t>7</m:t>
                </m:r>
              </m:sup>
              <m:e>
                <m:sSub>
                  <m:sSubPr>
                    <m:ctrlPr>
                      <w:rPr>
                        <w:rFonts w:ascii="Cambria Math" w:hAnsi="Cambria Math" w:cs="Times New Roman"/>
                        <w:iCs/>
                        <w:sz w:val="24"/>
                        <w:szCs w:val="24"/>
                        <w:lang w:val="fr-FR"/>
                      </w:rPr>
                    </m:ctrlPr>
                  </m:sSubPr>
                  <m:e>
                    <m:r>
                      <m:rPr>
                        <m:sty m:val="p"/>
                      </m:rPr>
                      <w:rPr>
                        <w:rFonts w:ascii="Cambria Math" w:hAnsi="Cambria Math" w:cs="Times New Roman"/>
                        <w:sz w:val="24"/>
                        <w:szCs w:val="24"/>
                        <w:lang w:val="fr-FR"/>
                      </w:rPr>
                      <m:t>Q</m:t>
                    </m:r>
                  </m:e>
                  <m:sub>
                    <m:r>
                      <m:rPr>
                        <m:sty m:val="p"/>
                      </m:rPr>
                      <w:rPr>
                        <w:rFonts w:ascii="Cambria Math" w:hAnsi="Cambria Math" w:cs="Times New Roman"/>
                        <w:sz w:val="24"/>
                        <w:szCs w:val="24"/>
                        <w:lang w:val="fr-FR"/>
                      </w:rPr>
                      <m:t>n-j-7(k-1)</m:t>
                    </m:r>
                  </m:sub>
                </m:sSub>
              </m:e>
            </m:nary>
          </m:e>
        </m:nary>
      </m:oMath>
      <w:r w:rsidR="00D069F6" w:rsidRPr="00D069F6">
        <w:rPr>
          <w:rFonts w:ascii="Times New Roman" w:eastAsia="Times New Roman" w:hAnsi="Times New Roman" w:cs="Times New Roman"/>
          <w:iCs/>
          <w:sz w:val="24"/>
          <w:szCs w:val="24"/>
          <w:lang w:val="fr-FR"/>
        </w:rPr>
        <w:t xml:space="preserve">    (4)</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L'une des principales lacunes de ce modèle est l'absence d'informations physiques fournies par les paramètres.</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Le modèle statistique donne une estimation </w:t>
      </w:r>
      <w:proofErr w:type="spellStart"/>
      <w:r w:rsidRPr="00D069F6">
        <w:rPr>
          <w:rFonts w:ascii="Times New Roman" w:hAnsi="Times New Roman" w:cs="Times New Roman"/>
          <w:sz w:val="24"/>
          <w:szCs w:val="24"/>
          <w:lang w:val="fr-FR"/>
        </w:rPr>
        <w:t>Y</w:t>
      </w:r>
      <w:r w:rsidRPr="00D069F6">
        <w:rPr>
          <w:rFonts w:ascii="Times New Roman" w:hAnsi="Times New Roman" w:cs="Times New Roman"/>
          <w:sz w:val="24"/>
          <w:szCs w:val="24"/>
          <w:vertAlign w:val="subscript"/>
          <w:lang w:val="fr-FR"/>
        </w:rPr>
        <w:t>n</w:t>
      </w:r>
      <w:proofErr w:type="spellEnd"/>
      <w:r w:rsidRPr="00D069F6">
        <w:rPr>
          <w:rFonts w:ascii="Times New Roman" w:hAnsi="Times New Roman" w:cs="Times New Roman"/>
          <w:sz w:val="24"/>
          <w:szCs w:val="24"/>
          <w:lang w:val="fr-FR"/>
        </w:rPr>
        <w:t xml:space="preserve"> des mesures </w:t>
      </w:r>
      <w:proofErr w:type="spellStart"/>
      <w:r w:rsidRPr="00D069F6">
        <w:rPr>
          <w:rFonts w:ascii="Times New Roman" w:hAnsi="Times New Roman" w:cs="Times New Roman"/>
          <w:sz w:val="24"/>
          <w:szCs w:val="24"/>
          <w:lang w:val="fr-FR"/>
        </w:rPr>
        <w:t>y</w:t>
      </w:r>
      <w:r w:rsidRPr="00D069F6">
        <w:rPr>
          <w:rFonts w:ascii="Times New Roman" w:hAnsi="Times New Roman" w:cs="Times New Roman"/>
          <w:sz w:val="24"/>
          <w:szCs w:val="24"/>
          <w:vertAlign w:val="subscript"/>
          <w:lang w:val="fr-FR"/>
        </w:rPr>
        <w:t>n</w:t>
      </w:r>
      <w:proofErr w:type="spellEnd"/>
      <w:r w:rsidRPr="00D069F6">
        <w:rPr>
          <w:rFonts w:ascii="Times New Roman" w:hAnsi="Times New Roman" w:cs="Times New Roman"/>
          <w:sz w:val="24"/>
          <w:szCs w:val="24"/>
          <w:lang w:val="fr-FR"/>
        </w:rPr>
        <w:t xml:space="preserve"> avec une erreur </w:t>
      </w:r>
      <w:proofErr w:type="spellStart"/>
      <w:r w:rsidRPr="00D069F6">
        <w:rPr>
          <w:rFonts w:ascii="Times New Roman" w:hAnsi="Times New Roman" w:cs="Times New Roman"/>
          <w:sz w:val="24"/>
          <w:szCs w:val="24"/>
          <w:lang w:val="fr-FR"/>
        </w:rPr>
        <w:t>ε</w:t>
      </w:r>
      <w:r w:rsidRPr="00D069F6">
        <w:rPr>
          <w:rFonts w:ascii="Times New Roman" w:hAnsi="Times New Roman" w:cs="Times New Roman"/>
          <w:sz w:val="24"/>
          <w:szCs w:val="24"/>
          <w:vertAlign w:val="subscript"/>
          <w:lang w:val="fr-FR"/>
        </w:rPr>
        <w:t>n</w:t>
      </w:r>
      <w:proofErr w:type="spellEnd"/>
      <w:r w:rsidRPr="00D069F6">
        <w:rPr>
          <w:rFonts w:ascii="Times New Roman" w:hAnsi="Times New Roman" w:cs="Times New Roman"/>
          <w:sz w:val="24"/>
          <w:szCs w:val="24"/>
          <w:lang w:val="fr-FR"/>
        </w:rPr>
        <w:t>:</w:t>
      </w:r>
    </w:p>
    <w:p w:rsidR="00D069F6" w:rsidRPr="00D069F6" w:rsidRDefault="00D069F6" w:rsidP="00D069F6">
      <w:pPr>
        <w:bidi w:val="0"/>
        <w:spacing w:after="120" w:line="360" w:lineRule="auto"/>
        <w:jc w:val="center"/>
        <w:rPr>
          <w:rFonts w:ascii="Times New Roman" w:hAnsi="Times New Roman" w:cs="Times New Roman"/>
          <w:b/>
          <w:bCs/>
          <w:spacing w:val="38"/>
          <w:sz w:val="24"/>
          <w:szCs w:val="24"/>
          <w:lang w:val="fr-FR"/>
        </w:rPr>
      </w:pPr>
      <w:proofErr w:type="spellStart"/>
      <w:r w:rsidRPr="00D069F6">
        <w:rPr>
          <w:rFonts w:ascii="Times New Roman" w:hAnsi="Times New Roman" w:cs="Times New Roman"/>
          <w:b/>
          <w:bCs/>
          <w:spacing w:val="38"/>
          <w:sz w:val="24"/>
          <w:szCs w:val="24"/>
          <w:lang w:val="fr-FR"/>
        </w:rPr>
        <w:t>Y</w:t>
      </w:r>
      <w:r w:rsidRPr="00D069F6">
        <w:rPr>
          <w:rFonts w:ascii="Times New Roman" w:hAnsi="Times New Roman" w:cs="Times New Roman"/>
          <w:b/>
          <w:bCs/>
          <w:spacing w:val="38"/>
          <w:sz w:val="24"/>
          <w:szCs w:val="24"/>
          <w:vertAlign w:val="subscript"/>
          <w:lang w:val="fr-FR"/>
        </w:rPr>
        <w:t>n</w:t>
      </w:r>
      <w:proofErr w:type="spellEnd"/>
      <w:r w:rsidRPr="00D069F6">
        <w:rPr>
          <w:rFonts w:ascii="Times New Roman" w:hAnsi="Times New Roman" w:cs="Times New Roman"/>
          <w:b/>
          <w:bCs/>
          <w:spacing w:val="38"/>
          <w:sz w:val="24"/>
          <w:szCs w:val="24"/>
          <w:lang w:val="fr-FR"/>
        </w:rPr>
        <w:t>=Y</w:t>
      </w:r>
      <w:r w:rsidRPr="00D069F6">
        <w:rPr>
          <w:rFonts w:ascii="Times New Roman" w:hAnsi="Times New Roman" w:cs="Times New Roman"/>
          <w:b/>
          <w:bCs/>
          <w:spacing w:val="38"/>
          <w:sz w:val="24"/>
          <w:szCs w:val="24"/>
          <w:vertAlign w:val="subscript"/>
          <w:lang w:val="fr-FR"/>
        </w:rPr>
        <w:t>0</w:t>
      </w:r>
      <w:r w:rsidRPr="00D069F6">
        <w:rPr>
          <w:rFonts w:ascii="Times New Roman" w:hAnsi="Times New Roman" w:cs="Times New Roman"/>
          <w:b/>
          <w:bCs/>
          <w:spacing w:val="38"/>
          <w:sz w:val="24"/>
          <w:szCs w:val="24"/>
          <w:lang w:val="fr-FR"/>
        </w:rPr>
        <w:t>+H</w:t>
      </w:r>
      <w:r w:rsidRPr="00D069F6">
        <w:rPr>
          <w:rFonts w:ascii="Times New Roman" w:hAnsi="Times New Roman" w:cs="Times New Roman"/>
          <w:b/>
          <w:bCs/>
          <w:spacing w:val="38"/>
          <w:sz w:val="24"/>
          <w:szCs w:val="24"/>
          <w:vertAlign w:val="subscript"/>
          <w:lang w:val="fr-FR"/>
        </w:rPr>
        <w:t>n</w:t>
      </w:r>
      <w:r w:rsidRPr="00D069F6">
        <w:rPr>
          <w:rFonts w:ascii="Times New Roman" w:hAnsi="Times New Roman" w:cs="Times New Roman"/>
          <w:b/>
          <w:bCs/>
          <w:spacing w:val="38"/>
          <w:sz w:val="24"/>
          <w:szCs w:val="24"/>
          <w:lang w:val="fr-FR"/>
        </w:rPr>
        <w:t>+S</w:t>
      </w:r>
      <w:r w:rsidRPr="00D069F6">
        <w:rPr>
          <w:rFonts w:ascii="Times New Roman" w:hAnsi="Times New Roman" w:cs="Times New Roman"/>
          <w:b/>
          <w:bCs/>
          <w:spacing w:val="38"/>
          <w:sz w:val="24"/>
          <w:szCs w:val="24"/>
          <w:vertAlign w:val="subscript"/>
          <w:lang w:val="fr-FR"/>
        </w:rPr>
        <w:t>n</w:t>
      </w:r>
      <w:r w:rsidRPr="00D069F6">
        <w:rPr>
          <w:rFonts w:ascii="Times New Roman" w:hAnsi="Times New Roman" w:cs="Times New Roman"/>
          <w:b/>
          <w:bCs/>
          <w:spacing w:val="38"/>
          <w:sz w:val="24"/>
          <w:szCs w:val="24"/>
          <w:lang w:val="fr-FR"/>
        </w:rPr>
        <w:t>+T</w:t>
      </w:r>
      <w:r w:rsidRPr="00D069F6">
        <w:rPr>
          <w:rFonts w:ascii="Times New Roman" w:hAnsi="Times New Roman" w:cs="Times New Roman"/>
          <w:b/>
          <w:bCs/>
          <w:spacing w:val="38"/>
          <w:sz w:val="24"/>
          <w:szCs w:val="24"/>
          <w:vertAlign w:val="subscript"/>
          <w:lang w:val="fr-FR"/>
        </w:rPr>
        <w:t>n</w:t>
      </w:r>
      <w:r w:rsidRPr="00D069F6">
        <w:rPr>
          <w:rFonts w:ascii="Times New Roman" w:hAnsi="Times New Roman" w:cs="Times New Roman"/>
          <w:b/>
          <w:bCs/>
          <w:spacing w:val="38"/>
          <w:sz w:val="24"/>
          <w:szCs w:val="24"/>
          <w:lang w:val="fr-FR"/>
        </w:rPr>
        <w:t>+P</w:t>
      </w:r>
      <w:r w:rsidRPr="00D069F6">
        <w:rPr>
          <w:rFonts w:ascii="Times New Roman" w:hAnsi="Times New Roman" w:cs="Times New Roman"/>
          <w:b/>
          <w:bCs/>
          <w:spacing w:val="38"/>
          <w:sz w:val="24"/>
          <w:szCs w:val="24"/>
          <w:vertAlign w:val="subscript"/>
          <w:lang w:val="fr-FR"/>
        </w:rPr>
        <w:t>n</w:t>
      </w:r>
      <w:r w:rsidRPr="00D069F6">
        <w:rPr>
          <w:rFonts w:ascii="Times New Roman" w:hAnsi="Times New Roman" w:cs="Times New Roman"/>
          <w:b/>
          <w:bCs/>
          <w:spacing w:val="38"/>
          <w:sz w:val="24"/>
          <w:szCs w:val="24"/>
          <w:lang w:val="fr-FR"/>
        </w:rPr>
        <w:t xml:space="preserve"> ; </w:t>
      </w:r>
      <w:proofErr w:type="spellStart"/>
      <w:r w:rsidRPr="00D069F6">
        <w:rPr>
          <w:rFonts w:ascii="Times New Roman" w:hAnsi="Times New Roman" w:cs="Times New Roman"/>
          <w:b/>
          <w:bCs/>
          <w:spacing w:val="38"/>
          <w:sz w:val="24"/>
          <w:szCs w:val="24"/>
          <w:lang w:val="fr-FR"/>
        </w:rPr>
        <w:t>y</w:t>
      </w:r>
      <w:r w:rsidRPr="00D069F6">
        <w:rPr>
          <w:rFonts w:ascii="Times New Roman" w:hAnsi="Times New Roman" w:cs="Times New Roman"/>
          <w:b/>
          <w:bCs/>
          <w:spacing w:val="38"/>
          <w:sz w:val="24"/>
          <w:szCs w:val="24"/>
          <w:vertAlign w:val="subscript"/>
          <w:lang w:val="fr-FR"/>
        </w:rPr>
        <w:t>n</w:t>
      </w:r>
      <w:proofErr w:type="spellEnd"/>
      <w:r w:rsidRPr="00D069F6">
        <w:rPr>
          <w:rFonts w:ascii="Times New Roman" w:hAnsi="Times New Roman" w:cs="Times New Roman"/>
          <w:b/>
          <w:bCs/>
          <w:spacing w:val="38"/>
          <w:sz w:val="24"/>
          <w:szCs w:val="24"/>
          <w:lang w:val="fr-FR"/>
        </w:rPr>
        <w:t>=</w:t>
      </w:r>
      <w:proofErr w:type="spellStart"/>
      <w:r w:rsidRPr="00D069F6">
        <w:rPr>
          <w:rFonts w:ascii="Times New Roman" w:hAnsi="Times New Roman" w:cs="Times New Roman"/>
          <w:b/>
          <w:bCs/>
          <w:spacing w:val="38"/>
          <w:sz w:val="24"/>
          <w:szCs w:val="24"/>
          <w:lang w:val="fr-FR"/>
        </w:rPr>
        <w:t>Y</w:t>
      </w:r>
      <w:r w:rsidRPr="00D069F6">
        <w:rPr>
          <w:rFonts w:ascii="Times New Roman" w:hAnsi="Times New Roman" w:cs="Times New Roman"/>
          <w:b/>
          <w:bCs/>
          <w:spacing w:val="38"/>
          <w:sz w:val="24"/>
          <w:szCs w:val="24"/>
          <w:vertAlign w:val="subscript"/>
          <w:lang w:val="fr-FR"/>
        </w:rPr>
        <w:t>n</w:t>
      </w:r>
      <w:proofErr w:type="spellEnd"/>
      <w:r w:rsidRPr="00D069F6">
        <w:rPr>
          <w:rFonts w:ascii="Times New Roman" w:hAnsi="Times New Roman" w:cs="Times New Roman"/>
          <w:b/>
          <w:bCs/>
          <w:spacing w:val="38"/>
          <w:sz w:val="24"/>
          <w:szCs w:val="24"/>
          <w:lang w:val="fr-FR"/>
        </w:rPr>
        <w:t xml:space="preserve">+ </w:t>
      </w:r>
      <w:proofErr w:type="spellStart"/>
      <w:r w:rsidRPr="00D069F6">
        <w:rPr>
          <w:rFonts w:ascii="Times New Roman" w:hAnsi="Times New Roman" w:cs="Times New Roman"/>
          <w:b/>
          <w:bCs/>
          <w:spacing w:val="38"/>
          <w:sz w:val="24"/>
          <w:szCs w:val="24"/>
          <w:lang w:val="fr-FR"/>
        </w:rPr>
        <w:t>ε</w:t>
      </w:r>
      <w:r w:rsidRPr="00D069F6">
        <w:rPr>
          <w:rFonts w:ascii="Times New Roman" w:hAnsi="Times New Roman" w:cs="Times New Roman"/>
          <w:b/>
          <w:bCs/>
          <w:spacing w:val="38"/>
          <w:sz w:val="24"/>
          <w:szCs w:val="24"/>
          <w:vertAlign w:val="subscript"/>
          <w:lang w:val="fr-FR"/>
        </w:rPr>
        <w:t>n</w:t>
      </w:r>
      <w:proofErr w:type="spellEnd"/>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Lorsque le modèle H est linéaire (a</w:t>
      </w:r>
      <w:r w:rsidRPr="00D069F6">
        <w:rPr>
          <w:rFonts w:ascii="Times New Roman" w:hAnsi="Times New Roman" w:cs="Times New Roman"/>
          <w:sz w:val="24"/>
          <w:szCs w:val="24"/>
          <w:vertAlign w:val="subscript"/>
          <w:lang w:val="fr-FR"/>
        </w:rPr>
        <w:t>2</w:t>
      </w:r>
      <w:r w:rsidRPr="00D069F6">
        <w:rPr>
          <w:rFonts w:ascii="Times New Roman" w:hAnsi="Times New Roman" w:cs="Times New Roman"/>
          <w:sz w:val="24"/>
          <w:szCs w:val="24"/>
          <w:lang w:val="fr-FR"/>
        </w:rPr>
        <w:t xml:space="preserve"> = a</w:t>
      </w:r>
      <w:r w:rsidRPr="00D069F6">
        <w:rPr>
          <w:rFonts w:ascii="Times New Roman" w:hAnsi="Times New Roman" w:cs="Times New Roman"/>
          <w:sz w:val="24"/>
          <w:szCs w:val="24"/>
          <w:vertAlign w:val="subscript"/>
          <w:lang w:val="fr-FR"/>
        </w:rPr>
        <w:t>3</w:t>
      </w:r>
      <w:r w:rsidRPr="00D069F6">
        <w:rPr>
          <w:rFonts w:ascii="Times New Roman" w:hAnsi="Times New Roman" w:cs="Times New Roman"/>
          <w:sz w:val="24"/>
          <w:szCs w:val="24"/>
          <w:lang w:val="fr-FR"/>
        </w:rPr>
        <w:t xml:space="preserve"> = a</w:t>
      </w:r>
      <w:r w:rsidRPr="00D069F6">
        <w:rPr>
          <w:rFonts w:ascii="Times New Roman" w:hAnsi="Times New Roman" w:cs="Times New Roman"/>
          <w:sz w:val="24"/>
          <w:szCs w:val="24"/>
          <w:vertAlign w:val="subscript"/>
          <w:lang w:val="fr-FR"/>
        </w:rPr>
        <w:t>4</w:t>
      </w:r>
      <w:r w:rsidRPr="00D069F6">
        <w:rPr>
          <w:rFonts w:ascii="Times New Roman" w:hAnsi="Times New Roman" w:cs="Times New Roman"/>
          <w:sz w:val="24"/>
          <w:szCs w:val="24"/>
          <w:lang w:val="fr-FR"/>
        </w:rPr>
        <w:t xml:space="preserve"> = 0), le coefficient a</w:t>
      </w:r>
      <w:r w:rsidRPr="00D069F6">
        <w:rPr>
          <w:rFonts w:ascii="Times New Roman" w:hAnsi="Times New Roman" w:cs="Times New Roman"/>
          <w:sz w:val="24"/>
          <w:szCs w:val="24"/>
          <w:vertAlign w:val="subscript"/>
          <w:lang w:val="fr-FR"/>
        </w:rPr>
        <w:t>1</w:t>
      </w:r>
      <w:r w:rsidRPr="00D069F6">
        <w:rPr>
          <w:rFonts w:ascii="Times New Roman" w:hAnsi="Times New Roman" w:cs="Times New Roman"/>
          <w:sz w:val="24"/>
          <w:szCs w:val="24"/>
          <w:lang w:val="fr-FR"/>
        </w:rPr>
        <w:t xml:space="preserve"> est égal au coefficient α : </w:t>
      </w:r>
      <w:proofErr w:type="spellStart"/>
      <w:r w:rsidRPr="00D069F6">
        <w:rPr>
          <w:rFonts w:ascii="Times New Roman" w:hAnsi="Times New Roman" w:cs="Times New Roman"/>
          <w:sz w:val="24"/>
          <w:szCs w:val="24"/>
          <w:lang w:val="fr-FR"/>
        </w:rPr>
        <w:t>H</w:t>
      </w:r>
      <w:r w:rsidRPr="00D069F6">
        <w:rPr>
          <w:rFonts w:ascii="Times New Roman" w:hAnsi="Times New Roman" w:cs="Times New Roman"/>
          <w:sz w:val="24"/>
          <w:szCs w:val="24"/>
          <w:vertAlign w:val="subscript"/>
          <w:lang w:val="fr-FR"/>
        </w:rPr>
        <w:t>n</w:t>
      </w:r>
      <w:proofErr w:type="spellEnd"/>
      <w:r w:rsidRPr="00D069F6">
        <w:rPr>
          <w:rFonts w:ascii="Times New Roman" w:hAnsi="Times New Roman" w:cs="Times New Roman"/>
          <w:sz w:val="24"/>
          <w:szCs w:val="24"/>
          <w:lang w:val="fr-FR"/>
        </w:rPr>
        <w:t>=α.Z</w:t>
      </w:r>
      <w:r w:rsidRPr="00D069F6">
        <w:rPr>
          <w:rFonts w:ascii="Times New Roman" w:hAnsi="Times New Roman" w:cs="Times New Roman"/>
          <w:sz w:val="24"/>
          <w:szCs w:val="24"/>
          <w:vertAlign w:val="subscript"/>
          <w:lang w:val="fr-FR"/>
        </w:rPr>
        <w:t>n</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Si la valeur de a est proche de zéro, ce qui signifie que le niveau du réservoir n'aura pas d'effet immédiat sur les variations.</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Si a est proche de 1, cela signifie que les variations instantanées dans les données de surveillance de barrage sera d'une amplitude similaire à ceux du niveau du réservoir.</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Les trois paramètres (a</w:t>
      </w:r>
      <w:r w:rsidRPr="00D069F6">
        <w:rPr>
          <w:rFonts w:ascii="Times New Roman" w:hAnsi="Times New Roman" w:cs="Times New Roman"/>
          <w:sz w:val="24"/>
          <w:szCs w:val="24"/>
          <w:vertAlign w:val="subscript"/>
          <w:lang w:val="fr-FR"/>
        </w:rPr>
        <w:t>2</w:t>
      </w:r>
      <w:r w:rsidRPr="00D069F6">
        <w:rPr>
          <w:rFonts w:ascii="Times New Roman" w:hAnsi="Times New Roman" w:cs="Times New Roman"/>
          <w:sz w:val="24"/>
          <w:szCs w:val="24"/>
          <w:lang w:val="fr-FR"/>
        </w:rPr>
        <w:t>, a</w:t>
      </w:r>
      <w:r w:rsidRPr="00D069F6">
        <w:rPr>
          <w:rFonts w:ascii="Times New Roman" w:hAnsi="Times New Roman" w:cs="Times New Roman"/>
          <w:sz w:val="24"/>
          <w:szCs w:val="24"/>
          <w:vertAlign w:val="subscript"/>
          <w:lang w:val="fr-FR"/>
        </w:rPr>
        <w:t>3</w:t>
      </w:r>
      <w:r w:rsidRPr="00D069F6">
        <w:rPr>
          <w:rFonts w:ascii="Times New Roman" w:hAnsi="Times New Roman" w:cs="Times New Roman"/>
          <w:sz w:val="24"/>
          <w:szCs w:val="24"/>
          <w:lang w:val="fr-FR"/>
        </w:rPr>
        <w:t>, a</w:t>
      </w:r>
      <w:r w:rsidRPr="00D069F6">
        <w:rPr>
          <w:rFonts w:ascii="Times New Roman" w:hAnsi="Times New Roman" w:cs="Times New Roman"/>
          <w:sz w:val="24"/>
          <w:szCs w:val="24"/>
          <w:vertAlign w:val="subscript"/>
          <w:lang w:val="fr-FR"/>
        </w:rPr>
        <w:t>4</w:t>
      </w:r>
      <w:r w:rsidRPr="00D069F6">
        <w:rPr>
          <w:rFonts w:ascii="Times New Roman" w:hAnsi="Times New Roman" w:cs="Times New Roman"/>
          <w:sz w:val="24"/>
          <w:szCs w:val="24"/>
          <w:lang w:val="fr-FR"/>
        </w:rPr>
        <w:t>) impliqués dans la variable explicative H et les quatre paramètres qui interviennent dans les variables explicatives de S ne sont jamais interprétés dans l'analyse des données hydraulique habituelle.</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L'expression polynomiale pour les effets du niveau de l'eau (1) a été initialement fondé sur une analyse mécanique des effets de la hauteur d'eau sur le déplacement d'un barrage voûte, sur la base de la résistance des matériaux. Cette approche est classique en analyse de données. Elle est utilisée dans de nombreux autres domaines (Young, 1998). L’un des plus anciens exemples connus est l’ajustement sinusoïdal de Forbes (1846) pour reproduire les variations </w:t>
      </w:r>
      <w:r w:rsidRPr="00D069F6">
        <w:rPr>
          <w:rFonts w:ascii="Times New Roman" w:hAnsi="Times New Roman" w:cs="Times New Roman"/>
          <w:sz w:val="24"/>
          <w:szCs w:val="24"/>
          <w:lang w:val="fr-FR"/>
        </w:rPr>
        <w:lastRenderedPageBreak/>
        <w:t>cycliques de la température du sol. Pour les barrages, l’approche est robuste et conduit dans la plupart des cas à des résultats convenables. Elle comporte toutefois deux lacunes : 1) ses paramètres ont peu de sens mécanique, 2) elle ne tient pas compte de la structure particulière des séries chronologiques analysées.</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L'expression polynomiale de l'influence de la retenue est historique. Elle est issue de la résistance des matériaux pour analyser des déplacements : l’influence de la pression hydrostatique sur les déplacements amont/aval d'un barrage voûte. Cette variable explicative est souvent utilisée </w:t>
      </w:r>
      <w:r w:rsidRPr="00D37864">
        <w:rPr>
          <w:rFonts w:ascii="Times New Roman" w:hAnsi="Times New Roman" w:cs="Times New Roman"/>
          <w:sz w:val="24"/>
          <w:szCs w:val="24"/>
          <w:lang w:val="fr-FR"/>
        </w:rPr>
        <w:t>par défaut</w:t>
      </w:r>
      <w:r w:rsidRPr="00D069F6">
        <w:rPr>
          <w:rFonts w:ascii="Times New Roman" w:hAnsi="Times New Roman" w:cs="Times New Roman"/>
          <w:i/>
          <w:iCs/>
          <w:sz w:val="24"/>
          <w:szCs w:val="24"/>
          <w:lang w:val="fr-FR"/>
        </w:rPr>
        <w:t xml:space="preserve"> </w:t>
      </w:r>
      <w:r w:rsidRPr="00D069F6">
        <w:rPr>
          <w:rFonts w:ascii="Times New Roman" w:hAnsi="Times New Roman" w:cs="Times New Roman"/>
          <w:sz w:val="24"/>
          <w:szCs w:val="24"/>
          <w:lang w:val="fr-FR"/>
        </w:rPr>
        <w:t>pour l'analyse des mesures hydrauliques, mais une relation polynomiale de degré quatre (ou plus) entre un niveau piézométrique et le niveau de la retenue au même instant n'est pas mécaniquement justifiée.</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Les effets saisonniers sont bien connus sur les barrages voûtes. Ils correspondent à l'influence des écarts de température entre les saisons froides et les saisons chaudes sur les déplacements mesurés. Pour les mesures hydrauliques, cet effet est également constaté, notamment sur les barrages en terre destinés à l'alimentation en eau ou à l'irrigation. Lorsque l'exploitation de la retenue est saisonnière, la composante hydrostatique et la composante saisonnière sont fortement corrélées. Dans ce cas, l'analyse statistique et son interprétation deviennent délicates.</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La prise en compte de la pluie est nécessaire pour analyser les mesures hydrauliques. Elle concerne tous les barrages : les abords sont toujours auscultés par des piézomètres. Une méthode simple est de prendre la pluie cumulée sur les dix derniers jours (Crépon et Lino, 1999). La prise en compte de cumuls sur plusieurs périodes antérieures peut conduire à de bons résultats (</w:t>
      </w:r>
      <w:proofErr w:type="spellStart"/>
      <w:r w:rsidRPr="00D069F6">
        <w:rPr>
          <w:rFonts w:ascii="Times New Roman" w:hAnsi="Times New Roman" w:cs="Times New Roman"/>
          <w:sz w:val="24"/>
          <w:szCs w:val="24"/>
          <w:lang w:val="fr-FR"/>
        </w:rPr>
        <w:t>Bonelli</w:t>
      </w:r>
      <w:proofErr w:type="spellEnd"/>
      <w:r w:rsidRPr="00D069F6">
        <w:rPr>
          <w:rFonts w:ascii="Times New Roman" w:hAnsi="Times New Roman" w:cs="Times New Roman"/>
          <w:sz w:val="24"/>
          <w:szCs w:val="24"/>
          <w:lang w:val="fr-FR"/>
        </w:rPr>
        <w:t xml:space="preserve"> et al., 1998), mais l'approche demeure purement statistique.</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Dans le modèle d'origine, les facteurs explicatifs pris en compte sont au nombre de trois, les deux premiers ayant des effets réversibles et le troisième des effets irréversibles :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 le niveau du plan d’eau, effet hydrostatique, noté « H » et représenté par une fonction polynomiale de la cote ;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 la date dans l’année, utilisée pour l’effet saisonnier de la variation de température, noté « S » et représenté par des fonctions sinusoïdales ;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 le temps, utilisé pour l’effet du vieillissement, noté « T » et représenté par la somme d’un terme linéaire, d’une exponentielle négative et parfois d’une exponentielle positive.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lastRenderedPageBreak/>
        <w:t xml:space="preserve">Selon les modèles, la variable représentant la cote du plan d'eau est la valeur du creux relatif de la retenue par rapport à la cote de la RN ou bien une cote centrée réduite (valeur relative par rapport à la cote moyenne de la retenue).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La variable représen</w:t>
      </w:r>
      <w:r w:rsidR="00EC0505">
        <w:rPr>
          <w:rFonts w:ascii="Times New Roman" w:hAnsi="Times New Roman" w:cs="Times New Roman"/>
          <w:sz w:val="24"/>
          <w:szCs w:val="24"/>
          <w:lang w:val="fr-FR"/>
        </w:rPr>
        <w:t>tant la date dans l'année est ω.</w:t>
      </w:r>
      <w:r w:rsidRPr="00D069F6">
        <w:rPr>
          <w:rFonts w:ascii="Times New Roman" w:hAnsi="Times New Roman" w:cs="Times New Roman"/>
          <w:sz w:val="24"/>
          <w:szCs w:val="24"/>
          <w:lang w:val="fr-FR"/>
        </w:rPr>
        <w:t>tn(</w:t>
      </w:r>
      <w:proofErr w:type="spellStart"/>
      <w:r w:rsidRPr="00D069F6">
        <w:rPr>
          <w:rFonts w:ascii="Times New Roman" w:hAnsi="Times New Roman" w:cs="Times New Roman"/>
          <w:sz w:val="24"/>
          <w:szCs w:val="24"/>
          <w:lang w:val="fr-FR"/>
        </w:rPr>
        <w:t>t</w:t>
      </w:r>
      <w:r w:rsidRPr="00D069F6">
        <w:rPr>
          <w:rFonts w:ascii="Times New Roman" w:hAnsi="Times New Roman" w:cs="Times New Roman"/>
          <w:sz w:val="24"/>
          <w:szCs w:val="24"/>
          <w:vertAlign w:val="subscript"/>
          <w:lang w:val="fr-FR"/>
        </w:rPr>
        <w:t>n</w:t>
      </w:r>
      <w:proofErr w:type="spellEnd"/>
      <w:r w:rsidRPr="00D069F6">
        <w:rPr>
          <w:rFonts w:ascii="Times New Roman" w:hAnsi="Times New Roman" w:cs="Times New Roman"/>
          <w:sz w:val="24"/>
          <w:szCs w:val="24"/>
          <w:lang w:val="fr-FR"/>
        </w:rPr>
        <w:t xml:space="preserve"> exprimé en jours et </w:t>
      </w:r>
      <w:proofErr w:type="spellStart"/>
      <w:r w:rsidRPr="00D069F6">
        <w:rPr>
          <w:rFonts w:ascii="Times New Roman" w:hAnsi="Times New Roman" w:cs="Times New Roman"/>
          <w:sz w:val="24"/>
          <w:szCs w:val="24"/>
          <w:lang w:val="fr-FR"/>
        </w:rPr>
        <w:t>ωt</w:t>
      </w:r>
      <w:r w:rsidRPr="00D069F6">
        <w:rPr>
          <w:rFonts w:ascii="Times New Roman" w:hAnsi="Times New Roman" w:cs="Times New Roman"/>
          <w:sz w:val="24"/>
          <w:szCs w:val="24"/>
          <w:vertAlign w:val="subscript"/>
          <w:lang w:val="fr-FR"/>
        </w:rPr>
        <w:t>n</w:t>
      </w:r>
      <w:proofErr w:type="spellEnd"/>
      <w:r w:rsidRPr="00D069F6">
        <w:rPr>
          <w:rFonts w:ascii="Times New Roman" w:hAnsi="Times New Roman" w:cs="Times New Roman"/>
          <w:sz w:val="24"/>
          <w:szCs w:val="24"/>
          <w:lang w:val="fr-FR"/>
        </w:rPr>
        <w:t xml:space="preserve"> = π / 365). Le temps est le temps réduit </w:t>
      </w:r>
      <w:proofErr w:type="spellStart"/>
      <w:r w:rsidRPr="00D069F6">
        <w:rPr>
          <w:rFonts w:ascii="Times New Roman" w:hAnsi="Times New Roman" w:cs="Times New Roman"/>
          <w:sz w:val="24"/>
          <w:szCs w:val="24"/>
          <w:lang w:val="fr-FR"/>
        </w:rPr>
        <w:t>τ</w:t>
      </w:r>
      <w:r w:rsidRPr="00D069F6">
        <w:rPr>
          <w:rFonts w:ascii="Times New Roman" w:hAnsi="Times New Roman" w:cs="Times New Roman"/>
          <w:sz w:val="24"/>
          <w:szCs w:val="24"/>
          <w:vertAlign w:val="subscript"/>
          <w:lang w:val="fr-FR"/>
        </w:rPr>
        <w:t>n</w:t>
      </w:r>
      <w:proofErr w:type="spellEnd"/>
      <w:r w:rsidRPr="00D069F6">
        <w:rPr>
          <w:rFonts w:ascii="Times New Roman" w:hAnsi="Times New Roman" w:cs="Times New Roman"/>
          <w:sz w:val="24"/>
          <w:szCs w:val="24"/>
          <w:lang w:val="fr-FR"/>
        </w:rPr>
        <w:t xml:space="preserve"> sur la période d'analyse.</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On aboutit à un modèle à 9 ou 10 paramètres qui sont estimés par régression linéaire multiple qui minimise l'écart quadratique moyen entre les grandeurs centrées réduites, ce qui revient à maximiser le coefficient de détermination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Afin que l'analyse soit statistiquement significative pour un risque de 5%, le coefficient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xml:space="preserve"> doit être supérieur à 0,45.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Pour minimiser le nombre de variables explicatives tout en maximisant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certains modèles utilisent un processus pas à pas de sélection ou d'élimination des variables. Les variables explicatives sont introduites progressivement selon un critère basé sur le test de Fisher-</w:t>
      </w:r>
      <w:proofErr w:type="spellStart"/>
      <w:r w:rsidRPr="00D069F6">
        <w:rPr>
          <w:rFonts w:ascii="Times New Roman" w:hAnsi="Times New Roman" w:cs="Times New Roman"/>
          <w:sz w:val="24"/>
          <w:szCs w:val="24"/>
          <w:lang w:val="fr-FR"/>
        </w:rPr>
        <w:t>Snedecor</w:t>
      </w:r>
      <w:proofErr w:type="spellEnd"/>
      <w:r w:rsidRPr="00D069F6">
        <w:rPr>
          <w:rFonts w:ascii="Times New Roman" w:hAnsi="Times New Roman" w:cs="Times New Roman"/>
          <w:sz w:val="24"/>
          <w:szCs w:val="24"/>
          <w:lang w:val="fr-FR"/>
        </w:rPr>
        <w:t xml:space="preserve"> qui mesure l'augmentation de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xml:space="preserve">, et leur sélection est remise en cause après introduction d'une nouvelle variable.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Pour autant que le nombre de mesures soit assez grand (au moins 100 à 200), le modèle de base fournit de bons résultats dans la plupart des cas. Toutefois, il n'est pas totalement adapté pour certaines situations et certains phénomènes qui peuvent être prépondérants sur certains ouvrages.</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Des améliorations ont parfois pu être apportées :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 Ainsi, le souci de prendre en compte l'effet de la pluie, qui est susceptible d'influer significativement sur les mesures de certains piézomètres et drains (en particulier en rives), a conduit à rajouter cette variable explicative sous la forme d'une combinaison linéaire des cumuls hebdomadaires de pluie des semaines antérieures à la mesure. On aboutit alors à un modèle à 16paramètres, pour lequel le processus pas à pas décrit ci-dessus est recommandé, si l'on veut à la sortie obtenir un nombre de paramètres plus réduit et donc plus propice à une bonne interprétation des résultats.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La variation de la retenue présente assez souvent une composante saisonnière qui introduit alors une forte corrélation entre H et S, ce qui va à l'encontre de l'hypothèse d'indépendance des variables explicatives, sous-tendue par ces méthodes. De même les variables du polynôme en Z sont-elles aussi nettement corrélées. Par rapport à la première critique, la parade consiste à faire plusieurs modélisations en supprimant par exemple l'influence saisonnière et en analysant la diminution entraînée sur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xml:space="preserve">.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lastRenderedPageBreak/>
        <w:t xml:space="preserve">- Le résultat du modèle ne porte pas toujours une information physique pertinente : ainsi dans un barrage en remblai, un effet retard d'une mesure de pression interstitielle aux variations saisonnières du plan d'eau pourra être caché dans un déphasage de la fonction sinusoïdale représentant la saison, alors que physiquement, seule la cote de la retenue influe sur la cote de la cellule de pression. L'interprétation physique de l'effet saisonnier mis en évidence par le modèle est dans ce cas délicate.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Afin de permettre une synthèse du comportement de la structure du barrage, nous avons défini un certain nombre d’indicateurs pour l’analyse HST :</w:t>
      </w:r>
    </w:p>
    <w:p w:rsidR="00D069F6" w:rsidRPr="00D069F6" w:rsidRDefault="00D069F6" w:rsidP="00D069F6">
      <w:pPr>
        <w:keepNext/>
        <w:bidi w:val="0"/>
        <w:spacing w:line="240" w:lineRule="auto"/>
        <w:jc w:val="center"/>
        <w:rPr>
          <w:rFonts w:ascii="Times New Roman" w:hAnsi="Times New Roman" w:cs="Times New Roman"/>
          <w:b/>
          <w:bCs/>
          <w:sz w:val="24"/>
          <w:szCs w:val="24"/>
          <w:lang w:val="fr-FR"/>
        </w:rPr>
      </w:pPr>
      <w:r w:rsidRPr="00D069F6">
        <w:rPr>
          <w:rFonts w:ascii="Times New Roman" w:hAnsi="Times New Roman" w:cs="Times New Roman"/>
          <w:b/>
          <w:bCs/>
          <w:sz w:val="24"/>
          <w:szCs w:val="24"/>
          <w:lang w:val="fr-FR"/>
        </w:rPr>
        <w:t xml:space="preserve">Tableau 7. </w:t>
      </w:r>
      <w:r w:rsidRPr="00D069F6">
        <w:rPr>
          <w:rFonts w:ascii="Times New Roman" w:hAnsi="Times New Roman" w:cs="Times New Roman"/>
          <w:sz w:val="24"/>
          <w:szCs w:val="24"/>
          <w:lang w:val="fr-FR"/>
        </w:rPr>
        <w:t>Indicateurs pour l’analyse HST</w:t>
      </w:r>
    </w:p>
    <w:tbl>
      <w:tblPr>
        <w:tblStyle w:val="Grilledutableau1"/>
        <w:tblW w:w="0" w:type="auto"/>
        <w:tblLook w:val="04A0" w:firstRow="1" w:lastRow="0" w:firstColumn="1" w:lastColumn="0" w:noHBand="0" w:noVBand="1"/>
      </w:tblPr>
      <w:tblGrid>
        <w:gridCol w:w="1951"/>
        <w:gridCol w:w="3260"/>
        <w:gridCol w:w="4001"/>
      </w:tblGrid>
      <w:tr w:rsidR="00D069F6" w:rsidRPr="00D069F6" w:rsidTr="00EC0505">
        <w:tc>
          <w:tcPr>
            <w:tcW w:w="1951" w:type="dxa"/>
            <w:vAlign w:val="center"/>
          </w:tcPr>
          <w:p w:rsidR="00D069F6" w:rsidRPr="00D069F6" w:rsidRDefault="00D069F6" w:rsidP="00D069F6">
            <w:pPr>
              <w:bidi w:val="0"/>
              <w:rPr>
                <w:rFonts w:ascii="Times New Roman" w:hAnsi="Times New Roman" w:cs="Times New Roman"/>
                <w:b/>
                <w:bCs/>
                <w:sz w:val="24"/>
                <w:szCs w:val="24"/>
                <w:lang w:val="fr-FR"/>
              </w:rPr>
            </w:pPr>
            <w:r w:rsidRPr="00D069F6">
              <w:rPr>
                <w:rFonts w:ascii="Times New Roman" w:hAnsi="Times New Roman" w:cs="Times New Roman"/>
                <w:b/>
                <w:bCs/>
                <w:sz w:val="24"/>
                <w:szCs w:val="24"/>
                <w:lang w:val="fr-FR"/>
              </w:rPr>
              <w:t>Effets</w:t>
            </w:r>
          </w:p>
        </w:tc>
        <w:tc>
          <w:tcPr>
            <w:tcW w:w="3260" w:type="dxa"/>
            <w:vAlign w:val="center"/>
          </w:tcPr>
          <w:p w:rsidR="00D069F6" w:rsidRPr="00D069F6" w:rsidRDefault="00D069F6" w:rsidP="00D069F6">
            <w:pPr>
              <w:bidi w:val="0"/>
              <w:rPr>
                <w:rFonts w:ascii="Times New Roman" w:hAnsi="Times New Roman" w:cs="Times New Roman"/>
                <w:b/>
                <w:bCs/>
                <w:sz w:val="24"/>
                <w:szCs w:val="24"/>
                <w:lang w:val="fr-FR"/>
              </w:rPr>
            </w:pPr>
            <w:r w:rsidRPr="00D069F6">
              <w:rPr>
                <w:rFonts w:ascii="Times New Roman" w:hAnsi="Times New Roman" w:cs="Times New Roman"/>
                <w:b/>
                <w:bCs/>
                <w:sz w:val="24"/>
                <w:szCs w:val="24"/>
                <w:lang w:val="fr-FR"/>
              </w:rPr>
              <w:t>Indicateur</w:t>
            </w:r>
          </w:p>
        </w:tc>
        <w:tc>
          <w:tcPr>
            <w:tcW w:w="4001" w:type="dxa"/>
            <w:vAlign w:val="center"/>
          </w:tcPr>
          <w:p w:rsidR="00D069F6" w:rsidRPr="00D069F6" w:rsidRDefault="00D069F6" w:rsidP="00D069F6">
            <w:pPr>
              <w:bidi w:val="0"/>
              <w:rPr>
                <w:rFonts w:ascii="Times New Roman" w:hAnsi="Times New Roman" w:cs="Times New Roman"/>
                <w:b/>
                <w:bCs/>
                <w:sz w:val="24"/>
                <w:szCs w:val="24"/>
                <w:lang w:val="fr-FR"/>
              </w:rPr>
            </w:pPr>
            <w:r w:rsidRPr="00D069F6">
              <w:rPr>
                <w:rFonts w:ascii="Times New Roman" w:hAnsi="Times New Roman" w:cs="Times New Roman"/>
                <w:b/>
                <w:bCs/>
                <w:sz w:val="24"/>
                <w:szCs w:val="24"/>
                <w:lang w:val="fr-FR"/>
              </w:rPr>
              <w:t>Signification</w:t>
            </w:r>
          </w:p>
        </w:tc>
      </w:tr>
      <w:tr w:rsidR="00D069F6" w:rsidRPr="006915D0" w:rsidTr="00EC0505">
        <w:tc>
          <w:tcPr>
            <w:tcW w:w="1951" w:type="dxa"/>
            <w:vAlign w:val="center"/>
          </w:tcPr>
          <w:p w:rsidR="00D069F6" w:rsidRPr="00D069F6" w:rsidRDefault="00D069F6" w:rsidP="00D069F6">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Hydrostatique H</w:t>
            </w:r>
          </w:p>
        </w:tc>
        <w:tc>
          <w:tcPr>
            <w:tcW w:w="3260" w:type="dxa"/>
            <w:vAlign w:val="center"/>
          </w:tcPr>
          <w:p w:rsidR="00D069F6" w:rsidRPr="00D069F6" w:rsidRDefault="00D069F6" w:rsidP="00D069F6">
            <w:pPr>
              <w:bidi w:val="0"/>
              <w:rPr>
                <w:rFonts w:ascii="Times New Roman" w:hAnsi="Times New Roman" w:cs="Times New Roman"/>
                <w:sz w:val="24"/>
                <w:szCs w:val="24"/>
                <w:lang w:val="fr-FR"/>
              </w:rPr>
            </w:pPr>
            <w:r w:rsidRPr="00D069F6">
              <w:rPr>
                <w:noProof/>
                <w:lang w:val="fr-FR" w:eastAsia="fr-FR"/>
              </w:rPr>
              <w:drawing>
                <wp:inline distT="0" distB="0" distL="0" distR="0">
                  <wp:extent cx="1828800" cy="600075"/>
                  <wp:effectExtent l="0" t="0" r="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828800" cy="600075"/>
                          </a:xfrm>
                          <a:prstGeom prst="rect">
                            <a:avLst/>
                          </a:prstGeom>
                        </pic:spPr>
                      </pic:pic>
                    </a:graphicData>
                  </a:graphic>
                </wp:inline>
              </w:drawing>
            </w:r>
          </w:p>
        </w:tc>
        <w:tc>
          <w:tcPr>
            <w:tcW w:w="4001" w:type="dxa"/>
            <w:vAlign w:val="center"/>
          </w:tcPr>
          <w:p w:rsidR="00D069F6" w:rsidRPr="00D069F6" w:rsidRDefault="00D069F6" w:rsidP="00D069F6">
            <w:pPr>
              <w:bidi w:val="0"/>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Evalué entre le niveau maximum et le niveau moyen afin de ne pas prendre en compte des mesures du niveau faible trop rares (vidange exceptionnelle)</w:t>
            </w:r>
          </w:p>
        </w:tc>
      </w:tr>
      <w:tr w:rsidR="00D069F6" w:rsidRPr="006915D0" w:rsidTr="00EC0505">
        <w:tc>
          <w:tcPr>
            <w:tcW w:w="1951" w:type="dxa"/>
            <w:vAlign w:val="center"/>
          </w:tcPr>
          <w:p w:rsidR="00D069F6" w:rsidRPr="00D069F6" w:rsidRDefault="00D069F6" w:rsidP="00D069F6">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Saisonnier S</w:t>
            </w:r>
          </w:p>
        </w:tc>
        <w:tc>
          <w:tcPr>
            <w:tcW w:w="3260" w:type="dxa"/>
            <w:vAlign w:val="center"/>
          </w:tcPr>
          <w:p w:rsidR="00D069F6" w:rsidRPr="00D069F6" w:rsidRDefault="00D069F6" w:rsidP="00D069F6">
            <w:pPr>
              <w:bidi w:val="0"/>
              <w:rPr>
                <w:rFonts w:ascii="Times New Roman" w:hAnsi="Times New Roman" w:cs="Times New Roman"/>
                <w:sz w:val="24"/>
                <w:szCs w:val="24"/>
                <w:lang w:val="fr-FR"/>
              </w:rPr>
            </w:pPr>
            <w:r w:rsidRPr="00D069F6">
              <w:rPr>
                <w:noProof/>
                <w:lang w:val="fr-FR" w:eastAsia="fr-FR"/>
              </w:rPr>
              <w:drawing>
                <wp:inline distT="0" distB="0" distL="0" distR="0">
                  <wp:extent cx="1905000" cy="1038225"/>
                  <wp:effectExtent l="0" t="0" r="0" b="952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905000" cy="1038225"/>
                          </a:xfrm>
                          <a:prstGeom prst="rect">
                            <a:avLst/>
                          </a:prstGeom>
                        </pic:spPr>
                      </pic:pic>
                    </a:graphicData>
                  </a:graphic>
                </wp:inline>
              </w:drawing>
            </w:r>
          </w:p>
        </w:tc>
        <w:tc>
          <w:tcPr>
            <w:tcW w:w="4001" w:type="dxa"/>
            <w:vAlign w:val="center"/>
          </w:tcPr>
          <w:p w:rsidR="00D069F6" w:rsidRPr="00D069F6" w:rsidRDefault="00D069F6" w:rsidP="00D069F6">
            <w:pPr>
              <w:bidi w:val="0"/>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Amplitude maximale qui serait atteinte si les effets annuels et semi-annuels seraient en phase</w:t>
            </w:r>
          </w:p>
        </w:tc>
      </w:tr>
      <w:tr w:rsidR="00D069F6" w:rsidRPr="006915D0" w:rsidTr="00EC0505">
        <w:tc>
          <w:tcPr>
            <w:tcW w:w="1951" w:type="dxa"/>
            <w:vAlign w:val="center"/>
          </w:tcPr>
          <w:p w:rsidR="00D069F6" w:rsidRPr="00D069F6" w:rsidRDefault="00D069F6" w:rsidP="00D069F6">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Vieillissement T</w:t>
            </w:r>
          </w:p>
        </w:tc>
        <w:tc>
          <w:tcPr>
            <w:tcW w:w="3260" w:type="dxa"/>
            <w:vAlign w:val="center"/>
          </w:tcPr>
          <w:p w:rsidR="00D069F6" w:rsidRPr="00D069F6" w:rsidRDefault="00D069F6" w:rsidP="00D069F6">
            <w:pPr>
              <w:bidi w:val="0"/>
              <w:rPr>
                <w:rFonts w:ascii="Times New Roman" w:hAnsi="Times New Roman" w:cs="Times New Roman"/>
                <w:sz w:val="24"/>
                <w:szCs w:val="24"/>
                <w:lang w:val="fr-FR"/>
              </w:rPr>
            </w:pPr>
            <w:r w:rsidRPr="00D069F6">
              <w:rPr>
                <w:noProof/>
                <w:lang w:val="fr-FR" w:eastAsia="fr-FR"/>
              </w:rPr>
              <w:drawing>
                <wp:inline distT="0" distB="0" distL="0" distR="0">
                  <wp:extent cx="1685925" cy="609600"/>
                  <wp:effectExtent l="0" t="0" r="952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685925" cy="609600"/>
                          </a:xfrm>
                          <a:prstGeom prst="rect">
                            <a:avLst/>
                          </a:prstGeom>
                        </pic:spPr>
                      </pic:pic>
                    </a:graphicData>
                  </a:graphic>
                </wp:inline>
              </w:drawing>
            </w:r>
          </w:p>
        </w:tc>
        <w:tc>
          <w:tcPr>
            <w:tcW w:w="4001" w:type="dxa"/>
            <w:vAlign w:val="center"/>
          </w:tcPr>
          <w:p w:rsidR="00D069F6" w:rsidRPr="00D069F6" w:rsidRDefault="00D069F6" w:rsidP="00D069F6">
            <w:pPr>
              <w:bidi w:val="0"/>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Vitesse d'évolution annuelle évaluée à partir des valeurs initiales et finales au cours de la période d'analyse</w:t>
            </w:r>
          </w:p>
        </w:tc>
      </w:tr>
      <w:tr w:rsidR="00D069F6" w:rsidRPr="006915D0" w:rsidTr="00EC0505">
        <w:tc>
          <w:tcPr>
            <w:tcW w:w="1951" w:type="dxa"/>
            <w:vAlign w:val="center"/>
          </w:tcPr>
          <w:p w:rsidR="00D069F6" w:rsidRPr="00D069F6" w:rsidRDefault="00D069F6" w:rsidP="00D069F6">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Pluie</w:t>
            </w:r>
          </w:p>
        </w:tc>
        <w:tc>
          <w:tcPr>
            <w:tcW w:w="3260" w:type="dxa"/>
            <w:vAlign w:val="center"/>
          </w:tcPr>
          <w:p w:rsidR="00D069F6" w:rsidRPr="00D069F6" w:rsidRDefault="00D069F6" w:rsidP="00D069F6">
            <w:pPr>
              <w:bidi w:val="0"/>
              <w:rPr>
                <w:rFonts w:ascii="Times New Roman" w:hAnsi="Times New Roman" w:cs="Times New Roman"/>
                <w:b/>
                <w:bCs/>
                <w:sz w:val="24"/>
                <w:szCs w:val="24"/>
                <w:lang w:val="fr-FR"/>
              </w:rPr>
            </w:pPr>
            <w:r w:rsidRPr="00D069F6">
              <w:rPr>
                <w:rFonts w:ascii="Times New Roman" w:hAnsi="Times New Roman" w:cs="Times New Roman"/>
                <w:b/>
                <w:bCs/>
                <w:sz w:val="24"/>
                <w:szCs w:val="24"/>
                <w:lang w:val="fr-FR"/>
              </w:rPr>
              <w:t>d</w:t>
            </w:r>
            <w:r w:rsidRPr="00D069F6">
              <w:rPr>
                <w:rFonts w:ascii="Times New Roman" w:hAnsi="Times New Roman" w:cs="Times New Roman"/>
                <w:b/>
                <w:bCs/>
                <w:sz w:val="24"/>
                <w:szCs w:val="24"/>
                <w:vertAlign w:val="subscript"/>
                <w:lang w:val="fr-FR"/>
              </w:rPr>
              <w:t>1</w:t>
            </w:r>
          </w:p>
        </w:tc>
        <w:tc>
          <w:tcPr>
            <w:tcW w:w="4001" w:type="dxa"/>
            <w:vAlign w:val="center"/>
          </w:tcPr>
          <w:p w:rsidR="00D069F6" w:rsidRPr="00D069F6" w:rsidRDefault="00D069F6" w:rsidP="00D069F6">
            <w:pPr>
              <w:bidi w:val="0"/>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Influence de la pluie cumulée des sept jours avant la mesure</w:t>
            </w:r>
          </w:p>
        </w:tc>
      </w:tr>
    </w:tbl>
    <w:p w:rsidR="00D069F6" w:rsidRPr="00D069F6" w:rsidRDefault="00D069F6" w:rsidP="00D069F6">
      <w:pPr>
        <w:bidi w:val="0"/>
        <w:spacing w:after="120" w:line="360" w:lineRule="auto"/>
        <w:jc w:val="center"/>
        <w:rPr>
          <w:rFonts w:ascii="Times New Roman" w:hAnsi="Times New Roman" w:cs="Times New Roman"/>
          <w:sz w:val="24"/>
          <w:szCs w:val="24"/>
          <w:lang w:val="fr-FR"/>
        </w:rPr>
      </w:pPr>
    </w:p>
    <w:p w:rsidR="00D069F6" w:rsidRPr="00D069F6" w:rsidRDefault="00D069F6" w:rsidP="00D069F6">
      <w:pPr>
        <w:bidi w:val="0"/>
        <w:spacing w:after="120" w:line="360" w:lineRule="auto"/>
        <w:jc w:val="both"/>
        <w:rPr>
          <w:rFonts w:ascii="Times New Roman" w:hAnsi="Times New Roman" w:cs="Times New Roman"/>
          <w:sz w:val="28"/>
          <w:szCs w:val="28"/>
          <w:lang w:val="fr-FR"/>
        </w:rPr>
      </w:pPr>
      <w:r w:rsidRPr="00D069F6">
        <w:rPr>
          <w:rFonts w:ascii="Times New Roman" w:hAnsi="Times New Roman" w:cs="Times New Roman"/>
          <w:b/>
          <w:bCs/>
          <w:sz w:val="28"/>
          <w:szCs w:val="28"/>
          <w:lang w:val="fr-FR"/>
        </w:rPr>
        <w:t>II. APPLICATION DU MODELE HST</w:t>
      </w:r>
    </w:p>
    <w:p w:rsidR="00D069F6" w:rsidRPr="00D069F6" w:rsidRDefault="00D069F6" w:rsidP="00D069F6">
      <w:pPr>
        <w:bidi w:val="0"/>
        <w:spacing w:after="120" w:line="360" w:lineRule="auto"/>
        <w:jc w:val="both"/>
        <w:rPr>
          <w:rFonts w:ascii="Times New Roman" w:hAnsi="Times New Roman" w:cs="Times New Roman"/>
          <w:b/>
          <w:bCs/>
          <w:sz w:val="24"/>
          <w:szCs w:val="24"/>
          <w:lang w:val="fr-FR"/>
        </w:rPr>
      </w:pPr>
      <w:r w:rsidRPr="00D069F6">
        <w:rPr>
          <w:rFonts w:ascii="Times New Roman" w:hAnsi="Times New Roman" w:cs="Times New Roman"/>
          <w:b/>
          <w:bCs/>
          <w:sz w:val="24"/>
          <w:szCs w:val="24"/>
          <w:lang w:val="fr-FR"/>
        </w:rPr>
        <w:t xml:space="preserve">II.1 Application aux mesures des pressions interstitielles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Plusieurs cas de piézométrie et de pression interstitielle peuvent être posés :</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Une piézométrie élevée ou en augmentation dans le corps du barrage, une telle évolution est toujours inquiétant, dans ce cas, le drain peut être contourné ou il peut être le signe d'entrée d'eau de la pente; dans tous ces cas, la stabilité du barrage est mis en question, si la</w:t>
      </w:r>
      <w:r w:rsidRPr="00D069F6">
        <w:rPr>
          <w:rFonts w:ascii="Times New Roman" w:hAnsi="Times New Roman" w:cs="Times New Roman"/>
          <w:sz w:val="24"/>
          <w:szCs w:val="24"/>
          <w:lang w:val="fr-FR"/>
        </w:rPr>
        <w:br/>
        <w:t>ligne piézométrique se rapproche de la pente en aval, des suintements peuvent évoluer vers une érosion interne régressive (suffusion);</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lastRenderedPageBreak/>
        <w:t>- Une piézométrie élevée ou en augmentation dans la fondation ou l'environnement est dangereux pour la stabilité de la structure, il peut provenir d'une défaillance dans les systèmes d'étanchéité de la fondation et des culées;</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Une diminution de la piézométrie; cette évolution en général bénéfique peut provenir de la dissipation de la pression interstitielle induite lors de la construction, ou une réduction de la</w:t>
      </w:r>
      <w:r w:rsidRPr="00D069F6">
        <w:rPr>
          <w:rFonts w:ascii="Times New Roman" w:hAnsi="Times New Roman" w:cs="Times New Roman"/>
          <w:sz w:val="24"/>
          <w:szCs w:val="24"/>
          <w:lang w:val="fr-FR"/>
        </w:rPr>
        <w:br/>
        <w:t>perméabilité des matériaux par l'auto-colmatage.</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Le système de mesures hydrauliques comprend entre autres 11 piézomètres WS et WR, 14 cellules de pressions interstitielles dans le noyau du barrage et 16 cellules de pressions pneumatiques. L'analyse statistique n’est réalisée que sur les pressions interstitielles (PH) sur la période 1995 - 2003, c'est-à-dire 9 ans environ 215 mesures par instrument.</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Toutes les données des pressions interstitielles depuis la mise en eau jusqu’à 2013 sont représentées en figure 20.</w:t>
      </w:r>
    </w:p>
    <w:p w:rsidR="00D069F6" w:rsidRPr="00D069F6" w:rsidRDefault="00D069F6" w:rsidP="00D069F6">
      <w:pPr>
        <w:keepNext/>
        <w:bidi w:val="0"/>
        <w:spacing w:after="120" w:line="360" w:lineRule="auto"/>
        <w:jc w:val="both"/>
        <w:rPr>
          <w:lang w:val="fr-FR"/>
        </w:rPr>
      </w:pPr>
      <w:r w:rsidRPr="00D069F6">
        <w:rPr>
          <w:noProof/>
          <w:lang w:val="fr-FR" w:eastAsia="fr-FR"/>
        </w:rPr>
        <w:drawing>
          <wp:inline distT="0" distB="0" distL="0" distR="0">
            <wp:extent cx="5760720" cy="289306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2893060"/>
                    </a:xfrm>
                    <a:prstGeom prst="rect">
                      <a:avLst/>
                    </a:prstGeom>
                    <a:noFill/>
                    <a:ln>
                      <a:noFill/>
                    </a:ln>
                  </pic:spPr>
                </pic:pic>
              </a:graphicData>
            </a:graphic>
          </wp:inline>
        </w:drawing>
      </w:r>
    </w:p>
    <w:p w:rsidR="00D069F6" w:rsidRPr="00D069F6" w:rsidRDefault="00D069F6" w:rsidP="00D069F6">
      <w:pPr>
        <w:bidi w:val="0"/>
        <w:spacing w:line="240" w:lineRule="auto"/>
        <w:jc w:val="center"/>
        <w:rPr>
          <w:rFonts w:ascii="Times New Roman" w:hAnsi="Times New Roman" w:cs="Times New Roman"/>
          <w:sz w:val="24"/>
          <w:szCs w:val="24"/>
          <w:lang w:val="fr-FR"/>
        </w:rPr>
      </w:pPr>
      <w:r w:rsidRPr="00D069F6">
        <w:rPr>
          <w:rFonts w:ascii="Times New Roman" w:hAnsi="Times New Roman" w:cs="Times New Roman"/>
          <w:b/>
          <w:bCs/>
          <w:sz w:val="24"/>
          <w:szCs w:val="24"/>
          <w:lang w:val="fr-FR"/>
        </w:rPr>
        <w:t xml:space="preserve">Figure 20. </w:t>
      </w:r>
      <w:r w:rsidRPr="00D069F6">
        <w:rPr>
          <w:rFonts w:ascii="Times New Roman" w:hAnsi="Times New Roman" w:cs="Times New Roman"/>
          <w:sz w:val="24"/>
          <w:szCs w:val="24"/>
          <w:lang w:val="fr-FR"/>
        </w:rPr>
        <w:t>Pressions interstitielles au noyau argileux du barrage Ain Zada (1986 – 2013)</w:t>
      </w:r>
    </w:p>
    <w:p w:rsidR="00D069F6" w:rsidRPr="00D069F6" w:rsidRDefault="00D069F6" w:rsidP="00D069F6">
      <w:pPr>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L’évolution du niveau piézométrique au niveau des cellules de pressions interstitielles installées sur les profils 1, 2, 3 et 4 représentée en figure 21 montre clairement une période de mise en eau où la piézométrie est très perturbée de 1986 jusqu’à 1988 puis en général, une période moins agitée qu’on peut considérer comme période d’analyse après 1988.</w:t>
      </w:r>
    </w:p>
    <w:p w:rsidR="00D069F6" w:rsidRPr="00D069F6" w:rsidRDefault="00D069F6" w:rsidP="00D069F6">
      <w:pPr>
        <w:bidi w:val="0"/>
        <w:spacing w:after="120" w:line="360" w:lineRule="auto"/>
        <w:jc w:val="both"/>
        <w:rPr>
          <w:rFonts w:ascii="Times New Roman" w:hAnsi="Times New Roman" w:cs="Times New Roman"/>
          <w:sz w:val="24"/>
          <w:szCs w:val="24"/>
        </w:rPr>
      </w:pPr>
      <w:r w:rsidRPr="00D069F6">
        <w:rPr>
          <w:rFonts w:ascii="Times New Roman" w:hAnsi="Times New Roman" w:cs="Times New Roman"/>
          <w:b/>
          <w:bCs/>
          <w:noProof/>
          <w:sz w:val="24"/>
          <w:szCs w:val="24"/>
          <w:lang w:val="fr-FR" w:eastAsia="fr-FR"/>
        </w:rPr>
        <w:lastRenderedPageBreak/>
        <w:drawing>
          <wp:inline distT="0" distB="0" distL="0" distR="0">
            <wp:extent cx="5872811" cy="3744000"/>
            <wp:effectExtent l="0" t="0" r="0" b="889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72811" cy="3744000"/>
                    </a:xfrm>
                    <a:prstGeom prst="rect">
                      <a:avLst/>
                    </a:prstGeom>
                    <a:noFill/>
                    <a:ln>
                      <a:noFill/>
                    </a:ln>
                  </pic:spPr>
                </pic:pic>
              </a:graphicData>
            </a:graphic>
          </wp:inline>
        </w:drawing>
      </w:r>
    </w:p>
    <w:p w:rsidR="00D069F6" w:rsidRPr="00D069F6" w:rsidRDefault="00D069F6" w:rsidP="00D069F6">
      <w:pPr>
        <w:bidi w:val="0"/>
        <w:spacing w:after="120" w:line="360" w:lineRule="auto"/>
        <w:jc w:val="center"/>
        <w:rPr>
          <w:rFonts w:ascii="Times New Roman" w:hAnsi="Times New Roman" w:cs="Times New Roman"/>
          <w:sz w:val="24"/>
          <w:szCs w:val="24"/>
          <w:lang w:val="fr-FR"/>
        </w:rPr>
      </w:pPr>
      <w:r w:rsidRPr="00D069F6">
        <w:rPr>
          <w:rFonts w:ascii="Times New Roman" w:hAnsi="Times New Roman" w:cs="Times New Roman"/>
          <w:b/>
          <w:bCs/>
          <w:sz w:val="24"/>
          <w:szCs w:val="24"/>
          <w:lang w:val="fr-FR"/>
        </w:rPr>
        <w:t xml:space="preserve">Figure 21. </w:t>
      </w:r>
      <w:r w:rsidRPr="00D069F6">
        <w:rPr>
          <w:rFonts w:ascii="Times New Roman" w:hAnsi="Times New Roman" w:cs="Times New Roman"/>
          <w:sz w:val="24"/>
          <w:szCs w:val="24"/>
          <w:lang w:val="fr-FR"/>
        </w:rPr>
        <w:t>Evolution de PH en fonction du temps</w:t>
      </w:r>
    </w:p>
    <w:p w:rsidR="00D069F6" w:rsidRPr="00D069F6" w:rsidRDefault="00D069F6" w:rsidP="00D069F6">
      <w:pPr>
        <w:bidi w:val="0"/>
        <w:spacing w:after="120" w:line="360" w:lineRule="auto"/>
        <w:jc w:val="both"/>
        <w:rPr>
          <w:rFonts w:ascii="Times New Roman" w:hAnsi="Times New Roman" w:cs="Times New Roman"/>
          <w:b/>
          <w:bCs/>
          <w:sz w:val="24"/>
          <w:szCs w:val="24"/>
          <w:lang w:val="fr-FR"/>
        </w:rPr>
      </w:pPr>
      <w:r w:rsidRPr="00D069F6">
        <w:rPr>
          <w:rFonts w:ascii="Times New Roman" w:hAnsi="Times New Roman" w:cs="Times New Roman"/>
          <w:b/>
          <w:bCs/>
          <w:sz w:val="24"/>
          <w:szCs w:val="24"/>
          <w:lang w:val="fr-FR"/>
        </w:rPr>
        <w:t>II.2 Interprétation des résultats</w:t>
      </w:r>
    </w:p>
    <w:p w:rsidR="00D069F6" w:rsidRPr="00D069F6" w:rsidRDefault="00D069F6" w:rsidP="00D069F6">
      <w:pPr>
        <w:tabs>
          <w:tab w:val="left" w:pos="426"/>
        </w:tabs>
        <w:bidi w:val="0"/>
        <w:spacing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En moyenne, sur les piézomètres, la variation des niveaux s'explique à 40% par la variation du niveau d'eau dans le réservoir, à environ 20% par la pluie, 12% par des effets saisonniers et 5% par des évolutions dans le temps (Fig. 22). Pour certains piézomètres, la part explicative du niveau de la retenue (NR) peut atteindre 38%. Parmi les 9 variables explicatives du modèle de NR, c'est surtout pH1/1 qui est explicatif: 12% en moyenne, et jusqu'à 30% (Fig. 23).</w:t>
      </w:r>
    </w:p>
    <w:p w:rsidR="00D069F6" w:rsidRPr="00D069F6" w:rsidRDefault="00D069F6" w:rsidP="00D069F6">
      <w:pPr>
        <w:bidi w:val="0"/>
        <w:spacing w:after="120" w:line="360" w:lineRule="auto"/>
        <w:jc w:val="both"/>
        <w:rPr>
          <w:rFonts w:ascii="Times New Roman" w:hAnsi="Times New Roman" w:cs="Times New Roman"/>
          <w:sz w:val="24"/>
          <w:szCs w:val="24"/>
          <w:lang w:val="fr-FR"/>
        </w:rPr>
      </w:pPr>
    </w:p>
    <w:p w:rsidR="00D069F6" w:rsidRPr="00D069F6" w:rsidRDefault="00D069F6" w:rsidP="00D069F6">
      <w:pPr>
        <w:bidi w:val="0"/>
        <w:spacing w:after="120" w:line="360" w:lineRule="auto"/>
        <w:jc w:val="both"/>
        <w:rPr>
          <w:rFonts w:ascii="Times New Roman" w:hAnsi="Times New Roman" w:cs="Times New Roman"/>
          <w:sz w:val="24"/>
          <w:szCs w:val="24"/>
          <w:lang w:val="fr-FR"/>
        </w:rPr>
      </w:pPr>
    </w:p>
    <w:p w:rsidR="00D069F6" w:rsidRPr="00D069F6" w:rsidRDefault="00D069F6" w:rsidP="00D069F6">
      <w:pPr>
        <w:keepNext/>
        <w:bidi w:val="0"/>
        <w:spacing w:after="0" w:line="360" w:lineRule="auto"/>
        <w:jc w:val="center"/>
        <w:rPr>
          <w:lang w:val="fr-FR"/>
        </w:rPr>
      </w:pPr>
      <w:r w:rsidRPr="00D069F6">
        <w:rPr>
          <w:noProof/>
          <w:lang w:val="fr-FR" w:eastAsia="fr-FR"/>
        </w:rPr>
        <w:lastRenderedPageBreak/>
        <w:drawing>
          <wp:inline distT="0" distB="0" distL="0" distR="0">
            <wp:extent cx="5057056" cy="291600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57056" cy="2916000"/>
                    </a:xfrm>
                    <a:prstGeom prst="rect">
                      <a:avLst/>
                    </a:prstGeom>
                    <a:noFill/>
                    <a:ln>
                      <a:noFill/>
                    </a:ln>
                  </pic:spPr>
                </pic:pic>
              </a:graphicData>
            </a:graphic>
          </wp:inline>
        </w:drawing>
      </w:r>
    </w:p>
    <w:p w:rsidR="00D069F6" w:rsidRPr="00D069F6" w:rsidRDefault="00D069F6" w:rsidP="00D069F6">
      <w:pPr>
        <w:bidi w:val="0"/>
        <w:spacing w:line="240" w:lineRule="auto"/>
        <w:jc w:val="center"/>
        <w:rPr>
          <w:rFonts w:ascii="Times New Roman" w:hAnsi="Times New Roman" w:cs="Times New Roman"/>
          <w:sz w:val="24"/>
          <w:szCs w:val="24"/>
          <w:lang w:val="fr-FR"/>
        </w:rPr>
      </w:pPr>
      <w:r w:rsidRPr="00D069F6">
        <w:rPr>
          <w:rFonts w:ascii="Times New Roman" w:hAnsi="Times New Roman" w:cs="Times New Roman"/>
          <w:b/>
          <w:bCs/>
          <w:sz w:val="24"/>
          <w:szCs w:val="24"/>
          <w:lang w:val="fr-FR"/>
        </w:rPr>
        <w:t xml:space="preserve">Figure 22. </w:t>
      </w:r>
      <w:r w:rsidRPr="00D069F6">
        <w:rPr>
          <w:rFonts w:ascii="Times New Roman" w:hAnsi="Times New Roman" w:cs="Times New Roman"/>
          <w:sz w:val="24"/>
          <w:szCs w:val="24"/>
          <w:lang w:val="fr-FR"/>
        </w:rPr>
        <w:t>Contributions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xml:space="preserve"> de l’HST des effets de NR (moyennes des </w:t>
      </w:r>
      <w:proofErr w:type="spellStart"/>
      <w:r w:rsidRPr="00D069F6">
        <w:rPr>
          <w:rFonts w:ascii="Times New Roman" w:hAnsi="Times New Roman" w:cs="Times New Roman"/>
          <w:sz w:val="24"/>
          <w:szCs w:val="24"/>
          <w:lang w:val="fr-FR"/>
        </w:rPr>
        <w:t>piézométres</w:t>
      </w:r>
      <w:proofErr w:type="spellEnd"/>
      <w:r w:rsidRPr="00D069F6">
        <w:rPr>
          <w:rFonts w:ascii="Times New Roman" w:hAnsi="Times New Roman" w:cs="Times New Roman"/>
          <w:sz w:val="24"/>
          <w:szCs w:val="24"/>
          <w:lang w:val="fr-FR"/>
        </w:rPr>
        <w:t>)</w:t>
      </w:r>
    </w:p>
    <w:p w:rsidR="00D069F6" w:rsidRPr="00D069F6" w:rsidRDefault="002620B3" w:rsidP="00D069F6">
      <w:pPr>
        <w:bidi w:val="0"/>
        <w:spacing w:after="0" w:line="240" w:lineRule="auto"/>
        <w:jc w:val="center"/>
        <w:rPr>
          <w:rFonts w:asciiTheme="majorBidi" w:hAnsiTheme="majorBidi" w:cstheme="majorBidi"/>
          <w:sz w:val="24"/>
          <w:szCs w:val="24"/>
          <w:lang w:val="fr-FR"/>
        </w:rPr>
      </w:pPr>
      <w:r>
        <w:rPr>
          <w:rFonts w:asciiTheme="majorBidi" w:hAnsiTheme="majorBidi" w:cstheme="majorBidi"/>
          <w:noProof/>
          <w:sz w:val="24"/>
          <w:szCs w:val="24"/>
          <w:lang w:val="fr-FR" w:eastAsia="fr-FR"/>
        </w:rPr>
        <w:drawing>
          <wp:inline distT="0" distB="0" distL="0" distR="0">
            <wp:extent cx="5201920" cy="3112135"/>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01920" cy="3112135"/>
                    </a:xfrm>
                    <a:prstGeom prst="rect">
                      <a:avLst/>
                    </a:prstGeom>
                    <a:noFill/>
                    <a:ln>
                      <a:noFill/>
                    </a:ln>
                  </pic:spPr>
                </pic:pic>
              </a:graphicData>
            </a:graphic>
          </wp:inline>
        </w:drawing>
      </w:r>
    </w:p>
    <w:p w:rsidR="00D069F6" w:rsidRPr="00D069F6" w:rsidRDefault="00D069F6" w:rsidP="00976A68">
      <w:pPr>
        <w:bidi w:val="0"/>
        <w:spacing w:before="120" w:after="120" w:line="360" w:lineRule="auto"/>
        <w:jc w:val="center"/>
        <w:rPr>
          <w:rFonts w:ascii="Times New Roman" w:hAnsi="Times New Roman" w:cs="Times New Roman"/>
          <w:sz w:val="24"/>
          <w:szCs w:val="24"/>
          <w:lang w:val="fr-FR"/>
        </w:rPr>
      </w:pPr>
      <w:r w:rsidRPr="00D069F6">
        <w:rPr>
          <w:rFonts w:ascii="Times New Roman" w:hAnsi="Times New Roman" w:cs="Times New Roman"/>
          <w:b/>
          <w:bCs/>
          <w:sz w:val="24"/>
          <w:szCs w:val="24"/>
          <w:lang w:val="fr-FR"/>
        </w:rPr>
        <w:t xml:space="preserve">Figure 23. </w:t>
      </w:r>
      <w:r w:rsidRPr="00D069F6">
        <w:rPr>
          <w:rFonts w:ascii="Times New Roman" w:hAnsi="Times New Roman" w:cs="Times New Roman"/>
          <w:sz w:val="24"/>
          <w:szCs w:val="24"/>
          <w:lang w:val="fr-FR"/>
        </w:rPr>
        <w:t>Contribution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xml:space="preserve"> du paramètre Niveau de la retenue sur les piézomètres</w:t>
      </w:r>
    </w:p>
    <w:p w:rsidR="00D069F6" w:rsidRPr="00D069F6" w:rsidRDefault="00D069F6" w:rsidP="00D069F6">
      <w:pPr>
        <w:bidi w:val="0"/>
        <w:spacing w:before="120" w:after="12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Les résultats de l'analyse détaillée sont donnés en figures 3, 4, 5 et 6. Les variations des pressions interstitielles de PH1/1 sont principalement liées aux variations du niveau de la retenue (Fig. 24). L'effet saisonnier (fig. 25) est important, avec un maximum en été et un minimum avant l'hiver. Une tendance à la baisse avec le temps est remarquée lors de l’analyse dans des conditions constantes avec un coefficient négatif (Fig.26).</w:t>
      </w:r>
    </w:p>
    <w:p w:rsidR="00D069F6" w:rsidRPr="00D069F6" w:rsidRDefault="00D069F6" w:rsidP="00D069F6">
      <w:pPr>
        <w:bidi w:val="0"/>
        <w:spacing w:after="120" w:line="360" w:lineRule="auto"/>
        <w:jc w:val="both"/>
        <w:rPr>
          <w:rFonts w:ascii="Times New Roman" w:hAnsi="Times New Roman" w:cs="Times New Roman"/>
          <w:b/>
          <w:bCs/>
          <w:sz w:val="24"/>
          <w:szCs w:val="24"/>
          <w:lang w:val="fr-FR"/>
        </w:rPr>
      </w:pPr>
      <w:r w:rsidRPr="00D069F6">
        <w:rPr>
          <w:rFonts w:ascii="Times New Roman" w:hAnsi="Times New Roman" w:cs="Times New Roman"/>
          <w:sz w:val="24"/>
          <w:szCs w:val="24"/>
          <w:lang w:val="fr-FR"/>
        </w:rPr>
        <w:t>Ainsi l’analyse des données de quelques piézomètres hydrauliques a permis de calculer les valeurs de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xml:space="preserve"> qui sont représentées au tableau 2.La qualité de l’analyse est reliée à </w:t>
      </w:r>
      <w:r w:rsidRPr="00D069F6">
        <w:rPr>
          <w:rFonts w:ascii="Times New Roman" w:hAnsi="Times New Roman" w:cs="Times New Roman"/>
          <w:sz w:val="24"/>
          <w:szCs w:val="24"/>
          <w:lang w:val="fr-FR"/>
        </w:rPr>
        <w:lastRenderedPageBreak/>
        <w:t>l'emplacement de l’instrument. Les indicateurs statistiques de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xml:space="preserve"> montrent que les analyses sont d'excellente qualité, à l'exception de quelques cellules (peut être celles qui sont à proximité de la fuite, et les piézomètres situés en aval), ce qui est tout à fait acceptable, car les variations de niveaux sont faibles.</w:t>
      </w:r>
    </w:p>
    <w:p w:rsidR="00D069F6" w:rsidRPr="00D069F6" w:rsidRDefault="00D069F6" w:rsidP="00D069F6">
      <w:pPr>
        <w:keepNext/>
        <w:bidi w:val="0"/>
        <w:spacing w:after="120" w:line="360" w:lineRule="auto"/>
        <w:jc w:val="center"/>
        <w:rPr>
          <w:lang w:val="fr-FR"/>
        </w:rPr>
      </w:pPr>
      <w:r w:rsidRPr="00D069F6">
        <w:rPr>
          <w:rFonts w:ascii="Times New Roman" w:hAnsi="Times New Roman" w:cs="Times New Roman"/>
          <w:b/>
          <w:bCs/>
          <w:noProof/>
          <w:sz w:val="24"/>
          <w:szCs w:val="24"/>
          <w:lang w:val="fr-FR" w:eastAsia="fr-FR"/>
        </w:rPr>
        <w:drawing>
          <wp:inline distT="0" distB="0" distL="0" distR="0">
            <wp:extent cx="4774018" cy="3125972"/>
            <wp:effectExtent l="0" t="0" r="762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83224" cy="3132000"/>
                    </a:xfrm>
                    <a:prstGeom prst="rect">
                      <a:avLst/>
                    </a:prstGeom>
                    <a:noFill/>
                    <a:ln>
                      <a:noFill/>
                    </a:ln>
                  </pic:spPr>
                </pic:pic>
              </a:graphicData>
            </a:graphic>
          </wp:inline>
        </w:drawing>
      </w:r>
    </w:p>
    <w:p w:rsidR="00D069F6" w:rsidRPr="00D069F6" w:rsidRDefault="00D069F6" w:rsidP="00D069F6">
      <w:pPr>
        <w:bidi w:val="0"/>
        <w:spacing w:line="240" w:lineRule="auto"/>
        <w:jc w:val="center"/>
        <w:rPr>
          <w:rFonts w:ascii="Times New Roman" w:hAnsi="Times New Roman" w:cs="Times New Roman"/>
          <w:sz w:val="24"/>
          <w:szCs w:val="24"/>
          <w:lang w:val="fr-FR"/>
        </w:rPr>
      </w:pPr>
      <w:r w:rsidRPr="00D069F6">
        <w:rPr>
          <w:rFonts w:ascii="Times New Roman" w:hAnsi="Times New Roman" w:cs="Times New Roman"/>
          <w:b/>
          <w:bCs/>
          <w:sz w:val="24"/>
          <w:szCs w:val="24"/>
          <w:lang w:val="fr-FR"/>
        </w:rPr>
        <w:t xml:space="preserve">Figure 24. </w:t>
      </w:r>
      <w:r w:rsidRPr="00D069F6">
        <w:rPr>
          <w:rFonts w:ascii="Times New Roman" w:hAnsi="Times New Roman" w:cs="Times New Roman"/>
          <w:sz w:val="24"/>
          <w:szCs w:val="24"/>
          <w:lang w:val="fr-FR"/>
        </w:rPr>
        <w:t xml:space="preserve">Courbe d’influence hydrostatique sur PH1/1 </w:t>
      </w:r>
    </w:p>
    <w:p w:rsidR="00D069F6" w:rsidRPr="00D069F6" w:rsidRDefault="00D069F6" w:rsidP="00D069F6">
      <w:pPr>
        <w:keepNext/>
        <w:bidi w:val="0"/>
        <w:spacing w:after="0" w:line="240" w:lineRule="auto"/>
        <w:jc w:val="center"/>
        <w:rPr>
          <w:lang w:val="fr-FR"/>
        </w:rPr>
      </w:pPr>
      <w:r w:rsidRPr="00D069F6">
        <w:rPr>
          <w:noProof/>
          <w:lang w:val="fr-FR" w:eastAsia="fr-FR"/>
        </w:rPr>
        <w:drawing>
          <wp:inline distT="0" distB="0" distL="0" distR="0">
            <wp:extent cx="4699635" cy="3221355"/>
            <wp:effectExtent l="0" t="0" r="571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99635" cy="3221355"/>
                    </a:xfrm>
                    <a:prstGeom prst="rect">
                      <a:avLst/>
                    </a:prstGeom>
                    <a:noFill/>
                    <a:ln>
                      <a:noFill/>
                    </a:ln>
                  </pic:spPr>
                </pic:pic>
              </a:graphicData>
            </a:graphic>
          </wp:inline>
        </w:drawing>
      </w:r>
    </w:p>
    <w:p w:rsidR="00D069F6" w:rsidRPr="00D069F6" w:rsidRDefault="00D069F6" w:rsidP="00D069F6">
      <w:pPr>
        <w:bidi w:val="0"/>
        <w:spacing w:before="120" w:after="120" w:line="240" w:lineRule="auto"/>
        <w:jc w:val="center"/>
        <w:rPr>
          <w:rFonts w:ascii="Times New Roman" w:hAnsi="Times New Roman" w:cs="Times New Roman"/>
          <w:b/>
          <w:bCs/>
          <w:sz w:val="24"/>
          <w:szCs w:val="24"/>
          <w:lang w:val="fr-FR"/>
        </w:rPr>
      </w:pPr>
      <w:r w:rsidRPr="00D069F6">
        <w:rPr>
          <w:rFonts w:ascii="Times New Roman" w:hAnsi="Times New Roman" w:cs="Times New Roman"/>
          <w:b/>
          <w:bCs/>
          <w:sz w:val="24"/>
          <w:szCs w:val="24"/>
          <w:lang w:val="fr-FR"/>
        </w:rPr>
        <w:t xml:space="preserve">Figure 25. </w:t>
      </w:r>
      <w:r w:rsidRPr="00D069F6">
        <w:rPr>
          <w:rFonts w:ascii="Times New Roman" w:hAnsi="Times New Roman" w:cs="Times New Roman"/>
          <w:sz w:val="24"/>
          <w:szCs w:val="24"/>
          <w:lang w:val="fr-FR"/>
        </w:rPr>
        <w:t xml:space="preserve">Courbe d’influence saisonnière sur PH1/1 </w:t>
      </w:r>
    </w:p>
    <w:p w:rsidR="00D069F6" w:rsidRPr="00D069F6" w:rsidRDefault="00D069F6" w:rsidP="00D069F6">
      <w:pPr>
        <w:keepNext/>
        <w:bidi w:val="0"/>
        <w:spacing w:before="120" w:after="120" w:line="240" w:lineRule="auto"/>
        <w:jc w:val="center"/>
        <w:rPr>
          <w:b/>
          <w:bCs/>
          <w:color w:val="4F81BD"/>
          <w:sz w:val="18"/>
          <w:szCs w:val="18"/>
          <w:lang w:val="fr-FR"/>
        </w:rPr>
      </w:pPr>
      <w:r w:rsidRPr="00D069F6">
        <w:rPr>
          <w:b/>
          <w:bCs/>
          <w:noProof/>
          <w:color w:val="4F81BD"/>
          <w:sz w:val="18"/>
          <w:szCs w:val="18"/>
          <w:lang w:val="fr-FR" w:eastAsia="fr-FR"/>
        </w:rPr>
        <w:lastRenderedPageBreak/>
        <w:drawing>
          <wp:inline distT="0" distB="0" distL="0" distR="0">
            <wp:extent cx="4551045" cy="3317240"/>
            <wp:effectExtent l="0" t="0" r="190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51045" cy="3317240"/>
                    </a:xfrm>
                    <a:prstGeom prst="rect">
                      <a:avLst/>
                    </a:prstGeom>
                    <a:noFill/>
                    <a:ln>
                      <a:noFill/>
                    </a:ln>
                  </pic:spPr>
                </pic:pic>
              </a:graphicData>
            </a:graphic>
          </wp:inline>
        </w:drawing>
      </w:r>
    </w:p>
    <w:p w:rsidR="00D069F6" w:rsidRPr="00D069F6" w:rsidRDefault="00D069F6" w:rsidP="00D069F6">
      <w:pPr>
        <w:bidi w:val="0"/>
        <w:spacing w:line="240" w:lineRule="auto"/>
        <w:jc w:val="center"/>
        <w:rPr>
          <w:rFonts w:ascii="Times New Roman" w:hAnsi="Times New Roman" w:cs="Times New Roman"/>
          <w:b/>
          <w:bCs/>
          <w:sz w:val="24"/>
          <w:szCs w:val="24"/>
          <w:lang w:val="fr-FR"/>
        </w:rPr>
      </w:pPr>
      <w:r w:rsidRPr="00D069F6">
        <w:rPr>
          <w:rFonts w:ascii="Times New Roman" w:hAnsi="Times New Roman" w:cs="Times New Roman"/>
          <w:b/>
          <w:bCs/>
          <w:sz w:val="24"/>
          <w:szCs w:val="24"/>
          <w:lang w:val="fr-FR"/>
        </w:rPr>
        <w:t xml:space="preserve">Figure 26. </w:t>
      </w:r>
      <w:r w:rsidRPr="00D069F6">
        <w:rPr>
          <w:rFonts w:ascii="Times New Roman" w:hAnsi="Times New Roman" w:cs="Times New Roman"/>
          <w:sz w:val="24"/>
          <w:szCs w:val="24"/>
          <w:lang w:val="fr-FR"/>
        </w:rPr>
        <w:t>Courbe d’influence du temps sur PH1/1</w:t>
      </w:r>
    </w:p>
    <w:p w:rsidR="00D069F6" w:rsidRPr="00D069F6" w:rsidRDefault="00D069F6" w:rsidP="00D069F6">
      <w:pPr>
        <w:keepNext/>
        <w:bidi w:val="0"/>
        <w:spacing w:after="0" w:line="240" w:lineRule="auto"/>
        <w:jc w:val="center"/>
        <w:rPr>
          <w:lang w:val="fr-FR"/>
        </w:rPr>
      </w:pPr>
      <w:r w:rsidRPr="00D069F6">
        <w:rPr>
          <w:noProof/>
          <w:lang w:val="fr-FR" w:eastAsia="fr-FR"/>
        </w:rPr>
        <w:drawing>
          <wp:inline distT="0" distB="0" distL="0" distR="0">
            <wp:extent cx="5029200" cy="3306445"/>
            <wp:effectExtent l="0" t="0" r="0" b="825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29200" cy="3306445"/>
                    </a:xfrm>
                    <a:prstGeom prst="rect">
                      <a:avLst/>
                    </a:prstGeom>
                    <a:noFill/>
                    <a:ln>
                      <a:noFill/>
                    </a:ln>
                  </pic:spPr>
                </pic:pic>
              </a:graphicData>
            </a:graphic>
          </wp:inline>
        </w:drawing>
      </w:r>
    </w:p>
    <w:p w:rsidR="00D42966" w:rsidRPr="00D42966" w:rsidRDefault="00D069F6" w:rsidP="00D42966">
      <w:pPr>
        <w:bidi w:val="0"/>
        <w:spacing w:before="120" w:after="120" w:line="240" w:lineRule="auto"/>
        <w:jc w:val="center"/>
        <w:rPr>
          <w:rFonts w:ascii="Times New Roman" w:hAnsi="Times New Roman" w:cs="Times New Roman"/>
          <w:sz w:val="24"/>
          <w:szCs w:val="24"/>
          <w:lang w:val="fr-FR"/>
        </w:rPr>
      </w:pPr>
      <w:r w:rsidRPr="00D069F6">
        <w:rPr>
          <w:rFonts w:ascii="Times New Roman" w:hAnsi="Times New Roman" w:cs="Times New Roman"/>
          <w:b/>
          <w:bCs/>
          <w:sz w:val="24"/>
          <w:szCs w:val="24"/>
          <w:lang w:val="fr-FR"/>
        </w:rPr>
        <w:t xml:space="preserve">Figure 27. </w:t>
      </w:r>
      <w:r w:rsidRPr="00D069F6">
        <w:rPr>
          <w:rFonts w:ascii="Times New Roman" w:hAnsi="Times New Roman" w:cs="Times New Roman"/>
          <w:sz w:val="24"/>
          <w:szCs w:val="24"/>
          <w:lang w:val="fr-FR"/>
        </w:rPr>
        <w:t>Courbe d’influence de la pluie</w:t>
      </w:r>
      <w:r w:rsidR="00F169F7">
        <w:rPr>
          <w:rFonts w:ascii="Times New Roman" w:hAnsi="Times New Roman" w:cs="Times New Roman"/>
          <w:sz w:val="24"/>
          <w:szCs w:val="24"/>
          <w:lang w:val="fr-FR"/>
        </w:rPr>
        <w:t xml:space="preserve"> </w:t>
      </w:r>
      <w:r w:rsidRPr="00D069F6">
        <w:rPr>
          <w:rFonts w:ascii="Times New Roman" w:hAnsi="Times New Roman" w:cs="Times New Roman"/>
          <w:sz w:val="24"/>
          <w:szCs w:val="24"/>
          <w:lang w:val="fr-FR"/>
        </w:rPr>
        <w:t>sur PH1/1</w:t>
      </w:r>
    </w:p>
    <w:p w:rsidR="00D42966" w:rsidRDefault="00D42966" w:rsidP="00D42966">
      <w:pPr>
        <w:keepNext/>
        <w:bidi w:val="0"/>
        <w:spacing w:line="240" w:lineRule="auto"/>
        <w:jc w:val="center"/>
        <w:rPr>
          <w:rFonts w:ascii="Times New Roman" w:hAnsi="Times New Roman" w:cs="Times New Roman"/>
          <w:b/>
          <w:bCs/>
          <w:sz w:val="24"/>
          <w:szCs w:val="24"/>
          <w:lang w:val="fr-FR"/>
        </w:rPr>
        <w:sectPr w:rsidR="00D42966" w:rsidSect="00EC0505">
          <w:headerReference w:type="default" r:id="rId48"/>
          <w:pgSz w:w="11906" w:h="16838" w:code="9"/>
          <w:pgMar w:top="1417" w:right="1417" w:bottom="1417" w:left="1417" w:header="709" w:footer="709" w:gutter="0"/>
          <w:cols w:space="708"/>
          <w:docGrid w:linePitch="360"/>
        </w:sectPr>
      </w:pPr>
    </w:p>
    <w:tbl>
      <w:tblPr>
        <w:tblStyle w:val="Grilledutableau1"/>
        <w:tblpPr w:leftFromText="141" w:rightFromText="141" w:vertAnchor="text" w:horzAnchor="margin" w:tblpY="85"/>
        <w:tblW w:w="0" w:type="auto"/>
        <w:tblLayout w:type="fixed"/>
        <w:tblLook w:val="04A0" w:firstRow="1" w:lastRow="0" w:firstColumn="1" w:lastColumn="0" w:noHBand="0" w:noVBand="1"/>
      </w:tblPr>
      <w:tblGrid>
        <w:gridCol w:w="737"/>
        <w:gridCol w:w="576"/>
        <w:gridCol w:w="608"/>
        <w:gridCol w:w="608"/>
        <w:gridCol w:w="608"/>
        <w:gridCol w:w="608"/>
        <w:gridCol w:w="607"/>
        <w:gridCol w:w="607"/>
        <w:gridCol w:w="607"/>
        <w:gridCol w:w="607"/>
        <w:gridCol w:w="607"/>
        <w:gridCol w:w="607"/>
        <w:gridCol w:w="607"/>
        <w:gridCol w:w="607"/>
        <w:gridCol w:w="607"/>
      </w:tblGrid>
      <w:tr w:rsidR="00791BD3" w:rsidRPr="00D069F6" w:rsidTr="00791BD3">
        <w:tc>
          <w:tcPr>
            <w:tcW w:w="737" w:type="dxa"/>
            <w:vAlign w:val="center"/>
          </w:tcPr>
          <w:p w:rsidR="00791BD3" w:rsidRPr="00D069F6" w:rsidRDefault="00791BD3" w:rsidP="00791BD3">
            <w:pPr>
              <w:bidi w:val="0"/>
              <w:rPr>
                <w:rFonts w:ascii="Times New Roman" w:hAnsi="Times New Roman" w:cs="Times New Roman"/>
                <w:b/>
                <w:bCs/>
                <w:sz w:val="16"/>
                <w:szCs w:val="16"/>
                <w:lang w:val="fr-FR"/>
              </w:rPr>
            </w:pPr>
          </w:p>
        </w:tc>
        <w:tc>
          <w:tcPr>
            <w:tcW w:w="576"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PH1/1</w:t>
            </w:r>
          </w:p>
        </w:tc>
        <w:tc>
          <w:tcPr>
            <w:tcW w:w="608"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1/2</w:t>
            </w:r>
          </w:p>
        </w:tc>
        <w:tc>
          <w:tcPr>
            <w:tcW w:w="608"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1/3</w:t>
            </w:r>
          </w:p>
        </w:tc>
        <w:tc>
          <w:tcPr>
            <w:tcW w:w="608"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1/4</w:t>
            </w:r>
          </w:p>
        </w:tc>
        <w:tc>
          <w:tcPr>
            <w:tcW w:w="608"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2/1</w:t>
            </w:r>
          </w:p>
        </w:tc>
        <w:tc>
          <w:tcPr>
            <w:tcW w:w="607"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2/2</w:t>
            </w:r>
          </w:p>
        </w:tc>
        <w:tc>
          <w:tcPr>
            <w:tcW w:w="607"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2/3</w:t>
            </w:r>
          </w:p>
        </w:tc>
        <w:tc>
          <w:tcPr>
            <w:tcW w:w="607"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3/2</w:t>
            </w:r>
          </w:p>
        </w:tc>
        <w:tc>
          <w:tcPr>
            <w:tcW w:w="607"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3/3</w:t>
            </w:r>
          </w:p>
        </w:tc>
        <w:tc>
          <w:tcPr>
            <w:tcW w:w="607"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Pr>
                <w:rFonts w:ascii="Times New Roman" w:hAnsi="Times New Roman" w:cs="Times New Roman"/>
                <w:b/>
                <w:bCs/>
                <w:sz w:val="20"/>
                <w:szCs w:val="20"/>
                <w:lang w:val="fr-FR"/>
              </w:rPr>
              <w:t>¾</w:t>
            </w:r>
          </w:p>
        </w:tc>
        <w:tc>
          <w:tcPr>
            <w:tcW w:w="607"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4/1</w:t>
            </w:r>
          </w:p>
        </w:tc>
        <w:tc>
          <w:tcPr>
            <w:tcW w:w="607"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4/2</w:t>
            </w:r>
          </w:p>
        </w:tc>
        <w:tc>
          <w:tcPr>
            <w:tcW w:w="607"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4/3</w:t>
            </w:r>
          </w:p>
        </w:tc>
        <w:tc>
          <w:tcPr>
            <w:tcW w:w="607" w:type="dxa"/>
            <w:vAlign w:val="center"/>
          </w:tcPr>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PH</w:t>
            </w:r>
          </w:p>
          <w:p w:rsidR="00791BD3" w:rsidRPr="00D069F6" w:rsidRDefault="00791BD3" w:rsidP="00791BD3">
            <w:pPr>
              <w:bidi w:val="0"/>
              <w:rPr>
                <w:rFonts w:ascii="Times New Roman" w:hAnsi="Times New Roman" w:cs="Times New Roman"/>
                <w:b/>
                <w:bCs/>
                <w:sz w:val="20"/>
                <w:szCs w:val="20"/>
                <w:lang w:val="fr-FR"/>
              </w:rPr>
            </w:pPr>
            <w:r w:rsidRPr="00D069F6">
              <w:rPr>
                <w:rFonts w:ascii="Times New Roman" w:hAnsi="Times New Roman" w:cs="Times New Roman"/>
                <w:b/>
                <w:bCs/>
                <w:sz w:val="20"/>
                <w:szCs w:val="20"/>
                <w:lang w:val="fr-FR"/>
              </w:rPr>
              <w:t>4/4</w:t>
            </w:r>
          </w:p>
        </w:tc>
      </w:tr>
      <w:tr w:rsidR="00791BD3" w:rsidRPr="00D069F6" w:rsidTr="00791BD3">
        <w:tc>
          <w:tcPr>
            <w:tcW w:w="737" w:type="dxa"/>
            <w:vAlign w:val="center"/>
          </w:tcPr>
          <w:p w:rsidR="00791BD3" w:rsidRPr="00D069F6" w:rsidRDefault="00791BD3" w:rsidP="00791BD3">
            <w:pPr>
              <w:bidi w:val="0"/>
              <w:rPr>
                <w:rFonts w:ascii="Times New Roman" w:hAnsi="Times New Roman" w:cs="Times New Roman"/>
                <w:b/>
                <w:bCs/>
                <w:sz w:val="18"/>
                <w:szCs w:val="18"/>
                <w:vertAlign w:val="superscript"/>
                <w:lang w:val="fr-FR"/>
              </w:rPr>
            </w:pPr>
            <w:r w:rsidRPr="00D069F6">
              <w:rPr>
                <w:rFonts w:ascii="Times New Roman" w:hAnsi="Times New Roman" w:cs="Times New Roman"/>
                <w:b/>
                <w:bCs/>
                <w:sz w:val="18"/>
                <w:szCs w:val="18"/>
                <w:lang w:val="fr-FR"/>
              </w:rPr>
              <w:t>R</w:t>
            </w:r>
            <w:r w:rsidRPr="00D069F6">
              <w:rPr>
                <w:rFonts w:ascii="Times New Roman" w:hAnsi="Times New Roman" w:cs="Times New Roman"/>
                <w:b/>
                <w:bCs/>
                <w:sz w:val="18"/>
                <w:szCs w:val="18"/>
                <w:vertAlign w:val="superscript"/>
                <w:lang w:val="fr-FR"/>
              </w:rPr>
              <w:t>2</w:t>
            </w:r>
          </w:p>
        </w:tc>
        <w:tc>
          <w:tcPr>
            <w:tcW w:w="576" w:type="dxa"/>
            <w:vAlign w:val="center"/>
          </w:tcPr>
          <w:p w:rsidR="00791BD3" w:rsidRPr="00D069F6" w:rsidRDefault="00791BD3" w:rsidP="00791BD3">
            <w:pPr>
              <w:bidi w:val="0"/>
              <w:ind w:left="-68"/>
              <w:rPr>
                <w:rFonts w:ascii="Times New Roman" w:hAnsi="Times New Roman" w:cs="Times New Roman"/>
                <w:lang w:val="fr-FR"/>
              </w:rPr>
            </w:pPr>
            <w:r w:rsidRPr="00D069F6">
              <w:rPr>
                <w:rFonts w:ascii="Times New Roman" w:hAnsi="Times New Roman" w:cs="Times New Roman"/>
                <w:lang w:val="fr-FR"/>
              </w:rPr>
              <w:t>0.98</w:t>
            </w:r>
          </w:p>
        </w:tc>
        <w:tc>
          <w:tcPr>
            <w:tcW w:w="608"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0.69</w:t>
            </w:r>
          </w:p>
        </w:tc>
        <w:tc>
          <w:tcPr>
            <w:tcW w:w="608"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w:t>
            </w:r>
            <w:r>
              <w:rPr>
                <w:rFonts w:ascii="Times New Roman" w:hAnsi="Times New Roman" w:cs="Times New Roman"/>
                <w:lang w:val="fr-FR"/>
              </w:rPr>
              <w:t>5</w:t>
            </w:r>
            <w:r w:rsidRPr="00D069F6">
              <w:rPr>
                <w:rFonts w:ascii="Times New Roman" w:hAnsi="Times New Roman" w:cs="Times New Roman"/>
                <w:lang w:val="fr-FR"/>
              </w:rPr>
              <w:t>7</w:t>
            </w:r>
          </w:p>
        </w:tc>
        <w:tc>
          <w:tcPr>
            <w:tcW w:w="608"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0.71</w:t>
            </w:r>
          </w:p>
        </w:tc>
        <w:tc>
          <w:tcPr>
            <w:tcW w:w="608"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w:t>
            </w:r>
            <w:r>
              <w:rPr>
                <w:rFonts w:ascii="Times New Roman" w:hAnsi="Times New Roman" w:cs="Times New Roman"/>
                <w:lang w:val="fr-FR"/>
              </w:rPr>
              <w:t>6</w:t>
            </w:r>
            <w:r w:rsidRPr="00D069F6">
              <w:rPr>
                <w:rFonts w:ascii="Times New Roman" w:hAnsi="Times New Roman" w:cs="Times New Roman"/>
                <w:lang w:val="fr-FR"/>
              </w:rPr>
              <w:t>2</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w:t>
            </w:r>
            <w:r>
              <w:rPr>
                <w:rFonts w:ascii="Times New Roman" w:hAnsi="Times New Roman" w:cs="Times New Roman"/>
                <w:lang w:val="fr-FR"/>
              </w:rPr>
              <w:t>92</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w:t>
            </w:r>
            <w:r>
              <w:rPr>
                <w:rFonts w:ascii="Times New Roman" w:hAnsi="Times New Roman" w:cs="Times New Roman"/>
                <w:lang w:val="fr-FR"/>
              </w:rPr>
              <w:t>8</w:t>
            </w:r>
            <w:r w:rsidRPr="00D069F6">
              <w:rPr>
                <w:rFonts w:ascii="Times New Roman" w:hAnsi="Times New Roman" w:cs="Times New Roman"/>
                <w:lang w:val="fr-FR"/>
              </w:rPr>
              <w:t>5</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0.56</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0.51</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0.52</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0.45</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w:t>
            </w:r>
            <w:r>
              <w:rPr>
                <w:rFonts w:ascii="Times New Roman" w:hAnsi="Times New Roman" w:cs="Times New Roman"/>
                <w:lang w:val="fr-FR"/>
              </w:rPr>
              <w:t>8</w:t>
            </w:r>
            <w:r w:rsidRPr="00D069F6">
              <w:rPr>
                <w:rFonts w:ascii="Times New Roman" w:hAnsi="Times New Roman" w:cs="Times New Roman"/>
                <w:lang w:val="fr-FR"/>
              </w:rPr>
              <w:t>8</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w:t>
            </w:r>
            <w:r>
              <w:rPr>
                <w:rFonts w:ascii="Times New Roman" w:hAnsi="Times New Roman" w:cs="Times New Roman"/>
                <w:lang w:val="fr-FR"/>
              </w:rPr>
              <w:t>80</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w:t>
            </w:r>
            <w:r>
              <w:rPr>
                <w:rFonts w:ascii="Times New Roman" w:hAnsi="Times New Roman" w:cs="Times New Roman"/>
                <w:lang w:val="fr-FR"/>
              </w:rPr>
              <w:t>76</w:t>
            </w:r>
          </w:p>
        </w:tc>
      </w:tr>
      <w:tr w:rsidR="00791BD3" w:rsidRPr="00D069F6" w:rsidTr="00791BD3">
        <w:tc>
          <w:tcPr>
            <w:tcW w:w="737" w:type="dxa"/>
            <w:vAlign w:val="center"/>
          </w:tcPr>
          <w:p w:rsidR="00791BD3" w:rsidRPr="00D069F6" w:rsidRDefault="00791BD3" w:rsidP="00791BD3">
            <w:pPr>
              <w:bidi w:val="0"/>
              <w:rPr>
                <w:rFonts w:ascii="Times New Roman" w:hAnsi="Times New Roman" w:cs="Times New Roman"/>
                <w:b/>
                <w:bCs/>
                <w:sz w:val="18"/>
                <w:szCs w:val="18"/>
                <w:lang w:val="fr-FR"/>
              </w:rPr>
            </w:pPr>
            <w:r w:rsidRPr="00D069F6">
              <w:rPr>
                <w:rFonts w:ascii="Times New Roman" w:hAnsi="Times New Roman" w:cs="Times New Roman"/>
                <w:b/>
                <w:bCs/>
                <w:sz w:val="18"/>
                <w:szCs w:val="18"/>
                <w:lang w:val="fr-FR"/>
              </w:rPr>
              <w:t>Α</w:t>
            </w:r>
          </w:p>
          <w:p w:rsidR="00791BD3" w:rsidRPr="00D069F6" w:rsidRDefault="00791BD3" w:rsidP="00791BD3">
            <w:pPr>
              <w:bidi w:val="0"/>
              <w:rPr>
                <w:rFonts w:ascii="Times New Roman" w:hAnsi="Times New Roman" w:cs="Times New Roman"/>
                <w:b/>
                <w:bCs/>
                <w:sz w:val="18"/>
                <w:szCs w:val="18"/>
                <w:lang w:val="fr-FR"/>
              </w:rPr>
            </w:pPr>
            <w:r w:rsidRPr="00D069F6">
              <w:rPr>
                <w:rFonts w:ascii="Times New Roman" w:hAnsi="Times New Roman" w:cs="Times New Roman"/>
                <w:b/>
                <w:bCs/>
                <w:sz w:val="18"/>
                <w:szCs w:val="18"/>
                <w:lang w:val="fr-FR"/>
              </w:rPr>
              <w:t>mm/m</w:t>
            </w:r>
          </w:p>
        </w:tc>
        <w:tc>
          <w:tcPr>
            <w:tcW w:w="576" w:type="dxa"/>
            <w:vAlign w:val="center"/>
          </w:tcPr>
          <w:p w:rsidR="00791BD3" w:rsidRPr="00D069F6" w:rsidRDefault="00791BD3" w:rsidP="00791BD3">
            <w:pPr>
              <w:bidi w:val="0"/>
              <w:ind w:left="-68"/>
              <w:rPr>
                <w:rFonts w:ascii="Times New Roman" w:hAnsi="Times New Roman" w:cs="Times New Roman"/>
                <w:lang w:val="fr-FR"/>
              </w:rPr>
            </w:pPr>
            <w:r w:rsidRPr="00D069F6">
              <w:rPr>
                <w:rFonts w:ascii="Times New Roman" w:hAnsi="Times New Roman" w:cs="Times New Roman"/>
                <w:lang w:val="fr-FR"/>
              </w:rPr>
              <w:t>0.82</w:t>
            </w:r>
          </w:p>
        </w:tc>
        <w:tc>
          <w:tcPr>
            <w:tcW w:w="608"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0.76</w:t>
            </w:r>
          </w:p>
        </w:tc>
        <w:tc>
          <w:tcPr>
            <w:tcW w:w="608"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0.71</w:t>
            </w:r>
          </w:p>
        </w:tc>
        <w:tc>
          <w:tcPr>
            <w:tcW w:w="608"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0.68</w:t>
            </w:r>
          </w:p>
        </w:tc>
        <w:tc>
          <w:tcPr>
            <w:tcW w:w="608"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0.79</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0.72</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0.78</w:t>
            </w:r>
          </w:p>
        </w:tc>
        <w:tc>
          <w:tcPr>
            <w:tcW w:w="607" w:type="dxa"/>
            <w:vAlign w:val="center"/>
          </w:tcPr>
          <w:p w:rsidR="00791BD3" w:rsidRPr="00D069F6" w:rsidRDefault="00791BD3" w:rsidP="00791BD3">
            <w:pPr>
              <w:bidi w:val="0"/>
              <w:rPr>
                <w:rFonts w:ascii="Times New Roman" w:hAnsi="Times New Roman" w:cs="Times New Roman"/>
                <w:lang w:val="fr-FR"/>
              </w:rPr>
            </w:pPr>
            <w:r>
              <w:rPr>
                <w:rFonts w:ascii="Times New Roman" w:hAnsi="Times New Roman" w:cs="Times New Roman"/>
                <w:lang w:val="fr-FR"/>
              </w:rPr>
              <w:t>0</w:t>
            </w:r>
            <w:r w:rsidRPr="00D069F6">
              <w:rPr>
                <w:rFonts w:ascii="Times New Roman" w:hAnsi="Times New Roman" w:cs="Times New Roman"/>
                <w:lang w:val="fr-FR"/>
              </w:rPr>
              <w:t>.76</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0.70</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0.68</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0.87</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0.79</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0.68</w:t>
            </w:r>
          </w:p>
        </w:tc>
        <w:tc>
          <w:tcPr>
            <w:tcW w:w="607" w:type="dxa"/>
            <w:vAlign w:val="center"/>
          </w:tcPr>
          <w:p w:rsidR="00791BD3" w:rsidRPr="00D069F6" w:rsidRDefault="00791BD3" w:rsidP="00791BD3">
            <w:pPr>
              <w:bidi w:val="0"/>
              <w:rPr>
                <w:rFonts w:ascii="Times New Roman" w:hAnsi="Times New Roman" w:cs="Times New Roman"/>
                <w:lang w:val="fr-FR"/>
              </w:rPr>
            </w:pPr>
            <w:r w:rsidRPr="00D069F6">
              <w:rPr>
                <w:rFonts w:ascii="Times New Roman" w:hAnsi="Times New Roman" w:cs="Times New Roman"/>
                <w:lang w:val="fr-FR"/>
              </w:rPr>
              <w:t>0.57</w:t>
            </w:r>
          </w:p>
        </w:tc>
      </w:tr>
      <w:tr w:rsidR="00791BD3" w:rsidRPr="00D069F6" w:rsidTr="00791BD3">
        <w:tc>
          <w:tcPr>
            <w:tcW w:w="737" w:type="dxa"/>
            <w:vAlign w:val="center"/>
          </w:tcPr>
          <w:p w:rsidR="00791BD3" w:rsidRPr="00D069F6" w:rsidRDefault="00791BD3" w:rsidP="00791BD3">
            <w:pPr>
              <w:bidi w:val="0"/>
              <w:rPr>
                <w:rFonts w:ascii="Times New Roman" w:hAnsi="Times New Roman" w:cs="Times New Roman"/>
                <w:b/>
                <w:bCs/>
                <w:sz w:val="18"/>
                <w:szCs w:val="18"/>
                <w:lang w:val="fr-FR"/>
              </w:rPr>
            </w:pPr>
            <w:r w:rsidRPr="00D069F6">
              <w:rPr>
                <w:rFonts w:ascii="Times New Roman" w:hAnsi="Times New Roman" w:cs="Times New Roman"/>
                <w:b/>
                <w:bCs/>
                <w:sz w:val="18"/>
                <w:szCs w:val="18"/>
                <w:lang w:val="fr-FR"/>
              </w:rPr>
              <w:t>B (cm)</w:t>
            </w:r>
          </w:p>
        </w:tc>
        <w:tc>
          <w:tcPr>
            <w:tcW w:w="576" w:type="dxa"/>
            <w:vAlign w:val="center"/>
          </w:tcPr>
          <w:p w:rsidR="00791BD3" w:rsidRPr="00D069F6" w:rsidRDefault="00791BD3" w:rsidP="00791BD3">
            <w:pPr>
              <w:bidi w:val="0"/>
              <w:rPr>
                <w:rFonts w:ascii="Times New Roman" w:hAnsi="Times New Roman" w:cs="Times New Roman"/>
                <w:sz w:val="20"/>
                <w:szCs w:val="20"/>
                <w:lang w:val="fr-FR"/>
              </w:rPr>
            </w:pPr>
            <w:r w:rsidRPr="00D069F6">
              <w:rPr>
                <w:rFonts w:ascii="Times New Roman" w:hAnsi="Times New Roman" w:cs="Times New Roman"/>
                <w:sz w:val="24"/>
                <w:szCs w:val="24"/>
                <w:lang w:val="fr-FR"/>
              </w:rPr>
              <w:t>±</w:t>
            </w:r>
            <w:r w:rsidRPr="00D069F6">
              <w:rPr>
                <w:rFonts w:ascii="Times New Roman" w:hAnsi="Times New Roman" w:cs="Times New Roman"/>
                <w:sz w:val="20"/>
                <w:szCs w:val="20"/>
                <w:lang w:val="fr-FR"/>
              </w:rPr>
              <w:t>14</w:t>
            </w:r>
          </w:p>
        </w:tc>
        <w:tc>
          <w:tcPr>
            <w:tcW w:w="608"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±11</w:t>
            </w:r>
          </w:p>
        </w:tc>
        <w:tc>
          <w:tcPr>
            <w:tcW w:w="608"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±10</w:t>
            </w:r>
          </w:p>
        </w:tc>
        <w:tc>
          <w:tcPr>
            <w:tcW w:w="608"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±9</w:t>
            </w:r>
          </w:p>
        </w:tc>
        <w:tc>
          <w:tcPr>
            <w:tcW w:w="608"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±4</w:t>
            </w:r>
          </w:p>
        </w:tc>
        <w:tc>
          <w:tcPr>
            <w:tcW w:w="607"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±8</w:t>
            </w:r>
          </w:p>
        </w:tc>
        <w:tc>
          <w:tcPr>
            <w:tcW w:w="607"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±12</w:t>
            </w:r>
          </w:p>
        </w:tc>
        <w:tc>
          <w:tcPr>
            <w:tcW w:w="607"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±12</w:t>
            </w:r>
          </w:p>
        </w:tc>
        <w:tc>
          <w:tcPr>
            <w:tcW w:w="607"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±9</w:t>
            </w:r>
          </w:p>
        </w:tc>
        <w:tc>
          <w:tcPr>
            <w:tcW w:w="607"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±7</w:t>
            </w:r>
          </w:p>
        </w:tc>
        <w:tc>
          <w:tcPr>
            <w:tcW w:w="607"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±10</w:t>
            </w:r>
          </w:p>
        </w:tc>
        <w:tc>
          <w:tcPr>
            <w:tcW w:w="607"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±9</w:t>
            </w:r>
          </w:p>
        </w:tc>
        <w:tc>
          <w:tcPr>
            <w:tcW w:w="607"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±6</w:t>
            </w:r>
          </w:p>
        </w:tc>
        <w:tc>
          <w:tcPr>
            <w:tcW w:w="607" w:type="dxa"/>
            <w:vAlign w:val="center"/>
          </w:tcPr>
          <w:p w:rsidR="00791BD3" w:rsidRPr="00D069F6" w:rsidRDefault="00791BD3" w:rsidP="00791BD3">
            <w:pPr>
              <w:bidi w:val="0"/>
              <w:rPr>
                <w:lang w:val="fr-FR"/>
              </w:rPr>
            </w:pPr>
            <w:r w:rsidRPr="00D069F6">
              <w:rPr>
                <w:rFonts w:ascii="Times New Roman" w:hAnsi="Times New Roman" w:cs="Times New Roman"/>
                <w:sz w:val="24"/>
                <w:szCs w:val="24"/>
                <w:lang w:val="fr-FR"/>
              </w:rPr>
              <w:t>±7</w:t>
            </w:r>
          </w:p>
        </w:tc>
      </w:tr>
      <w:tr w:rsidR="00791BD3" w:rsidRPr="00D069F6" w:rsidTr="00791BD3">
        <w:tc>
          <w:tcPr>
            <w:tcW w:w="737" w:type="dxa"/>
            <w:vAlign w:val="center"/>
          </w:tcPr>
          <w:p w:rsidR="00791BD3" w:rsidRPr="00D069F6" w:rsidRDefault="00791BD3" w:rsidP="00791BD3">
            <w:pPr>
              <w:bidi w:val="0"/>
              <w:rPr>
                <w:rFonts w:ascii="Times New Roman" w:hAnsi="Times New Roman" w:cs="Times New Roman"/>
                <w:b/>
                <w:bCs/>
                <w:sz w:val="18"/>
                <w:szCs w:val="18"/>
                <w:lang w:val="fr-FR"/>
              </w:rPr>
            </w:pPr>
            <w:r w:rsidRPr="00D069F6">
              <w:rPr>
                <w:rFonts w:ascii="Times New Roman" w:hAnsi="Times New Roman" w:cs="Times New Roman"/>
                <w:b/>
                <w:bCs/>
                <w:sz w:val="18"/>
                <w:szCs w:val="18"/>
                <w:lang w:val="fr-FR"/>
              </w:rPr>
              <w:t>Ν</w:t>
            </w:r>
          </w:p>
          <w:p w:rsidR="00791BD3" w:rsidRPr="00D069F6" w:rsidRDefault="00791BD3" w:rsidP="00791BD3">
            <w:pPr>
              <w:bidi w:val="0"/>
              <w:rPr>
                <w:rFonts w:ascii="Times New Roman" w:hAnsi="Times New Roman" w:cs="Times New Roman"/>
                <w:b/>
                <w:bCs/>
                <w:sz w:val="18"/>
                <w:szCs w:val="18"/>
                <w:lang w:val="fr-FR"/>
              </w:rPr>
            </w:pPr>
            <w:r w:rsidRPr="00D069F6">
              <w:rPr>
                <w:rFonts w:ascii="Times New Roman" w:hAnsi="Times New Roman" w:cs="Times New Roman"/>
                <w:b/>
                <w:bCs/>
                <w:sz w:val="18"/>
                <w:szCs w:val="18"/>
                <w:lang w:val="fr-FR"/>
              </w:rPr>
              <w:t>cm/an</w:t>
            </w:r>
          </w:p>
        </w:tc>
        <w:tc>
          <w:tcPr>
            <w:tcW w:w="576"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11</w:t>
            </w:r>
          </w:p>
        </w:tc>
        <w:tc>
          <w:tcPr>
            <w:tcW w:w="608"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9</w:t>
            </w:r>
          </w:p>
        </w:tc>
        <w:tc>
          <w:tcPr>
            <w:tcW w:w="608"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6</w:t>
            </w:r>
          </w:p>
        </w:tc>
        <w:tc>
          <w:tcPr>
            <w:tcW w:w="608"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3</w:t>
            </w:r>
          </w:p>
        </w:tc>
        <w:tc>
          <w:tcPr>
            <w:tcW w:w="608"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13</w:t>
            </w:r>
          </w:p>
        </w:tc>
        <w:tc>
          <w:tcPr>
            <w:tcW w:w="607"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8</w:t>
            </w:r>
          </w:p>
        </w:tc>
        <w:tc>
          <w:tcPr>
            <w:tcW w:w="607"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5</w:t>
            </w:r>
          </w:p>
        </w:tc>
        <w:tc>
          <w:tcPr>
            <w:tcW w:w="607"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14</w:t>
            </w:r>
          </w:p>
        </w:tc>
        <w:tc>
          <w:tcPr>
            <w:tcW w:w="607"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9</w:t>
            </w:r>
          </w:p>
        </w:tc>
        <w:tc>
          <w:tcPr>
            <w:tcW w:w="607"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4</w:t>
            </w:r>
          </w:p>
        </w:tc>
        <w:tc>
          <w:tcPr>
            <w:tcW w:w="607"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10</w:t>
            </w:r>
          </w:p>
        </w:tc>
        <w:tc>
          <w:tcPr>
            <w:tcW w:w="607"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6</w:t>
            </w:r>
          </w:p>
        </w:tc>
        <w:tc>
          <w:tcPr>
            <w:tcW w:w="607"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8</w:t>
            </w:r>
          </w:p>
        </w:tc>
        <w:tc>
          <w:tcPr>
            <w:tcW w:w="607" w:type="dxa"/>
            <w:vAlign w:val="center"/>
          </w:tcPr>
          <w:p w:rsidR="00791BD3" w:rsidRPr="00D069F6" w:rsidRDefault="00791BD3" w:rsidP="00791BD3">
            <w:pPr>
              <w:bidi w:val="0"/>
              <w:rPr>
                <w:rFonts w:ascii="Times New Roman" w:hAnsi="Times New Roman" w:cs="Times New Roman"/>
                <w:sz w:val="24"/>
                <w:szCs w:val="24"/>
                <w:lang w:val="fr-FR"/>
              </w:rPr>
            </w:pPr>
            <w:r w:rsidRPr="00D069F6">
              <w:rPr>
                <w:rFonts w:ascii="Times New Roman" w:hAnsi="Times New Roman" w:cs="Times New Roman"/>
                <w:sz w:val="24"/>
                <w:szCs w:val="24"/>
                <w:lang w:val="fr-FR"/>
              </w:rPr>
              <w:t>9</w:t>
            </w:r>
          </w:p>
        </w:tc>
      </w:tr>
    </w:tbl>
    <w:p w:rsidR="00D069F6" w:rsidRPr="00D069F6" w:rsidRDefault="00D069F6" w:rsidP="00D42966">
      <w:pPr>
        <w:keepNext/>
        <w:bidi w:val="0"/>
        <w:spacing w:line="240" w:lineRule="auto"/>
        <w:jc w:val="center"/>
        <w:rPr>
          <w:rFonts w:ascii="Times New Roman" w:hAnsi="Times New Roman" w:cs="Times New Roman"/>
          <w:sz w:val="24"/>
          <w:szCs w:val="24"/>
          <w:lang w:val="fr-FR"/>
        </w:rPr>
      </w:pPr>
      <w:r w:rsidRPr="00D069F6">
        <w:rPr>
          <w:rFonts w:ascii="Times New Roman" w:hAnsi="Times New Roman" w:cs="Times New Roman"/>
          <w:b/>
          <w:bCs/>
          <w:sz w:val="24"/>
          <w:szCs w:val="24"/>
          <w:lang w:val="fr-FR"/>
        </w:rPr>
        <w:t>Tableau 8.</w:t>
      </w:r>
      <w:r w:rsidRPr="00D069F6">
        <w:rPr>
          <w:rFonts w:ascii="Times New Roman" w:hAnsi="Times New Roman" w:cs="Times New Roman"/>
          <w:sz w:val="24"/>
          <w:szCs w:val="24"/>
          <w:lang w:val="fr-FR"/>
        </w:rPr>
        <w:t xml:space="preserve"> Résultats des analyses statistiques HST des pressions interstitielles sur la période 1995 - 2003</w:t>
      </w:r>
    </w:p>
    <w:p w:rsidR="00D069F6" w:rsidRPr="00D069F6" w:rsidRDefault="00D069F6" w:rsidP="00D42966">
      <w:pPr>
        <w:bidi w:val="0"/>
        <w:spacing w:after="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Pour mieux appréhender le comportement global de l’ouvrage, on a défini l’influence du niveau de la retenue (cote du plan d’eau), appelé α qui représente le rapport de la variation de la mesure sur les variations du niveau de la retenue (tableau 7).Les variations de NR sont également analysés en fonction de S, T et P: la régression simple donne une valeur du coefficient de corrélation r = 0.77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 0,60) et le coefficient de Ficher-</w:t>
      </w:r>
      <w:proofErr w:type="spellStart"/>
      <w:r w:rsidRPr="00D069F6">
        <w:rPr>
          <w:rFonts w:ascii="Times New Roman" w:hAnsi="Times New Roman" w:cs="Times New Roman"/>
          <w:sz w:val="24"/>
          <w:szCs w:val="24"/>
          <w:lang w:val="fr-FR"/>
        </w:rPr>
        <w:t>Snedecor</w:t>
      </w:r>
      <w:proofErr w:type="spellEnd"/>
      <w:r w:rsidRPr="00D069F6">
        <w:rPr>
          <w:rFonts w:ascii="Times New Roman" w:hAnsi="Times New Roman" w:cs="Times New Roman"/>
          <w:sz w:val="24"/>
          <w:szCs w:val="24"/>
          <w:lang w:val="fr-FR"/>
        </w:rPr>
        <w:t xml:space="preserve"> pour un risque de 5% F(15,120)=8,42 et la régression pas à pas (régression séquentielle) r=0.67 (R</w:t>
      </w:r>
      <w:r w:rsidRPr="00D069F6">
        <w:rPr>
          <w:rFonts w:ascii="Times New Roman" w:hAnsi="Times New Roman" w:cs="Times New Roman"/>
          <w:sz w:val="24"/>
          <w:szCs w:val="24"/>
          <w:vertAlign w:val="superscript"/>
          <w:lang w:val="fr-FR"/>
        </w:rPr>
        <w:t>2</w:t>
      </w:r>
      <w:r w:rsidRPr="00D069F6">
        <w:rPr>
          <w:rFonts w:ascii="Times New Roman" w:hAnsi="Times New Roman" w:cs="Times New Roman"/>
          <w:sz w:val="24"/>
          <w:szCs w:val="24"/>
          <w:lang w:val="fr-FR"/>
        </w:rPr>
        <w:t>=0,46) et F (5,130) = 23,65.</w:t>
      </w:r>
    </w:p>
    <w:p w:rsidR="00791BD3" w:rsidRDefault="00D069F6" w:rsidP="00D069F6">
      <w:pPr>
        <w:bidi w:val="0"/>
        <w:spacing w:after="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L'analyse du niveau de la retenue du barrage Ain zada montre une composante saisonnière </w:t>
      </w:r>
    </w:p>
    <w:p w:rsidR="00D069F6" w:rsidRPr="00D069F6" w:rsidRDefault="00D069F6" w:rsidP="00791BD3">
      <w:pPr>
        <w:bidi w:val="0"/>
        <w:spacing w:after="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(B = ± 9 cm/an) et une légère augmentation dans le temps du niveau moyen sur la période d'analyse (ν = 8 cm/an).</w:t>
      </w:r>
    </w:p>
    <w:p w:rsidR="00D069F6" w:rsidRPr="00D069F6" w:rsidRDefault="00D069F6" w:rsidP="00D069F6">
      <w:pPr>
        <w:bidi w:val="0"/>
        <w:spacing w:after="0" w:line="360" w:lineRule="auto"/>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Les autres cellules de pressions interstitielles (tableau 8) ont aussi été étudiées et les résultats des coefficients α permettent de conclure que dans le corps du barrage, l'abaissement de la ligne de saturation illustre l'efficacité de l'écoulement vertical, de l’amont vers l’aval, mis en évidence par la diminution, des amplitudes de variation des niveaux et du coefficient α (=0.74mm/m). Les variations saisonnières mesurées sont imputables au niveau du réservoir. Les évolutions dans le temps des niveaux sont faibles par rapport aux amplitudes de variation qui est un bon indicateur de sécurité. Les précipitations ont une influence négligeable sur les cellules piézométriques situées dans le corps du barrage (Fig. 27).</w:t>
      </w:r>
    </w:p>
    <w:p w:rsidR="00D069F6" w:rsidRPr="00D069F6" w:rsidRDefault="00D069F6" w:rsidP="00D069F6">
      <w:pPr>
        <w:bidi w:val="0"/>
        <w:spacing w:before="120" w:after="120" w:line="360" w:lineRule="auto"/>
        <w:jc w:val="both"/>
        <w:rPr>
          <w:rFonts w:ascii="Times New Roman" w:hAnsi="Times New Roman" w:cs="Times New Roman"/>
          <w:b/>
          <w:bCs/>
          <w:sz w:val="28"/>
          <w:szCs w:val="28"/>
          <w:lang w:val="fr-FR"/>
        </w:rPr>
      </w:pPr>
      <w:r w:rsidRPr="00D069F6">
        <w:rPr>
          <w:rFonts w:ascii="Times New Roman" w:hAnsi="Times New Roman" w:cs="Times New Roman"/>
          <w:b/>
          <w:bCs/>
          <w:sz w:val="28"/>
          <w:szCs w:val="28"/>
          <w:lang w:val="fr-FR"/>
        </w:rPr>
        <w:t>II.3 Conclusion</w:t>
      </w:r>
    </w:p>
    <w:p w:rsidR="00D069F6" w:rsidRPr="00D069F6" w:rsidRDefault="00D069F6" w:rsidP="00D069F6">
      <w:pPr>
        <w:bidi w:val="0"/>
        <w:spacing w:after="0" w:line="360" w:lineRule="auto"/>
        <w:ind w:firstLine="708"/>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L’HST est une excellente méthode d'analyse des données d’auscultation des barrages. Elle conduit dans la majorité des cas à des résultats convenables malgré que ses paramètres aient peu de signification mécanique et ne prennent pas en compte la structure particulière de la série temporelle analysée.</w:t>
      </w:r>
    </w:p>
    <w:p w:rsidR="00D069F6" w:rsidRPr="00D069F6" w:rsidRDefault="00D069F6" w:rsidP="00D069F6">
      <w:pPr>
        <w:bidi w:val="0"/>
        <w:spacing w:after="0" w:line="360" w:lineRule="auto"/>
        <w:ind w:firstLine="708"/>
        <w:jc w:val="both"/>
        <w:rPr>
          <w:rFonts w:ascii="Times New Roman" w:hAnsi="Times New Roman" w:cs="Times New Roman"/>
          <w:sz w:val="24"/>
          <w:szCs w:val="24"/>
          <w:lang w:val="fr-FR"/>
        </w:rPr>
      </w:pPr>
      <w:r w:rsidRPr="00D069F6">
        <w:rPr>
          <w:rFonts w:ascii="Times New Roman" w:hAnsi="Times New Roman" w:cs="Times New Roman"/>
          <w:sz w:val="24"/>
          <w:szCs w:val="24"/>
          <w:lang w:val="fr-FR"/>
        </w:rPr>
        <w:t xml:space="preserve">Pour le barrage Ain zada, les cellules des pressions interstitielles sont </w:t>
      </w:r>
      <w:r>
        <w:rPr>
          <w:rFonts w:ascii="Times New Roman" w:hAnsi="Times New Roman" w:cs="Times New Roman"/>
          <w:sz w:val="24"/>
          <w:szCs w:val="24"/>
          <w:lang w:val="fr-FR"/>
        </w:rPr>
        <w:t xml:space="preserve">essentiellement </w:t>
      </w:r>
      <w:r w:rsidRPr="00D069F6">
        <w:rPr>
          <w:rFonts w:ascii="Times New Roman" w:hAnsi="Times New Roman" w:cs="Times New Roman"/>
          <w:sz w:val="24"/>
          <w:szCs w:val="24"/>
          <w:lang w:val="fr-FR"/>
        </w:rPr>
        <w:t>influencées</w:t>
      </w:r>
      <w:r w:rsidR="00AF0C65">
        <w:rPr>
          <w:rFonts w:ascii="Times New Roman" w:hAnsi="Times New Roman" w:cs="Times New Roman"/>
          <w:sz w:val="24"/>
          <w:szCs w:val="24"/>
          <w:lang w:val="fr-FR"/>
        </w:rPr>
        <w:t xml:space="preserve"> </w:t>
      </w:r>
      <w:r w:rsidRPr="00D069F6">
        <w:rPr>
          <w:rFonts w:ascii="Times New Roman" w:hAnsi="Times New Roman" w:cs="Times New Roman"/>
          <w:sz w:val="24"/>
          <w:szCs w:val="24"/>
          <w:lang w:val="fr-FR"/>
        </w:rPr>
        <w:t xml:space="preserve">par les variations du niveau de la retenue, ainsi que les variations saisonnières. </w:t>
      </w:r>
    </w:p>
    <w:p w:rsidR="003E653F" w:rsidRDefault="003E653F" w:rsidP="00014483">
      <w:pPr>
        <w:bidi w:val="0"/>
        <w:spacing w:after="0" w:line="240" w:lineRule="auto"/>
        <w:jc w:val="center"/>
        <w:rPr>
          <w:rFonts w:asciiTheme="majorBidi" w:hAnsiTheme="majorBidi" w:cstheme="majorBidi"/>
          <w:sz w:val="24"/>
          <w:szCs w:val="24"/>
          <w:lang w:val="fr-FR" w:bidi="ar-DZ"/>
        </w:rPr>
      </w:pPr>
    </w:p>
    <w:p w:rsidR="00831D0D" w:rsidRDefault="00831D0D" w:rsidP="00831D0D">
      <w:pPr>
        <w:bidi w:val="0"/>
        <w:spacing w:after="0" w:line="240" w:lineRule="auto"/>
        <w:jc w:val="center"/>
        <w:rPr>
          <w:rFonts w:asciiTheme="majorBidi" w:hAnsiTheme="majorBidi" w:cstheme="majorBidi"/>
          <w:sz w:val="24"/>
          <w:szCs w:val="24"/>
          <w:lang w:val="fr-FR" w:bidi="ar-DZ"/>
        </w:rPr>
      </w:pPr>
    </w:p>
    <w:p w:rsidR="00831D0D" w:rsidRDefault="00831D0D" w:rsidP="00831D0D">
      <w:pPr>
        <w:bidi w:val="0"/>
        <w:spacing w:after="0" w:line="240" w:lineRule="auto"/>
        <w:jc w:val="center"/>
        <w:rPr>
          <w:rFonts w:asciiTheme="majorBidi" w:hAnsiTheme="majorBidi" w:cstheme="majorBidi"/>
          <w:sz w:val="24"/>
          <w:szCs w:val="24"/>
          <w:lang w:val="fr-FR" w:bidi="ar-DZ"/>
        </w:rPr>
      </w:pPr>
    </w:p>
    <w:p w:rsidR="000221FA" w:rsidRPr="00A13526" w:rsidRDefault="000221FA" w:rsidP="000221FA">
      <w:pPr>
        <w:tabs>
          <w:tab w:val="left" w:pos="426"/>
        </w:tabs>
        <w:bidi w:val="0"/>
        <w:jc w:val="center"/>
        <w:rPr>
          <w:rFonts w:ascii="Times New Roman" w:hAnsi="Times New Roman" w:cs="Times New Roman"/>
          <w:b/>
          <w:bCs/>
          <w:sz w:val="32"/>
          <w:szCs w:val="32"/>
          <w:lang w:val="fr-FR"/>
        </w:rPr>
      </w:pPr>
      <w:r w:rsidRPr="00A13526">
        <w:rPr>
          <w:rFonts w:ascii="Times New Roman" w:hAnsi="Times New Roman" w:cs="Times New Roman"/>
          <w:b/>
          <w:bCs/>
          <w:sz w:val="32"/>
          <w:szCs w:val="32"/>
          <w:lang w:val="fr-FR"/>
        </w:rPr>
        <w:t>CONCLUSION GENERALE</w:t>
      </w:r>
    </w:p>
    <w:p w:rsidR="000221FA" w:rsidRPr="00A13526" w:rsidRDefault="000221FA" w:rsidP="000221FA">
      <w:pPr>
        <w:tabs>
          <w:tab w:val="left" w:pos="567"/>
          <w:tab w:val="right" w:pos="851"/>
        </w:tabs>
        <w:bidi w:val="0"/>
        <w:spacing w:line="360" w:lineRule="auto"/>
        <w:jc w:val="both"/>
        <w:rPr>
          <w:rFonts w:ascii="Times New Roman" w:hAnsi="Times New Roman" w:cs="Times New Roman"/>
          <w:sz w:val="24"/>
          <w:szCs w:val="24"/>
          <w:lang w:val="fr-FR"/>
        </w:rPr>
      </w:pPr>
      <w:r w:rsidRPr="00A13526">
        <w:rPr>
          <w:rFonts w:ascii="Times New Roman" w:hAnsi="Times New Roman" w:cs="Times New Roman"/>
          <w:sz w:val="24"/>
          <w:szCs w:val="24"/>
          <w:lang w:val="fr-FR"/>
        </w:rPr>
        <w:t xml:space="preserve">Depuis la mise en eau du barrage en enrochement à noyau argileux d’Ain Zada, les mesures des équipements du dispositif d’auscultation ont commencées </w:t>
      </w:r>
      <w:r>
        <w:rPr>
          <w:rFonts w:ascii="Times New Roman" w:hAnsi="Times New Roman" w:cs="Times New Roman"/>
          <w:sz w:val="24"/>
          <w:szCs w:val="24"/>
          <w:lang w:val="fr-FR"/>
        </w:rPr>
        <w:t xml:space="preserve">à fonctionner </w:t>
      </w:r>
      <w:r w:rsidRPr="00A13526">
        <w:rPr>
          <w:rFonts w:ascii="Times New Roman" w:hAnsi="Times New Roman" w:cs="Times New Roman"/>
          <w:sz w:val="24"/>
          <w:szCs w:val="24"/>
          <w:lang w:val="fr-FR"/>
        </w:rPr>
        <w:t xml:space="preserve">et quelques données </w:t>
      </w:r>
      <w:r>
        <w:rPr>
          <w:rFonts w:ascii="Times New Roman" w:hAnsi="Times New Roman" w:cs="Times New Roman"/>
          <w:sz w:val="24"/>
          <w:szCs w:val="24"/>
          <w:lang w:val="fr-FR"/>
        </w:rPr>
        <w:t>(1985 à 2013</w:t>
      </w:r>
      <w:r w:rsidRPr="00A13526">
        <w:rPr>
          <w:rFonts w:ascii="Times New Roman" w:hAnsi="Times New Roman" w:cs="Times New Roman"/>
          <w:sz w:val="24"/>
          <w:szCs w:val="24"/>
          <w:lang w:val="fr-FR"/>
        </w:rPr>
        <w:t>) de certains dispositifs sur quelques années ont pu</w:t>
      </w:r>
      <w:r>
        <w:rPr>
          <w:rFonts w:ascii="Times New Roman" w:hAnsi="Times New Roman" w:cs="Times New Roman"/>
          <w:sz w:val="24"/>
          <w:szCs w:val="24"/>
          <w:lang w:val="fr-FR"/>
        </w:rPr>
        <w:t xml:space="preserve"> être recueillies telles que </w:t>
      </w:r>
      <w:r w:rsidRPr="00A13526">
        <w:rPr>
          <w:rFonts w:ascii="Times New Roman" w:hAnsi="Times New Roman" w:cs="Times New Roman"/>
          <w:sz w:val="24"/>
          <w:szCs w:val="24"/>
          <w:lang w:val="fr-FR"/>
        </w:rPr>
        <w:t>les mesures des pressions interstitiel</w:t>
      </w:r>
      <w:r>
        <w:rPr>
          <w:rFonts w:ascii="Times New Roman" w:hAnsi="Times New Roman" w:cs="Times New Roman"/>
          <w:sz w:val="24"/>
          <w:szCs w:val="24"/>
          <w:lang w:val="fr-FR"/>
        </w:rPr>
        <w:t>les dans le noyau argileux (PH).</w:t>
      </w:r>
    </w:p>
    <w:p w:rsidR="000221FA" w:rsidRDefault="000221FA" w:rsidP="000221FA">
      <w:pPr>
        <w:tabs>
          <w:tab w:val="left" w:pos="426"/>
        </w:tabs>
        <w:bidi w:val="0"/>
        <w:spacing w:line="360" w:lineRule="auto"/>
        <w:jc w:val="both"/>
        <w:rPr>
          <w:rFonts w:ascii="Times New Roman" w:hAnsi="Times New Roman" w:cs="Times New Roman"/>
          <w:sz w:val="24"/>
          <w:szCs w:val="24"/>
          <w:lang w:val="fr-FR"/>
        </w:rPr>
      </w:pPr>
      <w:r w:rsidRPr="00A13526">
        <w:rPr>
          <w:rFonts w:ascii="Times New Roman" w:hAnsi="Times New Roman" w:cs="Times New Roman"/>
          <w:sz w:val="24"/>
          <w:szCs w:val="24"/>
          <w:lang w:val="fr-FR"/>
        </w:rPr>
        <w:t>Les données présentent plusieurs lacunes, plusieurs interruptions dans les levés en raison du manque très souvent de l’azote (décennie noire) et certains piézomètres ont été obstrués ou carrément endommagés. Le choix fait pour les analyses est basée sur la continuité des données et leur importance.</w:t>
      </w:r>
    </w:p>
    <w:p w:rsidR="000221FA" w:rsidRPr="00A13526" w:rsidRDefault="000221FA" w:rsidP="000221FA">
      <w:pPr>
        <w:tabs>
          <w:tab w:val="left" w:pos="567"/>
        </w:tabs>
        <w:bidi w:val="0"/>
        <w:spacing w:line="360" w:lineRule="auto"/>
        <w:jc w:val="both"/>
        <w:rPr>
          <w:rFonts w:ascii="Times New Roman" w:hAnsi="Times New Roman" w:cs="Times New Roman"/>
          <w:sz w:val="24"/>
          <w:szCs w:val="24"/>
          <w:lang w:val="fr-FR"/>
        </w:rPr>
      </w:pPr>
      <w:r w:rsidRPr="00A13526">
        <w:rPr>
          <w:rFonts w:ascii="Times New Roman" w:hAnsi="Times New Roman" w:cs="Times New Roman"/>
          <w:sz w:val="24"/>
          <w:szCs w:val="24"/>
          <w:lang w:val="fr-FR"/>
        </w:rPr>
        <w:t>Les données</w:t>
      </w:r>
      <w:r>
        <w:rPr>
          <w:rFonts w:ascii="Times New Roman" w:hAnsi="Times New Roman" w:cs="Times New Roman"/>
          <w:sz w:val="24"/>
          <w:szCs w:val="24"/>
          <w:lang w:val="fr-FR"/>
        </w:rPr>
        <w:t xml:space="preserve"> du piézomètre </w:t>
      </w:r>
      <w:r w:rsidRPr="00A13526">
        <w:rPr>
          <w:rFonts w:ascii="Times New Roman" w:hAnsi="Times New Roman" w:cs="Times New Roman"/>
          <w:sz w:val="24"/>
          <w:szCs w:val="24"/>
          <w:lang w:val="fr-FR"/>
        </w:rPr>
        <w:t xml:space="preserve">PH </w:t>
      </w:r>
      <w:r>
        <w:rPr>
          <w:rFonts w:ascii="Times New Roman" w:hAnsi="Times New Roman" w:cs="Times New Roman"/>
          <w:sz w:val="24"/>
          <w:szCs w:val="24"/>
          <w:lang w:val="fr-FR"/>
        </w:rPr>
        <w:t>choisi</w:t>
      </w:r>
      <w:r w:rsidRPr="00A13526">
        <w:rPr>
          <w:rFonts w:ascii="Times New Roman" w:hAnsi="Times New Roman" w:cs="Times New Roman"/>
          <w:sz w:val="24"/>
          <w:szCs w:val="24"/>
          <w:lang w:val="fr-FR"/>
        </w:rPr>
        <w:t xml:space="preserve"> sur une période a</w:t>
      </w:r>
      <w:r>
        <w:rPr>
          <w:rFonts w:ascii="Times New Roman" w:hAnsi="Times New Roman" w:cs="Times New Roman"/>
          <w:sz w:val="24"/>
          <w:szCs w:val="24"/>
          <w:lang w:val="fr-FR"/>
        </w:rPr>
        <w:t>nnuelle ont été soumises à une a</w:t>
      </w:r>
      <w:r w:rsidRPr="00A13526">
        <w:rPr>
          <w:rFonts w:ascii="Times New Roman" w:hAnsi="Times New Roman" w:cs="Times New Roman"/>
          <w:sz w:val="24"/>
          <w:szCs w:val="24"/>
          <w:lang w:val="fr-FR"/>
        </w:rPr>
        <w:t>nalyse en</w:t>
      </w:r>
      <w:r>
        <w:rPr>
          <w:rFonts w:ascii="Times New Roman" w:hAnsi="Times New Roman" w:cs="Times New Roman"/>
          <w:sz w:val="24"/>
          <w:szCs w:val="24"/>
          <w:lang w:val="fr-FR"/>
        </w:rPr>
        <w:t xml:space="preserve"> </w:t>
      </w:r>
      <w:r w:rsidRPr="00D069F6">
        <w:rPr>
          <w:rFonts w:ascii="Times New Roman" w:hAnsi="Times New Roman" w:cs="Times New Roman"/>
          <w:sz w:val="24"/>
          <w:szCs w:val="24"/>
          <w:lang w:val="fr-FR"/>
        </w:rPr>
        <w:t>Hydrostatique-Saison-temps</w:t>
      </w:r>
      <w:r w:rsidRPr="00A13526">
        <w:rPr>
          <w:rFonts w:ascii="Times New Roman" w:hAnsi="Times New Roman" w:cs="Times New Roman"/>
          <w:sz w:val="24"/>
          <w:szCs w:val="24"/>
          <w:lang w:val="fr-FR"/>
        </w:rPr>
        <w:t>.</w:t>
      </w:r>
    </w:p>
    <w:p w:rsidR="000221FA" w:rsidRPr="00A13526" w:rsidRDefault="000221FA" w:rsidP="000221FA">
      <w:pPr>
        <w:tabs>
          <w:tab w:val="left" w:pos="567"/>
        </w:tabs>
        <w:bidi w:val="0"/>
        <w:spacing w:line="360" w:lineRule="auto"/>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         HST est une méthode </w:t>
      </w:r>
      <w:r w:rsidRPr="00D069F6">
        <w:rPr>
          <w:rFonts w:ascii="Times New Roman" w:hAnsi="Times New Roman" w:cs="Times New Roman"/>
          <w:sz w:val="24"/>
          <w:szCs w:val="24"/>
          <w:lang w:val="fr-FR"/>
        </w:rPr>
        <w:t xml:space="preserve">d'analyse </w:t>
      </w:r>
      <w:r>
        <w:rPr>
          <w:rFonts w:ascii="Times New Roman" w:hAnsi="Times New Roman" w:cs="Times New Roman"/>
          <w:sz w:val="24"/>
          <w:szCs w:val="24"/>
          <w:lang w:val="fr-FR"/>
        </w:rPr>
        <w:t xml:space="preserve">statistique </w:t>
      </w:r>
      <w:r w:rsidRPr="00D069F6">
        <w:rPr>
          <w:rFonts w:ascii="Times New Roman" w:hAnsi="Times New Roman" w:cs="Times New Roman"/>
          <w:sz w:val="24"/>
          <w:szCs w:val="24"/>
          <w:lang w:val="fr-FR"/>
        </w:rPr>
        <w:t>des données d’auscultation des barrages</w:t>
      </w:r>
      <w:r>
        <w:rPr>
          <w:rFonts w:ascii="Times New Roman" w:hAnsi="Times New Roman" w:cs="Times New Roman"/>
          <w:sz w:val="24"/>
          <w:szCs w:val="24"/>
          <w:lang w:val="fr-FR"/>
        </w:rPr>
        <w:t xml:space="preserve"> et cela a </w:t>
      </w:r>
      <w:proofErr w:type="spellStart"/>
      <w:r>
        <w:rPr>
          <w:rFonts w:ascii="Times New Roman" w:hAnsi="Times New Roman" w:cs="Times New Roman"/>
          <w:sz w:val="24"/>
          <w:szCs w:val="24"/>
          <w:lang w:val="fr-FR"/>
        </w:rPr>
        <w:t>permi</w:t>
      </w:r>
      <w:proofErr w:type="spellEnd"/>
      <w:r>
        <w:rPr>
          <w:rFonts w:ascii="Times New Roman" w:hAnsi="Times New Roman" w:cs="Times New Roman"/>
          <w:sz w:val="24"/>
          <w:szCs w:val="24"/>
          <w:lang w:val="fr-FR"/>
        </w:rPr>
        <w:t xml:space="preserve"> de déduire que l</w:t>
      </w:r>
      <w:r w:rsidRPr="00D069F6">
        <w:rPr>
          <w:rFonts w:ascii="Times New Roman" w:hAnsi="Times New Roman" w:cs="Times New Roman"/>
          <w:sz w:val="24"/>
          <w:szCs w:val="24"/>
          <w:lang w:val="fr-FR"/>
        </w:rPr>
        <w:t>es variations des pressions interstitielles d</w:t>
      </w:r>
      <w:r>
        <w:rPr>
          <w:rFonts w:ascii="Times New Roman" w:hAnsi="Times New Roman" w:cs="Times New Roman"/>
          <w:sz w:val="24"/>
          <w:szCs w:val="24"/>
          <w:lang w:val="fr-FR"/>
        </w:rPr>
        <w:t xml:space="preserve">ans le noyau argileux </w:t>
      </w:r>
      <w:r w:rsidRPr="00D069F6">
        <w:rPr>
          <w:rFonts w:ascii="Times New Roman" w:hAnsi="Times New Roman" w:cs="Times New Roman"/>
          <w:sz w:val="24"/>
          <w:szCs w:val="24"/>
          <w:lang w:val="fr-FR"/>
        </w:rPr>
        <w:t>sont principalement liées aux variations du niveau de la retenue</w:t>
      </w:r>
      <w:r>
        <w:rPr>
          <w:rFonts w:ascii="Times New Roman" w:hAnsi="Times New Roman" w:cs="Times New Roman"/>
          <w:sz w:val="24"/>
          <w:szCs w:val="24"/>
          <w:lang w:val="fr-FR"/>
        </w:rPr>
        <w:t>.</w:t>
      </w:r>
    </w:p>
    <w:p w:rsidR="000221FA" w:rsidRPr="00A13526" w:rsidRDefault="000221FA" w:rsidP="000221FA">
      <w:pPr>
        <w:tabs>
          <w:tab w:val="left" w:pos="567"/>
        </w:tabs>
        <w:bidi w:val="0"/>
        <w:spacing w:line="360" w:lineRule="auto"/>
        <w:jc w:val="both"/>
        <w:rPr>
          <w:rFonts w:ascii="Times New Roman" w:hAnsi="Times New Roman" w:cs="Times New Roman"/>
          <w:sz w:val="24"/>
          <w:szCs w:val="24"/>
          <w:lang w:val="fr-FR"/>
        </w:rPr>
      </w:pPr>
      <w:r w:rsidRPr="00A13526">
        <w:rPr>
          <w:rFonts w:ascii="Times New Roman" w:hAnsi="Times New Roman" w:cs="Times New Roman"/>
          <w:sz w:val="24"/>
          <w:szCs w:val="24"/>
          <w:lang w:val="fr-FR"/>
        </w:rPr>
        <w:t xml:space="preserve">Les pressions interstitielles gardent l’hétérogénéité observée au niveau d’un épisode hydraulique correspondant soit à la pluie ou au niveau de la retenue (RN). </w:t>
      </w:r>
    </w:p>
    <w:p w:rsidR="000221FA" w:rsidRPr="00D069F6" w:rsidRDefault="000221FA" w:rsidP="000221FA">
      <w:pPr>
        <w:bidi w:val="0"/>
        <w:spacing w:after="0" w:line="360" w:lineRule="auto"/>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           L’information apportée par HST sur </w:t>
      </w:r>
      <w:r w:rsidRPr="00D069F6">
        <w:rPr>
          <w:rFonts w:ascii="Times New Roman" w:hAnsi="Times New Roman" w:cs="Times New Roman"/>
          <w:sz w:val="24"/>
          <w:szCs w:val="24"/>
          <w:lang w:val="fr-FR"/>
        </w:rPr>
        <w:t xml:space="preserve">les cellules des pressions interstitielles sont </w:t>
      </w:r>
      <w:r>
        <w:rPr>
          <w:rFonts w:ascii="Times New Roman" w:hAnsi="Times New Roman" w:cs="Times New Roman"/>
          <w:sz w:val="24"/>
          <w:szCs w:val="24"/>
          <w:lang w:val="fr-FR"/>
        </w:rPr>
        <w:t xml:space="preserve">essentiellement </w:t>
      </w:r>
      <w:r w:rsidRPr="00D069F6">
        <w:rPr>
          <w:rFonts w:ascii="Times New Roman" w:hAnsi="Times New Roman" w:cs="Times New Roman"/>
          <w:sz w:val="24"/>
          <w:szCs w:val="24"/>
          <w:lang w:val="fr-FR"/>
        </w:rPr>
        <w:t>influencées</w:t>
      </w:r>
      <w:r>
        <w:rPr>
          <w:rFonts w:ascii="Times New Roman" w:hAnsi="Times New Roman" w:cs="Times New Roman"/>
          <w:sz w:val="24"/>
          <w:szCs w:val="24"/>
          <w:lang w:val="fr-FR"/>
        </w:rPr>
        <w:t xml:space="preserve"> </w:t>
      </w:r>
      <w:r w:rsidRPr="00D069F6">
        <w:rPr>
          <w:rFonts w:ascii="Times New Roman" w:hAnsi="Times New Roman" w:cs="Times New Roman"/>
          <w:sz w:val="24"/>
          <w:szCs w:val="24"/>
          <w:lang w:val="fr-FR"/>
        </w:rPr>
        <w:t xml:space="preserve">par les variations du niveau de la retenue, ainsi que les variations saisonnières. </w:t>
      </w:r>
    </w:p>
    <w:p w:rsidR="005C78A5" w:rsidRPr="00000876" w:rsidRDefault="005C78A5" w:rsidP="005C78A5">
      <w:pPr>
        <w:bidi w:val="0"/>
        <w:spacing w:after="0" w:line="240" w:lineRule="auto"/>
        <w:jc w:val="center"/>
        <w:rPr>
          <w:rFonts w:asciiTheme="majorBidi" w:hAnsiTheme="majorBidi" w:cstheme="majorBidi"/>
          <w:sz w:val="24"/>
          <w:szCs w:val="24"/>
          <w:lang w:val="fr-FR" w:bidi="ar-DZ"/>
        </w:rPr>
      </w:pPr>
    </w:p>
    <w:sectPr w:rsidR="005C78A5" w:rsidRPr="00000876" w:rsidSect="00EC0505">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5EA3" w:rsidRDefault="00C25EA3" w:rsidP="004D4FAA">
      <w:pPr>
        <w:spacing w:after="0" w:line="240" w:lineRule="auto"/>
      </w:pPr>
      <w:r>
        <w:separator/>
      </w:r>
    </w:p>
  </w:endnote>
  <w:endnote w:type="continuationSeparator" w:id="0">
    <w:p w:rsidR="00C25EA3" w:rsidRDefault="00C25EA3" w:rsidP="004D4F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726575"/>
      <w:docPartObj>
        <w:docPartGallery w:val="Page Numbers (Bottom of Page)"/>
        <w:docPartUnique/>
      </w:docPartObj>
    </w:sdtPr>
    <w:sdtEndPr/>
    <w:sdtContent>
      <w:p w:rsidR="006915D0" w:rsidRDefault="00995A9A" w:rsidP="00791BD3">
        <w:pPr>
          <w:pStyle w:val="a9"/>
          <w:jc w:val="center"/>
        </w:pPr>
        <w:r>
          <w:fldChar w:fldCharType="begin"/>
        </w:r>
        <w:r>
          <w:instrText xml:space="preserve"> PAGE   \* MERGEFORMAT </w:instrText>
        </w:r>
        <w:r>
          <w:fldChar w:fldCharType="separate"/>
        </w:r>
        <w:r w:rsidR="007B50D1">
          <w:rPr>
            <w:noProof/>
            <w:rtl/>
          </w:rPr>
          <w:t>1</w:t>
        </w:r>
        <w:r>
          <w:rPr>
            <w:noProof/>
          </w:rPr>
          <w:fldChar w:fldCharType="end"/>
        </w:r>
      </w:p>
    </w:sdtContent>
  </w:sdt>
  <w:p w:rsidR="006915D0" w:rsidRDefault="006915D0" w:rsidP="00791BD3">
    <w:pPr>
      <w:pStyle w:val="a9"/>
      <w:tabs>
        <w:tab w:val="clear" w:pos="4536"/>
        <w:tab w:val="clear" w:pos="9072"/>
        <w:tab w:val="left" w:pos="6387"/>
      </w:tabs>
    </w:pPr>
    <w:r>
      <w:rPr>
        <w:rtl/>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5EA3" w:rsidRDefault="00C25EA3" w:rsidP="004D4FAA">
      <w:pPr>
        <w:spacing w:after="0" w:line="240" w:lineRule="auto"/>
      </w:pPr>
      <w:r>
        <w:separator/>
      </w:r>
    </w:p>
  </w:footnote>
  <w:footnote w:type="continuationSeparator" w:id="0">
    <w:p w:rsidR="00C25EA3" w:rsidRDefault="00C25EA3" w:rsidP="004D4FA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5D0" w:rsidRPr="006E7644" w:rsidRDefault="006915D0" w:rsidP="00C11B7F">
    <w:pPr>
      <w:pStyle w:val="a6"/>
      <w:pBdr>
        <w:bottom w:val="single" w:sz="4" w:space="8" w:color="auto"/>
      </w:pBdr>
      <w:bidi w:val="0"/>
      <w:jc w:val="right"/>
      <w:rPr>
        <w:rFonts w:ascii="Times New Roman" w:hAnsi="Times New Roman" w:cs="Times New Roman"/>
        <w:b/>
        <w:bCs/>
        <w:sz w:val="24"/>
        <w:szCs w:val="24"/>
        <w:lang w:val="fr-FR"/>
      </w:rPr>
    </w:pPr>
    <w:r>
      <w:rPr>
        <w:rFonts w:ascii="Times New Roman" w:hAnsi="Times New Roman" w:cs="Times New Roman"/>
        <w:sz w:val="24"/>
        <w:szCs w:val="24"/>
        <w:lang w:val="fr-FR"/>
      </w:rPr>
      <w:t>Introduction générale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5D0" w:rsidRPr="00EF05AF" w:rsidRDefault="006915D0" w:rsidP="00D86AE6">
    <w:pPr>
      <w:bidi w:val="0"/>
      <w:ind w:left="360"/>
      <w:jc w:val="right"/>
      <w:rPr>
        <w:rFonts w:ascii="Times New Roman" w:eastAsia="Times New Roman" w:hAnsi="Times New Roman" w:cs="Times New Roman"/>
        <w:sz w:val="32"/>
        <w:szCs w:val="32"/>
        <w:lang w:val="fr-FR" w:eastAsia="fr-FR"/>
      </w:rPr>
    </w:pPr>
    <w:r w:rsidRPr="00EF05AF">
      <w:rPr>
        <w:rFonts w:ascii="Times New Roman" w:hAnsi="Times New Roman" w:cs="Times New Roman"/>
        <w:sz w:val="24"/>
        <w:szCs w:val="24"/>
        <w:lang w:val="fr-FR"/>
      </w:rPr>
      <w:t>Chapitre I</w:t>
    </w:r>
    <w:r w:rsidRPr="00EF05AF">
      <w:rPr>
        <w:rFonts w:ascii="Times New Roman" w:eastAsia="Times New Roman" w:hAnsi="Times New Roman" w:cs="Times New Roman"/>
        <w:sz w:val="32"/>
        <w:szCs w:val="32"/>
        <w:lang w:val="fr-FR" w:eastAsia="fr-FR"/>
      </w:rPr>
      <w:t xml:space="preserve"> </w:t>
    </w:r>
    <w:r>
      <w:rPr>
        <w:rFonts w:ascii="Times New Roman" w:eastAsia="Times New Roman" w:hAnsi="Times New Roman" w:cs="Times New Roman"/>
        <w:sz w:val="24"/>
        <w:szCs w:val="24"/>
        <w:lang w:val="fr-FR" w:eastAsia="fr-FR"/>
      </w:rPr>
      <w:t>généralité sur les barrages</w:t>
    </w:r>
    <w:r>
      <w:rPr>
        <w:rFonts w:ascii="Times New Roman" w:hAnsi="Times New Roman" w:cs="Times New Roman"/>
        <w:b/>
        <w:bCs/>
        <w:sz w:val="24"/>
        <w:szCs w:val="24"/>
        <w:lang w:val="fr-FR"/>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5D0" w:rsidRPr="006E7644" w:rsidRDefault="007B50D1" w:rsidP="007B50D1">
    <w:pPr>
      <w:pStyle w:val="a6"/>
      <w:pBdr>
        <w:bottom w:val="single" w:sz="4" w:space="10" w:color="auto"/>
      </w:pBdr>
      <w:bidi w:val="0"/>
      <w:jc w:val="right"/>
      <w:rPr>
        <w:rFonts w:ascii="Times New Roman" w:hAnsi="Times New Roman" w:cs="Times New Roman"/>
        <w:b/>
        <w:bCs/>
        <w:sz w:val="24"/>
        <w:szCs w:val="24"/>
        <w:lang w:val="fr-FR"/>
      </w:rPr>
    </w:pPr>
    <w:r>
      <w:rPr>
        <w:rFonts w:ascii="Times New Roman" w:hAnsi="Times New Roman" w:cs="Times New Roman"/>
        <w:sz w:val="24"/>
        <w:szCs w:val="24"/>
        <w:lang w:val="fr-FR"/>
      </w:rPr>
      <w:t xml:space="preserve"> </w:t>
    </w:r>
    <w:r w:rsidR="006915D0" w:rsidRPr="00B07A33">
      <w:rPr>
        <w:rFonts w:ascii="Times New Roman" w:hAnsi="Times New Roman" w:cs="Times New Roman"/>
        <w:sz w:val="24"/>
        <w:szCs w:val="24"/>
        <w:lang w:val="fr-FR"/>
      </w:rPr>
      <w:t xml:space="preserve">Chapitre </w:t>
    </w:r>
    <w:r w:rsidR="006915D0">
      <w:rPr>
        <w:rFonts w:ascii="Times New Roman" w:hAnsi="Times New Roman" w:cs="Times New Roman"/>
        <w:sz w:val="24"/>
        <w:szCs w:val="24"/>
        <w:lang w:val="fr-FR"/>
      </w:rPr>
      <w:t>I</w:t>
    </w:r>
    <w:r w:rsidR="006915D0" w:rsidRPr="00B07A33">
      <w:rPr>
        <w:rFonts w:ascii="Times New Roman" w:hAnsi="Times New Roman" w:cs="Times New Roman"/>
        <w:sz w:val="24"/>
        <w:szCs w:val="24"/>
        <w:lang w:val="fr-FR"/>
      </w:rPr>
      <w:t>I</w:t>
    </w:r>
    <w:r w:rsidR="006915D0">
      <w:rPr>
        <w:rFonts w:ascii="Times New Roman" w:hAnsi="Times New Roman" w:cs="Times New Roman"/>
        <w:sz w:val="24"/>
        <w:szCs w:val="24"/>
        <w:lang w:val="fr-FR"/>
      </w:rPr>
      <w:t xml:space="preserve"> </w:t>
    </w:r>
    <w:r w:rsidR="006915D0" w:rsidRPr="00B07A33">
      <w:rPr>
        <w:rFonts w:ascii="Times New Roman" w:hAnsi="Times New Roman" w:cs="Times New Roman"/>
        <w:sz w:val="24"/>
        <w:szCs w:val="24"/>
        <w:lang w:val="fr-FR"/>
      </w:rPr>
      <w:t xml:space="preserve">Le </w:t>
    </w:r>
    <w:r w:rsidR="006915D0">
      <w:rPr>
        <w:rFonts w:ascii="Times New Roman" w:hAnsi="Times New Roman" w:cs="Times New Roman"/>
        <w:sz w:val="24"/>
        <w:szCs w:val="24"/>
        <w:lang w:val="fr-FR"/>
      </w:rPr>
      <w:t xml:space="preserve">bassin versant Oued </w:t>
    </w:r>
    <w:proofErr w:type="spellStart"/>
    <w:r w:rsidR="006915D0">
      <w:rPr>
        <w:rFonts w:ascii="Times New Roman" w:hAnsi="Times New Roman" w:cs="Times New Roman"/>
        <w:sz w:val="24"/>
        <w:szCs w:val="24"/>
        <w:lang w:val="fr-FR"/>
      </w:rPr>
      <w:t>Boussellam</w:t>
    </w:r>
    <w:proofErr w:type="spellEnd"/>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5D0" w:rsidRPr="00D452C3" w:rsidRDefault="006915D0" w:rsidP="00D452C3">
    <w:pPr>
      <w:pStyle w:val="a6"/>
      <w:rPr>
        <w:b/>
        <w:bCs/>
        <w:lang w:val="fr-FR"/>
      </w:rPr>
    </w:pPr>
  </w:p>
  <w:p w:rsidR="006915D0" w:rsidRPr="00D452C3" w:rsidRDefault="006915D0" w:rsidP="00D452C3">
    <w:pPr>
      <w:pStyle w:val="a6"/>
      <w:pBdr>
        <w:bottom w:val="single" w:sz="4" w:space="7" w:color="auto"/>
      </w:pBdr>
      <w:rPr>
        <w:rFonts w:asciiTheme="majorBidi" w:hAnsiTheme="majorBidi" w:cstheme="majorBidi"/>
        <w:sz w:val="24"/>
        <w:szCs w:val="24"/>
        <w:lang w:val="fr-FR"/>
      </w:rPr>
    </w:pPr>
    <w:r w:rsidRPr="00D452C3">
      <w:rPr>
        <w:rFonts w:asciiTheme="majorBidi" w:hAnsiTheme="majorBidi" w:cstheme="majorBidi"/>
        <w:sz w:val="24"/>
        <w:szCs w:val="24"/>
        <w:lang w:val="fr-FR"/>
      </w:rPr>
      <w:t xml:space="preserve">Chapitre </w:t>
    </w:r>
    <w:proofErr w:type="spellStart"/>
    <w:r w:rsidRPr="00D452C3">
      <w:rPr>
        <w:rFonts w:asciiTheme="majorBidi" w:hAnsiTheme="majorBidi" w:cstheme="majorBidi"/>
        <w:sz w:val="24"/>
        <w:szCs w:val="24"/>
        <w:lang w:val="fr-FR"/>
      </w:rPr>
      <w:t>IILe</w:t>
    </w:r>
    <w:proofErr w:type="spellEnd"/>
    <w:r w:rsidRPr="00D452C3">
      <w:rPr>
        <w:rFonts w:asciiTheme="majorBidi" w:hAnsiTheme="majorBidi" w:cstheme="majorBidi"/>
        <w:sz w:val="24"/>
        <w:szCs w:val="24"/>
        <w:lang w:val="fr-FR"/>
      </w:rPr>
      <w:t xml:space="preserve"> bassin versant Oued </w:t>
    </w:r>
    <w:proofErr w:type="spellStart"/>
    <w:r w:rsidRPr="00D452C3">
      <w:rPr>
        <w:rFonts w:asciiTheme="majorBidi" w:hAnsiTheme="majorBidi" w:cstheme="majorBidi"/>
        <w:sz w:val="24"/>
        <w:szCs w:val="24"/>
        <w:lang w:val="fr-FR"/>
      </w:rPr>
      <w:t>Boussellam</w:t>
    </w:r>
    <w:proofErr w:type="spellEnd"/>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5D0" w:rsidRPr="006E7644" w:rsidRDefault="006915D0" w:rsidP="007B50D1">
    <w:pPr>
      <w:pStyle w:val="a6"/>
      <w:pBdr>
        <w:bottom w:val="single" w:sz="4" w:space="8" w:color="auto"/>
      </w:pBdr>
      <w:bidi w:val="0"/>
      <w:jc w:val="right"/>
      <w:rPr>
        <w:rFonts w:ascii="Times New Roman" w:hAnsi="Times New Roman" w:cs="Times New Roman"/>
        <w:b/>
        <w:bCs/>
        <w:sz w:val="24"/>
        <w:szCs w:val="24"/>
        <w:lang w:val="fr-FR"/>
      </w:rPr>
    </w:pPr>
    <w:r w:rsidRPr="00B07A33">
      <w:rPr>
        <w:rFonts w:ascii="Times New Roman" w:hAnsi="Times New Roman" w:cs="Times New Roman"/>
        <w:sz w:val="24"/>
        <w:szCs w:val="24"/>
        <w:lang w:val="fr-FR"/>
      </w:rPr>
      <w:t>Chapitre I</w:t>
    </w:r>
    <w:r>
      <w:rPr>
        <w:rFonts w:ascii="Times New Roman" w:hAnsi="Times New Roman" w:cs="Times New Roman"/>
        <w:sz w:val="24"/>
        <w:szCs w:val="24"/>
        <w:lang w:val="fr-FR"/>
      </w:rPr>
      <w:t>I</w:t>
    </w:r>
    <w:r w:rsidRPr="00B07A33">
      <w:rPr>
        <w:rFonts w:ascii="Times New Roman" w:hAnsi="Times New Roman" w:cs="Times New Roman"/>
        <w:sz w:val="24"/>
        <w:szCs w:val="24"/>
        <w:lang w:val="fr-FR"/>
      </w:rPr>
      <w:t>I</w:t>
    </w:r>
    <w:r w:rsidRPr="00704A71">
      <w:rPr>
        <w:rFonts w:ascii="Times New Roman" w:hAnsi="Times New Roman" w:cs="Times New Roman"/>
        <w:sz w:val="24"/>
        <w:szCs w:val="24"/>
        <w:lang w:val="fr-FR"/>
      </w:rPr>
      <w:t xml:space="preserve"> Le</w:t>
    </w:r>
    <w:r>
      <w:rPr>
        <w:rFonts w:ascii="Times New Roman" w:hAnsi="Times New Roman" w:cs="Times New Roman"/>
        <w:sz w:val="24"/>
        <w:szCs w:val="24"/>
        <w:lang w:val="fr-FR"/>
      </w:rPr>
      <w:t xml:space="preserve"> barrage Ain Zada</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5D0" w:rsidRPr="006E7644" w:rsidRDefault="006915D0" w:rsidP="007B50D1">
    <w:pPr>
      <w:pStyle w:val="a6"/>
      <w:pBdr>
        <w:bottom w:val="single" w:sz="4" w:space="8" w:color="auto"/>
      </w:pBdr>
      <w:bidi w:val="0"/>
      <w:jc w:val="right"/>
      <w:rPr>
        <w:rFonts w:ascii="Times New Roman" w:hAnsi="Times New Roman" w:cs="Times New Roman"/>
        <w:b/>
        <w:bCs/>
        <w:sz w:val="24"/>
        <w:szCs w:val="24"/>
        <w:lang w:val="fr-FR"/>
      </w:rPr>
    </w:pPr>
    <w:r w:rsidRPr="00B07A33">
      <w:rPr>
        <w:rFonts w:ascii="Times New Roman" w:hAnsi="Times New Roman" w:cs="Times New Roman"/>
        <w:sz w:val="24"/>
        <w:szCs w:val="24"/>
        <w:lang w:val="fr-FR"/>
      </w:rPr>
      <w:t xml:space="preserve">Chapitre </w:t>
    </w:r>
    <w:r>
      <w:rPr>
        <w:rFonts w:ascii="Times New Roman" w:hAnsi="Times New Roman" w:cs="Times New Roman"/>
        <w:sz w:val="24"/>
        <w:szCs w:val="24"/>
        <w:lang w:val="fr-FR"/>
      </w:rPr>
      <w:t>IV</w:t>
    </w:r>
    <w:r w:rsidRPr="00A6258C">
      <w:rPr>
        <w:rFonts w:ascii="Times New Roman" w:hAnsi="Times New Roman" w:cs="Times New Roman"/>
        <w:sz w:val="24"/>
        <w:szCs w:val="24"/>
        <w:lang w:val="fr-FR"/>
      </w:rPr>
      <w:t xml:space="preserve"> </w:t>
    </w:r>
    <w:r>
      <w:rPr>
        <w:rFonts w:ascii="Times New Roman" w:hAnsi="Times New Roman" w:cs="Times New Roman"/>
        <w:sz w:val="24"/>
        <w:szCs w:val="24"/>
        <w:lang w:val="fr-FR"/>
      </w:rPr>
      <w:t>Dispositif d’auscultation du barrage Ain Zada</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5D0" w:rsidRPr="006E7644" w:rsidRDefault="006915D0" w:rsidP="00EC0505">
    <w:pPr>
      <w:pStyle w:val="a6"/>
      <w:pBdr>
        <w:bottom w:val="single" w:sz="4" w:space="8" w:color="auto"/>
      </w:pBdr>
      <w:bidi w:val="0"/>
      <w:jc w:val="center"/>
      <w:rPr>
        <w:rFonts w:ascii="Times New Roman" w:hAnsi="Times New Roman" w:cs="Times New Roman"/>
        <w:b/>
        <w:bCs/>
        <w:sz w:val="24"/>
        <w:szCs w:val="24"/>
        <w:lang w:val="fr-FR"/>
      </w:rPr>
    </w:pPr>
    <w:r w:rsidRPr="00B07A33">
      <w:rPr>
        <w:rFonts w:ascii="Times New Roman" w:hAnsi="Times New Roman" w:cs="Times New Roman"/>
        <w:sz w:val="24"/>
        <w:szCs w:val="24"/>
        <w:lang w:val="fr-FR"/>
      </w:rPr>
      <w:t xml:space="preserve">Chapitre </w:t>
    </w:r>
    <w:proofErr w:type="spellStart"/>
    <w:r>
      <w:rPr>
        <w:rFonts w:ascii="Times New Roman" w:hAnsi="Times New Roman" w:cs="Times New Roman"/>
        <w:sz w:val="24"/>
        <w:szCs w:val="24"/>
        <w:lang w:val="fr-FR"/>
      </w:rPr>
      <w:t>IV</w:t>
    </w:r>
    <w:r w:rsidRPr="00A6258C">
      <w:rPr>
        <w:rFonts w:ascii="Times New Roman" w:hAnsi="Times New Roman" w:cs="Times New Roman"/>
        <w:sz w:val="24"/>
        <w:szCs w:val="24"/>
        <w:lang w:val="fr-FR"/>
      </w:rPr>
      <w:t>D</w:t>
    </w:r>
    <w:r>
      <w:rPr>
        <w:rFonts w:ascii="Times New Roman" w:hAnsi="Times New Roman" w:cs="Times New Roman"/>
        <w:sz w:val="24"/>
        <w:szCs w:val="24"/>
        <w:lang w:val="fr-FR"/>
      </w:rPr>
      <w:t>ispositif</w:t>
    </w:r>
    <w:proofErr w:type="spellEnd"/>
    <w:r>
      <w:rPr>
        <w:rFonts w:ascii="Times New Roman" w:hAnsi="Times New Roman" w:cs="Times New Roman"/>
        <w:sz w:val="24"/>
        <w:szCs w:val="24"/>
        <w:lang w:val="fr-FR"/>
      </w:rPr>
      <w:t xml:space="preserve"> d’auscultation du barrage Ain Zada</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5D0" w:rsidRPr="00D069F6" w:rsidRDefault="006915D0" w:rsidP="00747EAB">
    <w:pPr>
      <w:pStyle w:val="a6"/>
      <w:pBdr>
        <w:bottom w:val="single" w:sz="4" w:space="7" w:color="auto"/>
      </w:pBdr>
      <w:bidi w:val="0"/>
      <w:jc w:val="right"/>
      <w:rPr>
        <w:rFonts w:asciiTheme="majorBidi" w:hAnsiTheme="majorBidi" w:cstheme="majorBidi"/>
        <w:sz w:val="20"/>
        <w:szCs w:val="20"/>
        <w:lang w:val="fr-FR"/>
      </w:rPr>
    </w:pPr>
    <w:r w:rsidRPr="00D069F6">
      <w:rPr>
        <w:rFonts w:asciiTheme="majorBidi" w:hAnsiTheme="majorBidi" w:cstheme="majorBidi"/>
        <w:sz w:val="20"/>
        <w:szCs w:val="20"/>
        <w:lang w:val="fr-FR"/>
      </w:rPr>
      <w:t>Chapitre V</w:t>
    </w:r>
    <w:r>
      <w:rPr>
        <w:rFonts w:asciiTheme="majorBidi" w:hAnsiTheme="majorBidi" w:cstheme="majorBidi"/>
        <w:sz w:val="20"/>
        <w:szCs w:val="20"/>
        <w:lang w:val="fr-FR"/>
      </w:rPr>
      <w:t xml:space="preserve"> M</w:t>
    </w:r>
    <w:r w:rsidRPr="00D069F6">
      <w:rPr>
        <w:rFonts w:asciiTheme="majorBidi" w:hAnsiTheme="majorBidi" w:cstheme="majorBidi"/>
        <w:sz w:val="20"/>
        <w:szCs w:val="20"/>
        <w:lang w:val="fr-FR"/>
      </w:rPr>
      <w:t>odèle Hydrostatique</w:t>
    </w:r>
    <w:r>
      <w:rPr>
        <w:rFonts w:asciiTheme="majorBidi" w:hAnsiTheme="majorBidi" w:cstheme="majorBidi"/>
        <w:sz w:val="20"/>
        <w:szCs w:val="20"/>
        <w:lang w:val="fr-FR"/>
      </w:rPr>
      <w:t>-</w:t>
    </w:r>
    <w:r w:rsidRPr="00D069F6">
      <w:rPr>
        <w:rFonts w:asciiTheme="majorBidi" w:hAnsiTheme="majorBidi" w:cstheme="majorBidi"/>
        <w:sz w:val="20"/>
        <w:szCs w:val="20"/>
        <w:lang w:val="fr-FR"/>
      </w:rPr>
      <w:t>Saiso</w:t>
    </w:r>
    <w:r>
      <w:rPr>
        <w:rFonts w:asciiTheme="majorBidi" w:hAnsiTheme="majorBidi" w:cstheme="majorBidi"/>
        <w:sz w:val="20"/>
        <w:szCs w:val="20"/>
        <w:lang w:val="fr-FR"/>
      </w:rPr>
      <w:t>n</w:t>
    </w:r>
    <w:r w:rsidRPr="00D069F6">
      <w:rPr>
        <w:rFonts w:asciiTheme="majorBidi" w:hAnsiTheme="majorBidi" w:cstheme="majorBidi"/>
        <w:sz w:val="20"/>
        <w:szCs w:val="20"/>
        <w:lang w:val="fr-FR"/>
      </w:rPr>
      <w:t>-Temps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03E5E"/>
    <w:multiLevelType w:val="multilevel"/>
    <w:tmpl w:val="967A5C58"/>
    <w:lvl w:ilvl="0">
      <w:start w:val="1"/>
      <w:numFmt w:val="upperRoman"/>
      <w:lvlText w:val="%1."/>
      <w:lvlJc w:val="right"/>
      <w:pPr>
        <w:ind w:left="951" w:hanging="525"/>
      </w:pPr>
      <w:rPr>
        <w:rFonts w:hint="default"/>
        <w:b/>
        <w:bCs/>
        <w:i w:val="0"/>
        <w:iCs w:val="0"/>
        <w:sz w:val="28"/>
        <w:szCs w:val="28"/>
      </w:rPr>
    </w:lvl>
    <w:lvl w:ilvl="1">
      <w:start w:val="1"/>
      <w:numFmt w:val="decimal"/>
      <w:lvlText w:val="%1.%2"/>
      <w:lvlJc w:val="left"/>
      <w:pPr>
        <w:ind w:left="525" w:hanging="525"/>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720" w:hanging="72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080" w:hanging="108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440" w:hanging="1440"/>
      </w:pPr>
      <w:rPr>
        <w:rFonts w:hint="default"/>
        <w:sz w:val="28"/>
      </w:rPr>
    </w:lvl>
    <w:lvl w:ilvl="8">
      <w:start w:val="1"/>
      <w:numFmt w:val="decimal"/>
      <w:lvlText w:val="%1.%2.%3.%4.%5.%6.%7.%8.%9"/>
      <w:lvlJc w:val="left"/>
      <w:pPr>
        <w:ind w:left="1800" w:hanging="1800"/>
      </w:pPr>
      <w:rPr>
        <w:rFonts w:hint="default"/>
        <w:sz w:val="28"/>
      </w:rPr>
    </w:lvl>
  </w:abstractNum>
  <w:abstractNum w:abstractNumId="1">
    <w:nsid w:val="1B3A3F59"/>
    <w:multiLevelType w:val="hybridMultilevel"/>
    <w:tmpl w:val="802CB91A"/>
    <w:lvl w:ilvl="0" w:tplc="040C0001">
      <w:start w:val="1"/>
      <w:numFmt w:val="bullet"/>
      <w:lvlText w:val=""/>
      <w:lvlJc w:val="left"/>
      <w:pPr>
        <w:ind w:left="1188" w:hanging="360"/>
      </w:pPr>
      <w:rPr>
        <w:rFonts w:ascii="Symbol" w:hAnsi="Symbol" w:hint="default"/>
      </w:rPr>
    </w:lvl>
    <w:lvl w:ilvl="1" w:tplc="040C0003" w:tentative="1">
      <w:start w:val="1"/>
      <w:numFmt w:val="bullet"/>
      <w:lvlText w:val="o"/>
      <w:lvlJc w:val="left"/>
      <w:pPr>
        <w:ind w:left="1908" w:hanging="360"/>
      </w:pPr>
      <w:rPr>
        <w:rFonts w:ascii="Courier New" w:hAnsi="Courier New" w:cs="Courier New" w:hint="default"/>
      </w:rPr>
    </w:lvl>
    <w:lvl w:ilvl="2" w:tplc="040C0005" w:tentative="1">
      <w:start w:val="1"/>
      <w:numFmt w:val="bullet"/>
      <w:lvlText w:val=""/>
      <w:lvlJc w:val="left"/>
      <w:pPr>
        <w:ind w:left="2628" w:hanging="360"/>
      </w:pPr>
      <w:rPr>
        <w:rFonts w:ascii="Wingdings" w:hAnsi="Wingdings" w:hint="default"/>
      </w:rPr>
    </w:lvl>
    <w:lvl w:ilvl="3" w:tplc="040C0001" w:tentative="1">
      <w:start w:val="1"/>
      <w:numFmt w:val="bullet"/>
      <w:lvlText w:val=""/>
      <w:lvlJc w:val="left"/>
      <w:pPr>
        <w:ind w:left="3348" w:hanging="360"/>
      </w:pPr>
      <w:rPr>
        <w:rFonts w:ascii="Symbol" w:hAnsi="Symbol" w:hint="default"/>
      </w:rPr>
    </w:lvl>
    <w:lvl w:ilvl="4" w:tplc="040C0003" w:tentative="1">
      <w:start w:val="1"/>
      <w:numFmt w:val="bullet"/>
      <w:lvlText w:val="o"/>
      <w:lvlJc w:val="left"/>
      <w:pPr>
        <w:ind w:left="4068" w:hanging="360"/>
      </w:pPr>
      <w:rPr>
        <w:rFonts w:ascii="Courier New" w:hAnsi="Courier New" w:cs="Courier New" w:hint="default"/>
      </w:rPr>
    </w:lvl>
    <w:lvl w:ilvl="5" w:tplc="040C0005" w:tentative="1">
      <w:start w:val="1"/>
      <w:numFmt w:val="bullet"/>
      <w:lvlText w:val=""/>
      <w:lvlJc w:val="left"/>
      <w:pPr>
        <w:ind w:left="4788" w:hanging="360"/>
      </w:pPr>
      <w:rPr>
        <w:rFonts w:ascii="Wingdings" w:hAnsi="Wingdings" w:hint="default"/>
      </w:rPr>
    </w:lvl>
    <w:lvl w:ilvl="6" w:tplc="040C0001" w:tentative="1">
      <w:start w:val="1"/>
      <w:numFmt w:val="bullet"/>
      <w:lvlText w:val=""/>
      <w:lvlJc w:val="left"/>
      <w:pPr>
        <w:ind w:left="5508" w:hanging="360"/>
      </w:pPr>
      <w:rPr>
        <w:rFonts w:ascii="Symbol" w:hAnsi="Symbol" w:hint="default"/>
      </w:rPr>
    </w:lvl>
    <w:lvl w:ilvl="7" w:tplc="040C0003" w:tentative="1">
      <w:start w:val="1"/>
      <w:numFmt w:val="bullet"/>
      <w:lvlText w:val="o"/>
      <w:lvlJc w:val="left"/>
      <w:pPr>
        <w:ind w:left="6228" w:hanging="360"/>
      </w:pPr>
      <w:rPr>
        <w:rFonts w:ascii="Courier New" w:hAnsi="Courier New" w:cs="Courier New" w:hint="default"/>
      </w:rPr>
    </w:lvl>
    <w:lvl w:ilvl="8" w:tplc="040C0005" w:tentative="1">
      <w:start w:val="1"/>
      <w:numFmt w:val="bullet"/>
      <w:lvlText w:val=""/>
      <w:lvlJc w:val="left"/>
      <w:pPr>
        <w:ind w:left="6948" w:hanging="360"/>
      </w:pPr>
      <w:rPr>
        <w:rFonts w:ascii="Wingdings" w:hAnsi="Wingdings" w:hint="default"/>
      </w:rPr>
    </w:lvl>
  </w:abstractNum>
  <w:abstractNum w:abstractNumId="2">
    <w:nsid w:val="1D3B1CF1"/>
    <w:multiLevelType w:val="hybridMultilevel"/>
    <w:tmpl w:val="0682EE50"/>
    <w:lvl w:ilvl="0" w:tplc="040C0001">
      <w:start w:val="1"/>
      <w:numFmt w:val="bullet"/>
      <w:lvlText w:val=""/>
      <w:lvlJc w:val="left"/>
      <w:pPr>
        <w:ind w:left="1548" w:hanging="360"/>
      </w:pPr>
      <w:rPr>
        <w:rFonts w:ascii="Symbol" w:hAnsi="Symbol" w:hint="default"/>
      </w:rPr>
    </w:lvl>
    <w:lvl w:ilvl="1" w:tplc="040C0003" w:tentative="1">
      <w:start w:val="1"/>
      <w:numFmt w:val="bullet"/>
      <w:lvlText w:val="o"/>
      <w:lvlJc w:val="left"/>
      <w:pPr>
        <w:ind w:left="2268" w:hanging="360"/>
      </w:pPr>
      <w:rPr>
        <w:rFonts w:ascii="Courier New" w:hAnsi="Courier New" w:cs="Courier New" w:hint="default"/>
      </w:rPr>
    </w:lvl>
    <w:lvl w:ilvl="2" w:tplc="040C0005" w:tentative="1">
      <w:start w:val="1"/>
      <w:numFmt w:val="bullet"/>
      <w:lvlText w:val=""/>
      <w:lvlJc w:val="left"/>
      <w:pPr>
        <w:ind w:left="2988" w:hanging="360"/>
      </w:pPr>
      <w:rPr>
        <w:rFonts w:ascii="Wingdings" w:hAnsi="Wingdings" w:hint="default"/>
      </w:rPr>
    </w:lvl>
    <w:lvl w:ilvl="3" w:tplc="040C0001" w:tentative="1">
      <w:start w:val="1"/>
      <w:numFmt w:val="bullet"/>
      <w:lvlText w:val=""/>
      <w:lvlJc w:val="left"/>
      <w:pPr>
        <w:ind w:left="3708" w:hanging="360"/>
      </w:pPr>
      <w:rPr>
        <w:rFonts w:ascii="Symbol" w:hAnsi="Symbol" w:hint="default"/>
      </w:rPr>
    </w:lvl>
    <w:lvl w:ilvl="4" w:tplc="040C0003" w:tentative="1">
      <w:start w:val="1"/>
      <w:numFmt w:val="bullet"/>
      <w:lvlText w:val="o"/>
      <w:lvlJc w:val="left"/>
      <w:pPr>
        <w:ind w:left="4428" w:hanging="360"/>
      </w:pPr>
      <w:rPr>
        <w:rFonts w:ascii="Courier New" w:hAnsi="Courier New" w:cs="Courier New" w:hint="default"/>
      </w:rPr>
    </w:lvl>
    <w:lvl w:ilvl="5" w:tplc="040C0005" w:tentative="1">
      <w:start w:val="1"/>
      <w:numFmt w:val="bullet"/>
      <w:lvlText w:val=""/>
      <w:lvlJc w:val="left"/>
      <w:pPr>
        <w:ind w:left="5148" w:hanging="360"/>
      </w:pPr>
      <w:rPr>
        <w:rFonts w:ascii="Wingdings" w:hAnsi="Wingdings" w:hint="default"/>
      </w:rPr>
    </w:lvl>
    <w:lvl w:ilvl="6" w:tplc="040C0001" w:tentative="1">
      <w:start w:val="1"/>
      <w:numFmt w:val="bullet"/>
      <w:lvlText w:val=""/>
      <w:lvlJc w:val="left"/>
      <w:pPr>
        <w:ind w:left="5868" w:hanging="360"/>
      </w:pPr>
      <w:rPr>
        <w:rFonts w:ascii="Symbol" w:hAnsi="Symbol" w:hint="default"/>
      </w:rPr>
    </w:lvl>
    <w:lvl w:ilvl="7" w:tplc="040C0003" w:tentative="1">
      <w:start w:val="1"/>
      <w:numFmt w:val="bullet"/>
      <w:lvlText w:val="o"/>
      <w:lvlJc w:val="left"/>
      <w:pPr>
        <w:ind w:left="6588" w:hanging="360"/>
      </w:pPr>
      <w:rPr>
        <w:rFonts w:ascii="Courier New" w:hAnsi="Courier New" w:cs="Courier New" w:hint="default"/>
      </w:rPr>
    </w:lvl>
    <w:lvl w:ilvl="8" w:tplc="040C0005" w:tentative="1">
      <w:start w:val="1"/>
      <w:numFmt w:val="bullet"/>
      <w:lvlText w:val=""/>
      <w:lvlJc w:val="left"/>
      <w:pPr>
        <w:ind w:left="7308" w:hanging="360"/>
      </w:pPr>
      <w:rPr>
        <w:rFonts w:ascii="Wingdings" w:hAnsi="Wingdings" w:hint="default"/>
      </w:rPr>
    </w:lvl>
  </w:abstractNum>
  <w:abstractNum w:abstractNumId="3">
    <w:nsid w:val="22C46D30"/>
    <w:multiLevelType w:val="hybridMultilevel"/>
    <w:tmpl w:val="C648705C"/>
    <w:lvl w:ilvl="0" w:tplc="040C0001">
      <w:start w:val="1"/>
      <w:numFmt w:val="bullet"/>
      <w:lvlText w:val=""/>
      <w:lvlJc w:val="left"/>
      <w:pPr>
        <w:ind w:left="960" w:hanging="360"/>
      </w:pPr>
      <w:rPr>
        <w:rFonts w:ascii="Symbol" w:hAnsi="Symbol" w:hint="default"/>
      </w:rPr>
    </w:lvl>
    <w:lvl w:ilvl="1" w:tplc="040C0003" w:tentative="1">
      <w:start w:val="1"/>
      <w:numFmt w:val="bullet"/>
      <w:lvlText w:val="o"/>
      <w:lvlJc w:val="left"/>
      <w:pPr>
        <w:ind w:left="1680" w:hanging="360"/>
      </w:pPr>
      <w:rPr>
        <w:rFonts w:ascii="Courier New" w:hAnsi="Courier New" w:cs="Courier New" w:hint="default"/>
      </w:rPr>
    </w:lvl>
    <w:lvl w:ilvl="2" w:tplc="040C0005" w:tentative="1">
      <w:start w:val="1"/>
      <w:numFmt w:val="bullet"/>
      <w:lvlText w:val=""/>
      <w:lvlJc w:val="left"/>
      <w:pPr>
        <w:ind w:left="2400" w:hanging="360"/>
      </w:pPr>
      <w:rPr>
        <w:rFonts w:ascii="Wingdings" w:hAnsi="Wingdings" w:hint="default"/>
      </w:rPr>
    </w:lvl>
    <w:lvl w:ilvl="3" w:tplc="040C0001" w:tentative="1">
      <w:start w:val="1"/>
      <w:numFmt w:val="bullet"/>
      <w:lvlText w:val=""/>
      <w:lvlJc w:val="left"/>
      <w:pPr>
        <w:ind w:left="3120" w:hanging="360"/>
      </w:pPr>
      <w:rPr>
        <w:rFonts w:ascii="Symbol" w:hAnsi="Symbol" w:hint="default"/>
      </w:rPr>
    </w:lvl>
    <w:lvl w:ilvl="4" w:tplc="040C0003" w:tentative="1">
      <w:start w:val="1"/>
      <w:numFmt w:val="bullet"/>
      <w:lvlText w:val="o"/>
      <w:lvlJc w:val="left"/>
      <w:pPr>
        <w:ind w:left="3840" w:hanging="360"/>
      </w:pPr>
      <w:rPr>
        <w:rFonts w:ascii="Courier New" w:hAnsi="Courier New" w:cs="Courier New" w:hint="default"/>
      </w:rPr>
    </w:lvl>
    <w:lvl w:ilvl="5" w:tplc="040C0005" w:tentative="1">
      <w:start w:val="1"/>
      <w:numFmt w:val="bullet"/>
      <w:lvlText w:val=""/>
      <w:lvlJc w:val="left"/>
      <w:pPr>
        <w:ind w:left="4560" w:hanging="360"/>
      </w:pPr>
      <w:rPr>
        <w:rFonts w:ascii="Wingdings" w:hAnsi="Wingdings" w:hint="default"/>
      </w:rPr>
    </w:lvl>
    <w:lvl w:ilvl="6" w:tplc="040C0001" w:tentative="1">
      <w:start w:val="1"/>
      <w:numFmt w:val="bullet"/>
      <w:lvlText w:val=""/>
      <w:lvlJc w:val="left"/>
      <w:pPr>
        <w:ind w:left="5280" w:hanging="360"/>
      </w:pPr>
      <w:rPr>
        <w:rFonts w:ascii="Symbol" w:hAnsi="Symbol" w:hint="default"/>
      </w:rPr>
    </w:lvl>
    <w:lvl w:ilvl="7" w:tplc="040C0003" w:tentative="1">
      <w:start w:val="1"/>
      <w:numFmt w:val="bullet"/>
      <w:lvlText w:val="o"/>
      <w:lvlJc w:val="left"/>
      <w:pPr>
        <w:ind w:left="6000" w:hanging="360"/>
      </w:pPr>
      <w:rPr>
        <w:rFonts w:ascii="Courier New" w:hAnsi="Courier New" w:cs="Courier New" w:hint="default"/>
      </w:rPr>
    </w:lvl>
    <w:lvl w:ilvl="8" w:tplc="040C0005" w:tentative="1">
      <w:start w:val="1"/>
      <w:numFmt w:val="bullet"/>
      <w:lvlText w:val=""/>
      <w:lvlJc w:val="left"/>
      <w:pPr>
        <w:ind w:left="6720" w:hanging="360"/>
      </w:pPr>
      <w:rPr>
        <w:rFonts w:ascii="Wingdings" w:hAnsi="Wingdings" w:hint="default"/>
      </w:rPr>
    </w:lvl>
  </w:abstractNum>
  <w:abstractNum w:abstractNumId="4">
    <w:nsid w:val="276B7792"/>
    <w:multiLevelType w:val="hybridMultilevel"/>
    <w:tmpl w:val="13669628"/>
    <w:lvl w:ilvl="0" w:tplc="FFFFFFFF">
      <w:numFmt w:val="bullet"/>
      <w:lvlText w:val="-"/>
      <w:lvlJc w:val="left"/>
      <w:pPr>
        <w:tabs>
          <w:tab w:val="num" w:pos="900"/>
        </w:tabs>
        <w:ind w:left="900" w:hanging="360"/>
      </w:pPr>
      <w:rPr>
        <w:rFonts w:ascii="Times New Roman" w:eastAsia="Times New Roman" w:hAnsi="Times New Roman" w:cs="Times New Roman" w:hint="default"/>
      </w:rPr>
    </w:lvl>
    <w:lvl w:ilvl="1" w:tplc="040C0001">
      <w:start w:val="1"/>
      <w:numFmt w:val="bullet"/>
      <w:lvlText w:val=""/>
      <w:lvlJc w:val="left"/>
      <w:pPr>
        <w:tabs>
          <w:tab w:val="num" w:pos="580"/>
        </w:tabs>
        <w:ind w:left="580" w:hanging="360"/>
      </w:pPr>
      <w:rPr>
        <w:rFonts w:ascii="Symbol" w:hAnsi="Symbol"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5">
    <w:nsid w:val="3D3A26B6"/>
    <w:multiLevelType w:val="hybridMultilevel"/>
    <w:tmpl w:val="994EEE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A0979E9"/>
    <w:multiLevelType w:val="hybridMultilevel"/>
    <w:tmpl w:val="19EAAEBA"/>
    <w:lvl w:ilvl="0" w:tplc="75C69628">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4A2076E4"/>
    <w:multiLevelType w:val="hybridMultilevel"/>
    <w:tmpl w:val="D458B52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
    <w:nsid w:val="52E01B78"/>
    <w:multiLevelType w:val="hybridMultilevel"/>
    <w:tmpl w:val="0094A328"/>
    <w:lvl w:ilvl="0" w:tplc="07AE1E90">
      <w:numFmt w:val="bullet"/>
      <w:lvlText w:val=""/>
      <w:lvlJc w:val="left"/>
      <w:pPr>
        <w:ind w:left="720" w:hanging="360"/>
      </w:pPr>
      <w:rPr>
        <w:rFonts w:ascii="Symbol" w:eastAsiaTheme="minorHAnsi" w:hAnsi="Symbol"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B72008D"/>
    <w:multiLevelType w:val="hybridMultilevel"/>
    <w:tmpl w:val="BB846F44"/>
    <w:lvl w:ilvl="0" w:tplc="040C0001">
      <w:start w:val="1"/>
      <w:numFmt w:val="bullet"/>
      <w:lvlText w:val=""/>
      <w:lvlJc w:val="left"/>
      <w:pPr>
        <w:ind w:left="900" w:hanging="360"/>
      </w:pPr>
      <w:rPr>
        <w:rFonts w:ascii="Symbol" w:hAnsi="Symbo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10">
    <w:nsid w:val="65333504"/>
    <w:multiLevelType w:val="hybridMultilevel"/>
    <w:tmpl w:val="2C9808A0"/>
    <w:lvl w:ilvl="0" w:tplc="040C0001">
      <w:start w:val="1"/>
      <w:numFmt w:val="bullet"/>
      <w:lvlText w:val=""/>
      <w:lvlJc w:val="left"/>
      <w:pPr>
        <w:ind w:left="1347" w:hanging="360"/>
      </w:pPr>
      <w:rPr>
        <w:rFonts w:ascii="Symbol" w:hAnsi="Symbol" w:hint="default"/>
      </w:rPr>
    </w:lvl>
    <w:lvl w:ilvl="1" w:tplc="040C0003" w:tentative="1">
      <w:start w:val="1"/>
      <w:numFmt w:val="bullet"/>
      <w:lvlText w:val="o"/>
      <w:lvlJc w:val="left"/>
      <w:pPr>
        <w:ind w:left="2067" w:hanging="360"/>
      </w:pPr>
      <w:rPr>
        <w:rFonts w:ascii="Courier New" w:hAnsi="Courier New" w:cs="Courier New" w:hint="default"/>
      </w:rPr>
    </w:lvl>
    <w:lvl w:ilvl="2" w:tplc="040C0005" w:tentative="1">
      <w:start w:val="1"/>
      <w:numFmt w:val="bullet"/>
      <w:lvlText w:val=""/>
      <w:lvlJc w:val="left"/>
      <w:pPr>
        <w:ind w:left="2787" w:hanging="360"/>
      </w:pPr>
      <w:rPr>
        <w:rFonts w:ascii="Wingdings" w:hAnsi="Wingdings" w:hint="default"/>
      </w:rPr>
    </w:lvl>
    <w:lvl w:ilvl="3" w:tplc="040C0001" w:tentative="1">
      <w:start w:val="1"/>
      <w:numFmt w:val="bullet"/>
      <w:lvlText w:val=""/>
      <w:lvlJc w:val="left"/>
      <w:pPr>
        <w:ind w:left="3507" w:hanging="360"/>
      </w:pPr>
      <w:rPr>
        <w:rFonts w:ascii="Symbol" w:hAnsi="Symbol" w:hint="default"/>
      </w:rPr>
    </w:lvl>
    <w:lvl w:ilvl="4" w:tplc="040C0003" w:tentative="1">
      <w:start w:val="1"/>
      <w:numFmt w:val="bullet"/>
      <w:lvlText w:val="o"/>
      <w:lvlJc w:val="left"/>
      <w:pPr>
        <w:ind w:left="4227" w:hanging="360"/>
      </w:pPr>
      <w:rPr>
        <w:rFonts w:ascii="Courier New" w:hAnsi="Courier New" w:cs="Courier New" w:hint="default"/>
      </w:rPr>
    </w:lvl>
    <w:lvl w:ilvl="5" w:tplc="040C0005" w:tentative="1">
      <w:start w:val="1"/>
      <w:numFmt w:val="bullet"/>
      <w:lvlText w:val=""/>
      <w:lvlJc w:val="left"/>
      <w:pPr>
        <w:ind w:left="4947" w:hanging="360"/>
      </w:pPr>
      <w:rPr>
        <w:rFonts w:ascii="Wingdings" w:hAnsi="Wingdings" w:hint="default"/>
      </w:rPr>
    </w:lvl>
    <w:lvl w:ilvl="6" w:tplc="040C0001" w:tentative="1">
      <w:start w:val="1"/>
      <w:numFmt w:val="bullet"/>
      <w:lvlText w:val=""/>
      <w:lvlJc w:val="left"/>
      <w:pPr>
        <w:ind w:left="5667" w:hanging="360"/>
      </w:pPr>
      <w:rPr>
        <w:rFonts w:ascii="Symbol" w:hAnsi="Symbol" w:hint="default"/>
      </w:rPr>
    </w:lvl>
    <w:lvl w:ilvl="7" w:tplc="040C0003" w:tentative="1">
      <w:start w:val="1"/>
      <w:numFmt w:val="bullet"/>
      <w:lvlText w:val="o"/>
      <w:lvlJc w:val="left"/>
      <w:pPr>
        <w:ind w:left="6387" w:hanging="360"/>
      </w:pPr>
      <w:rPr>
        <w:rFonts w:ascii="Courier New" w:hAnsi="Courier New" w:cs="Courier New" w:hint="default"/>
      </w:rPr>
    </w:lvl>
    <w:lvl w:ilvl="8" w:tplc="040C0005" w:tentative="1">
      <w:start w:val="1"/>
      <w:numFmt w:val="bullet"/>
      <w:lvlText w:val=""/>
      <w:lvlJc w:val="left"/>
      <w:pPr>
        <w:ind w:left="7107" w:hanging="360"/>
      </w:pPr>
      <w:rPr>
        <w:rFonts w:ascii="Wingdings" w:hAnsi="Wingdings" w:hint="default"/>
      </w:rPr>
    </w:lvl>
  </w:abstractNum>
  <w:abstractNum w:abstractNumId="11">
    <w:nsid w:val="699E1928"/>
    <w:multiLevelType w:val="hybridMultilevel"/>
    <w:tmpl w:val="486A8BB0"/>
    <w:lvl w:ilvl="0" w:tplc="CC1A900A">
      <w:start w:val="1"/>
      <w:numFmt w:val="lowerLetter"/>
      <w:lvlText w:val="%1."/>
      <w:lvlJc w:val="left"/>
      <w:pPr>
        <w:ind w:left="765" w:hanging="405"/>
      </w:pPr>
      <w:rPr>
        <w:rFonts w:hint="default"/>
        <w:b/>
        <w:sz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75AC1082"/>
    <w:multiLevelType w:val="hybridMultilevel"/>
    <w:tmpl w:val="E96A26EA"/>
    <w:lvl w:ilvl="0" w:tplc="FFFFFFFF">
      <w:start w:val="2"/>
      <w:numFmt w:val="bullet"/>
      <w:lvlText w:val=""/>
      <w:lvlJc w:val="left"/>
      <w:pPr>
        <w:tabs>
          <w:tab w:val="num" w:pos="360"/>
        </w:tabs>
        <w:ind w:left="360" w:hanging="360"/>
      </w:pPr>
      <w:rPr>
        <w:rFonts w:ascii="Symbol" w:eastAsia="Times New Roman" w:hAnsi="Symbol" w:cs="Times New Roman" w:hint="default"/>
      </w:rPr>
    </w:lvl>
    <w:lvl w:ilvl="1" w:tplc="040C0001">
      <w:start w:val="1"/>
      <w:numFmt w:val="bullet"/>
      <w:lvlText w:val=""/>
      <w:lvlJc w:val="left"/>
      <w:pPr>
        <w:tabs>
          <w:tab w:val="num" w:pos="1860"/>
        </w:tabs>
        <w:ind w:left="1860" w:hanging="360"/>
      </w:pPr>
      <w:rPr>
        <w:rFonts w:ascii="Symbol" w:hAnsi="Symbol" w:hint="default"/>
      </w:rPr>
    </w:lvl>
    <w:lvl w:ilvl="2" w:tplc="FFFFFFFF" w:tentative="1">
      <w:start w:val="1"/>
      <w:numFmt w:val="bullet"/>
      <w:lvlText w:val=""/>
      <w:lvlJc w:val="left"/>
      <w:pPr>
        <w:tabs>
          <w:tab w:val="num" w:pos="2580"/>
        </w:tabs>
        <w:ind w:left="2580" w:hanging="360"/>
      </w:pPr>
      <w:rPr>
        <w:rFonts w:ascii="Wingdings" w:hAnsi="Wingdings" w:hint="default"/>
      </w:rPr>
    </w:lvl>
    <w:lvl w:ilvl="3" w:tplc="FFFFFFFF" w:tentative="1">
      <w:start w:val="1"/>
      <w:numFmt w:val="bullet"/>
      <w:lvlText w:val=""/>
      <w:lvlJc w:val="left"/>
      <w:pPr>
        <w:tabs>
          <w:tab w:val="num" w:pos="3300"/>
        </w:tabs>
        <w:ind w:left="3300" w:hanging="360"/>
      </w:pPr>
      <w:rPr>
        <w:rFonts w:ascii="Symbol" w:hAnsi="Symbol" w:hint="default"/>
      </w:rPr>
    </w:lvl>
    <w:lvl w:ilvl="4" w:tplc="FFFFFFFF" w:tentative="1">
      <w:start w:val="1"/>
      <w:numFmt w:val="bullet"/>
      <w:lvlText w:val="o"/>
      <w:lvlJc w:val="left"/>
      <w:pPr>
        <w:tabs>
          <w:tab w:val="num" w:pos="4020"/>
        </w:tabs>
        <w:ind w:left="4020" w:hanging="360"/>
      </w:pPr>
      <w:rPr>
        <w:rFonts w:ascii="Courier New" w:hAnsi="Courier New" w:hint="default"/>
      </w:rPr>
    </w:lvl>
    <w:lvl w:ilvl="5" w:tplc="FFFFFFFF" w:tentative="1">
      <w:start w:val="1"/>
      <w:numFmt w:val="bullet"/>
      <w:lvlText w:val=""/>
      <w:lvlJc w:val="left"/>
      <w:pPr>
        <w:tabs>
          <w:tab w:val="num" w:pos="4740"/>
        </w:tabs>
        <w:ind w:left="4740" w:hanging="360"/>
      </w:pPr>
      <w:rPr>
        <w:rFonts w:ascii="Wingdings" w:hAnsi="Wingdings" w:hint="default"/>
      </w:rPr>
    </w:lvl>
    <w:lvl w:ilvl="6" w:tplc="FFFFFFFF" w:tentative="1">
      <w:start w:val="1"/>
      <w:numFmt w:val="bullet"/>
      <w:lvlText w:val=""/>
      <w:lvlJc w:val="left"/>
      <w:pPr>
        <w:tabs>
          <w:tab w:val="num" w:pos="5460"/>
        </w:tabs>
        <w:ind w:left="5460" w:hanging="360"/>
      </w:pPr>
      <w:rPr>
        <w:rFonts w:ascii="Symbol" w:hAnsi="Symbol" w:hint="default"/>
      </w:rPr>
    </w:lvl>
    <w:lvl w:ilvl="7" w:tplc="FFFFFFFF" w:tentative="1">
      <w:start w:val="1"/>
      <w:numFmt w:val="bullet"/>
      <w:lvlText w:val="o"/>
      <w:lvlJc w:val="left"/>
      <w:pPr>
        <w:tabs>
          <w:tab w:val="num" w:pos="6180"/>
        </w:tabs>
        <w:ind w:left="6180" w:hanging="360"/>
      </w:pPr>
      <w:rPr>
        <w:rFonts w:ascii="Courier New" w:hAnsi="Courier New" w:hint="default"/>
      </w:rPr>
    </w:lvl>
    <w:lvl w:ilvl="8" w:tplc="FFFFFFFF" w:tentative="1">
      <w:start w:val="1"/>
      <w:numFmt w:val="bullet"/>
      <w:lvlText w:val=""/>
      <w:lvlJc w:val="left"/>
      <w:pPr>
        <w:tabs>
          <w:tab w:val="num" w:pos="6900"/>
        </w:tabs>
        <w:ind w:left="6900" w:hanging="360"/>
      </w:pPr>
      <w:rPr>
        <w:rFonts w:ascii="Wingdings" w:hAnsi="Wingdings" w:hint="default"/>
      </w:rPr>
    </w:lvl>
  </w:abstractNum>
  <w:abstractNum w:abstractNumId="13">
    <w:nsid w:val="75AC274A"/>
    <w:multiLevelType w:val="hybridMultilevel"/>
    <w:tmpl w:val="CBC8512A"/>
    <w:lvl w:ilvl="0" w:tplc="04090009">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76155D2B"/>
    <w:multiLevelType w:val="hybridMultilevel"/>
    <w:tmpl w:val="3230EAC4"/>
    <w:lvl w:ilvl="0" w:tplc="040C0001">
      <w:start w:val="1"/>
      <w:numFmt w:val="bullet"/>
      <w:lvlText w:val=""/>
      <w:lvlJc w:val="left"/>
      <w:pPr>
        <w:tabs>
          <w:tab w:val="num" w:pos="1260"/>
        </w:tabs>
        <w:ind w:left="1260" w:hanging="360"/>
      </w:pPr>
      <w:rPr>
        <w:rFonts w:ascii="Symbol" w:hAnsi="Symbol" w:hint="default"/>
      </w:rPr>
    </w:lvl>
    <w:lvl w:ilvl="1" w:tplc="040C0003" w:tentative="1">
      <w:start w:val="1"/>
      <w:numFmt w:val="bullet"/>
      <w:lvlText w:val="o"/>
      <w:lvlJc w:val="left"/>
      <w:pPr>
        <w:tabs>
          <w:tab w:val="num" w:pos="1980"/>
        </w:tabs>
        <w:ind w:left="1980" w:hanging="360"/>
      </w:pPr>
      <w:rPr>
        <w:rFonts w:ascii="Courier New" w:hAnsi="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15">
    <w:nsid w:val="79AF7367"/>
    <w:multiLevelType w:val="hybridMultilevel"/>
    <w:tmpl w:val="0CD45B5C"/>
    <w:lvl w:ilvl="0" w:tplc="4918ADB8">
      <w:start w:val="4"/>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7E5A1790"/>
    <w:multiLevelType w:val="hybridMultilevel"/>
    <w:tmpl w:val="81D2B9E2"/>
    <w:lvl w:ilvl="0" w:tplc="4A9A8BF6">
      <w:start w:val="3"/>
      <w:numFmt w:val="bullet"/>
      <w:lvlText w:val="-"/>
      <w:lvlJc w:val="left"/>
      <w:pPr>
        <w:ind w:left="720" w:hanging="360"/>
      </w:pPr>
      <w:rPr>
        <w:rFonts w:ascii="Times New Roman" w:eastAsiaTheme="minorHAnsi" w:hAnsi="Times New Roman" w:cs="Times New Roman"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12"/>
  </w:num>
  <w:num w:numId="3">
    <w:abstractNumId w:val="14"/>
  </w:num>
  <w:num w:numId="4">
    <w:abstractNumId w:val="9"/>
  </w:num>
  <w:num w:numId="5">
    <w:abstractNumId w:val="3"/>
  </w:num>
  <w:num w:numId="6">
    <w:abstractNumId w:val="13"/>
  </w:num>
  <w:num w:numId="7">
    <w:abstractNumId w:val="7"/>
  </w:num>
  <w:num w:numId="8">
    <w:abstractNumId w:val="2"/>
  </w:num>
  <w:num w:numId="9">
    <w:abstractNumId w:val="1"/>
  </w:num>
  <w:num w:numId="10">
    <w:abstractNumId w:val="0"/>
  </w:num>
  <w:num w:numId="11">
    <w:abstractNumId w:val="11"/>
  </w:num>
  <w:num w:numId="12">
    <w:abstractNumId w:val="15"/>
  </w:num>
  <w:num w:numId="13">
    <w:abstractNumId w:val="16"/>
  </w:num>
  <w:num w:numId="14">
    <w:abstractNumId w:val="5"/>
  </w:num>
  <w:num w:numId="15">
    <w:abstractNumId w:val="10"/>
  </w:num>
  <w:num w:numId="16">
    <w:abstractNumId w:val="6"/>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00876"/>
    <w:rsid w:val="00000876"/>
    <w:rsid w:val="00005D9F"/>
    <w:rsid w:val="00014483"/>
    <w:rsid w:val="000221FA"/>
    <w:rsid w:val="00086061"/>
    <w:rsid w:val="000B7930"/>
    <w:rsid w:val="000D488B"/>
    <w:rsid w:val="000F31F1"/>
    <w:rsid w:val="000F42C3"/>
    <w:rsid w:val="001145A7"/>
    <w:rsid w:val="001368BF"/>
    <w:rsid w:val="00137E91"/>
    <w:rsid w:val="001403BF"/>
    <w:rsid w:val="00143CC3"/>
    <w:rsid w:val="00146B75"/>
    <w:rsid w:val="00170DE4"/>
    <w:rsid w:val="00193DA3"/>
    <w:rsid w:val="002015C6"/>
    <w:rsid w:val="00262013"/>
    <w:rsid w:val="002620B3"/>
    <w:rsid w:val="00265DB1"/>
    <w:rsid w:val="00276FC9"/>
    <w:rsid w:val="00290809"/>
    <w:rsid w:val="002923B1"/>
    <w:rsid w:val="002A2726"/>
    <w:rsid w:val="002B3CC3"/>
    <w:rsid w:val="002C4BD2"/>
    <w:rsid w:val="002D100F"/>
    <w:rsid w:val="002D6564"/>
    <w:rsid w:val="002D6EEF"/>
    <w:rsid w:val="0031103E"/>
    <w:rsid w:val="00330167"/>
    <w:rsid w:val="00350B37"/>
    <w:rsid w:val="00352840"/>
    <w:rsid w:val="00374782"/>
    <w:rsid w:val="003A36EC"/>
    <w:rsid w:val="003A3B43"/>
    <w:rsid w:val="003A5E90"/>
    <w:rsid w:val="003E653F"/>
    <w:rsid w:val="0040002E"/>
    <w:rsid w:val="00420481"/>
    <w:rsid w:val="00437B56"/>
    <w:rsid w:val="00454788"/>
    <w:rsid w:val="004604A7"/>
    <w:rsid w:val="004C2077"/>
    <w:rsid w:val="004D4FAA"/>
    <w:rsid w:val="004F24FB"/>
    <w:rsid w:val="00512B17"/>
    <w:rsid w:val="00527EA4"/>
    <w:rsid w:val="005512FC"/>
    <w:rsid w:val="00566D0D"/>
    <w:rsid w:val="00566EE1"/>
    <w:rsid w:val="00577AAA"/>
    <w:rsid w:val="005A0990"/>
    <w:rsid w:val="005A0BD5"/>
    <w:rsid w:val="005C55FB"/>
    <w:rsid w:val="005C78A5"/>
    <w:rsid w:val="005D51B8"/>
    <w:rsid w:val="005F2030"/>
    <w:rsid w:val="00602D07"/>
    <w:rsid w:val="00620E06"/>
    <w:rsid w:val="00634241"/>
    <w:rsid w:val="006479D8"/>
    <w:rsid w:val="006649AD"/>
    <w:rsid w:val="006700A1"/>
    <w:rsid w:val="006915D0"/>
    <w:rsid w:val="00693CD6"/>
    <w:rsid w:val="006C409D"/>
    <w:rsid w:val="006C4B26"/>
    <w:rsid w:val="006E0519"/>
    <w:rsid w:val="006E50B9"/>
    <w:rsid w:val="006F18EC"/>
    <w:rsid w:val="007033EE"/>
    <w:rsid w:val="00704A71"/>
    <w:rsid w:val="00707475"/>
    <w:rsid w:val="0072676A"/>
    <w:rsid w:val="00733495"/>
    <w:rsid w:val="00746520"/>
    <w:rsid w:val="00747EAB"/>
    <w:rsid w:val="00791BD3"/>
    <w:rsid w:val="007A7DCD"/>
    <w:rsid w:val="007B50D1"/>
    <w:rsid w:val="008012E2"/>
    <w:rsid w:val="00811D02"/>
    <w:rsid w:val="00824029"/>
    <w:rsid w:val="00825817"/>
    <w:rsid w:val="00831D0D"/>
    <w:rsid w:val="00836031"/>
    <w:rsid w:val="008439C1"/>
    <w:rsid w:val="008441ED"/>
    <w:rsid w:val="0089161F"/>
    <w:rsid w:val="008E1F2B"/>
    <w:rsid w:val="0090108E"/>
    <w:rsid w:val="00907B9E"/>
    <w:rsid w:val="00910E9D"/>
    <w:rsid w:val="009623C2"/>
    <w:rsid w:val="0096393D"/>
    <w:rsid w:val="00976A68"/>
    <w:rsid w:val="00986DB3"/>
    <w:rsid w:val="00993224"/>
    <w:rsid w:val="00995A9A"/>
    <w:rsid w:val="009A0549"/>
    <w:rsid w:val="009B11A9"/>
    <w:rsid w:val="009E41A4"/>
    <w:rsid w:val="00A453BC"/>
    <w:rsid w:val="00A65434"/>
    <w:rsid w:val="00A91EFB"/>
    <w:rsid w:val="00AB1DC8"/>
    <w:rsid w:val="00AB5656"/>
    <w:rsid w:val="00AD0EF5"/>
    <w:rsid w:val="00AF0C65"/>
    <w:rsid w:val="00B33A1C"/>
    <w:rsid w:val="00B4016E"/>
    <w:rsid w:val="00B73DE2"/>
    <w:rsid w:val="00B8095D"/>
    <w:rsid w:val="00B8658F"/>
    <w:rsid w:val="00BB585B"/>
    <w:rsid w:val="00C01BC4"/>
    <w:rsid w:val="00C104E5"/>
    <w:rsid w:val="00C11B7F"/>
    <w:rsid w:val="00C245C8"/>
    <w:rsid w:val="00C25EA3"/>
    <w:rsid w:val="00C306D3"/>
    <w:rsid w:val="00C37DF8"/>
    <w:rsid w:val="00C70CF5"/>
    <w:rsid w:val="00C70E66"/>
    <w:rsid w:val="00CC16EE"/>
    <w:rsid w:val="00CC1F78"/>
    <w:rsid w:val="00CC50EF"/>
    <w:rsid w:val="00D069F6"/>
    <w:rsid w:val="00D37864"/>
    <w:rsid w:val="00D42966"/>
    <w:rsid w:val="00D452C3"/>
    <w:rsid w:val="00D75AC2"/>
    <w:rsid w:val="00D86AE6"/>
    <w:rsid w:val="00DC19BD"/>
    <w:rsid w:val="00DC436D"/>
    <w:rsid w:val="00DF28F2"/>
    <w:rsid w:val="00E1002C"/>
    <w:rsid w:val="00E10C99"/>
    <w:rsid w:val="00E21A70"/>
    <w:rsid w:val="00E54D7C"/>
    <w:rsid w:val="00E56824"/>
    <w:rsid w:val="00E7619F"/>
    <w:rsid w:val="00EA1A15"/>
    <w:rsid w:val="00EC0505"/>
    <w:rsid w:val="00EE0C8A"/>
    <w:rsid w:val="00EF05AF"/>
    <w:rsid w:val="00F01A86"/>
    <w:rsid w:val="00F03E2A"/>
    <w:rsid w:val="00F0746A"/>
    <w:rsid w:val="00F12AC3"/>
    <w:rsid w:val="00F14D04"/>
    <w:rsid w:val="00F169F7"/>
    <w:rsid w:val="00F34FB0"/>
    <w:rsid w:val="00F564E5"/>
    <w:rsid w:val="00F7378C"/>
    <w:rsid w:val="00FD59A3"/>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0876"/>
    <w:pPr>
      <w:bidi/>
    </w:pPr>
    <w:rPr>
      <w:rFonts w:ascii="Calibri" w:eastAsia="Calibri" w:hAnsi="Calibri" w:cs="Arial"/>
      <w:lang w:val="en-US"/>
    </w:rPr>
  </w:style>
  <w:style w:type="paragraph" w:styleId="2">
    <w:name w:val="heading 2"/>
    <w:basedOn w:val="a"/>
    <w:next w:val="a"/>
    <w:link w:val="2Char"/>
    <w:uiPriority w:val="9"/>
    <w:qFormat/>
    <w:rsid w:val="004604A7"/>
    <w:pPr>
      <w:keepNext/>
      <w:bidi w:val="0"/>
      <w:spacing w:after="0" w:line="240" w:lineRule="auto"/>
      <w:outlineLvl w:val="1"/>
    </w:pPr>
    <w:rPr>
      <w:rFonts w:ascii="Times New Roman" w:eastAsia="Times New Roman" w:hAnsi="Times New Roman" w:cs="Times New Roman"/>
      <w:b/>
      <w:bCs/>
      <w:sz w:val="28"/>
      <w:szCs w:val="28"/>
      <w:u w:val="single"/>
    </w:rPr>
  </w:style>
  <w:style w:type="paragraph" w:styleId="3">
    <w:name w:val="heading 3"/>
    <w:basedOn w:val="a"/>
    <w:next w:val="a"/>
    <w:link w:val="3Char"/>
    <w:uiPriority w:val="9"/>
    <w:qFormat/>
    <w:rsid w:val="004604A7"/>
    <w:pPr>
      <w:keepNext/>
      <w:bidi w:val="0"/>
      <w:spacing w:after="0" w:line="240" w:lineRule="auto"/>
      <w:jc w:val="both"/>
      <w:outlineLvl w:val="2"/>
    </w:pPr>
    <w:rPr>
      <w:rFonts w:ascii="Times New Roman" w:eastAsia="Times New Roman" w:hAnsi="Times New Roman" w:cs="Times New Roman"/>
      <w:b/>
      <w:bCs/>
      <w:sz w:val="24"/>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عنوان 2 Char"/>
    <w:basedOn w:val="a0"/>
    <w:link w:val="2"/>
    <w:uiPriority w:val="9"/>
    <w:rsid w:val="004604A7"/>
    <w:rPr>
      <w:rFonts w:ascii="Times New Roman" w:eastAsia="Times New Roman" w:hAnsi="Times New Roman" w:cs="Times New Roman"/>
      <w:b/>
      <w:bCs/>
      <w:sz w:val="28"/>
      <w:szCs w:val="28"/>
      <w:u w:val="single"/>
    </w:rPr>
  </w:style>
  <w:style w:type="character" w:customStyle="1" w:styleId="3Char">
    <w:name w:val="عنوان 3 Char"/>
    <w:basedOn w:val="a0"/>
    <w:link w:val="3"/>
    <w:uiPriority w:val="9"/>
    <w:rsid w:val="004604A7"/>
    <w:rPr>
      <w:rFonts w:ascii="Times New Roman" w:eastAsia="Times New Roman" w:hAnsi="Times New Roman" w:cs="Times New Roman"/>
      <w:b/>
      <w:bCs/>
      <w:sz w:val="24"/>
      <w:szCs w:val="21"/>
    </w:rPr>
  </w:style>
  <w:style w:type="paragraph" w:styleId="a3">
    <w:name w:val="Body Text"/>
    <w:basedOn w:val="a"/>
    <w:link w:val="Char"/>
    <w:semiHidden/>
    <w:rsid w:val="004604A7"/>
    <w:pPr>
      <w:bidi w:val="0"/>
      <w:spacing w:after="0" w:line="240" w:lineRule="auto"/>
      <w:jc w:val="both"/>
    </w:pPr>
    <w:rPr>
      <w:rFonts w:ascii="Times New Roman" w:eastAsia="Times New Roman" w:hAnsi="Times New Roman" w:cs="Times New Roman"/>
      <w:sz w:val="24"/>
      <w:szCs w:val="21"/>
      <w:lang w:val="fr-FR" w:eastAsia="fr-FR"/>
    </w:rPr>
  </w:style>
  <w:style w:type="character" w:customStyle="1" w:styleId="Char">
    <w:name w:val="نص أساسي Char"/>
    <w:basedOn w:val="a0"/>
    <w:link w:val="a3"/>
    <w:semiHidden/>
    <w:rsid w:val="004604A7"/>
    <w:rPr>
      <w:rFonts w:ascii="Times New Roman" w:eastAsia="Times New Roman" w:hAnsi="Times New Roman" w:cs="Times New Roman"/>
      <w:sz w:val="24"/>
      <w:szCs w:val="21"/>
      <w:lang w:eastAsia="fr-FR"/>
    </w:rPr>
  </w:style>
  <w:style w:type="paragraph" w:styleId="a4">
    <w:name w:val="caption"/>
    <w:basedOn w:val="a"/>
    <w:next w:val="a"/>
    <w:uiPriority w:val="35"/>
    <w:unhideWhenUsed/>
    <w:qFormat/>
    <w:rsid w:val="004604A7"/>
    <w:rPr>
      <w:b/>
      <w:bCs/>
      <w:sz w:val="20"/>
      <w:szCs w:val="20"/>
    </w:rPr>
  </w:style>
  <w:style w:type="paragraph" w:styleId="a5">
    <w:name w:val="Balloon Text"/>
    <w:basedOn w:val="a"/>
    <w:link w:val="Char0"/>
    <w:uiPriority w:val="99"/>
    <w:semiHidden/>
    <w:unhideWhenUsed/>
    <w:rsid w:val="004604A7"/>
    <w:pPr>
      <w:spacing w:after="0" w:line="240" w:lineRule="auto"/>
    </w:pPr>
    <w:rPr>
      <w:rFonts w:ascii="Tahoma" w:hAnsi="Tahoma" w:cs="Tahoma"/>
      <w:sz w:val="16"/>
      <w:szCs w:val="16"/>
    </w:rPr>
  </w:style>
  <w:style w:type="character" w:customStyle="1" w:styleId="Char0">
    <w:name w:val="نص في بالون Char"/>
    <w:basedOn w:val="a0"/>
    <w:link w:val="a5"/>
    <w:uiPriority w:val="99"/>
    <w:semiHidden/>
    <w:rsid w:val="004604A7"/>
    <w:rPr>
      <w:rFonts w:ascii="Tahoma" w:eastAsia="Calibri" w:hAnsi="Tahoma" w:cs="Tahoma"/>
      <w:sz w:val="16"/>
      <w:szCs w:val="16"/>
      <w:lang w:val="en-US"/>
    </w:rPr>
  </w:style>
  <w:style w:type="character" w:styleId="Hyperlink">
    <w:name w:val="Hyperlink"/>
    <w:basedOn w:val="a0"/>
    <w:uiPriority w:val="99"/>
    <w:semiHidden/>
    <w:unhideWhenUsed/>
    <w:rsid w:val="001368BF"/>
    <w:rPr>
      <w:color w:val="0000FF"/>
      <w:u w:val="single"/>
    </w:rPr>
  </w:style>
  <w:style w:type="paragraph" w:styleId="a6">
    <w:name w:val="header"/>
    <w:basedOn w:val="a"/>
    <w:link w:val="Char1"/>
    <w:uiPriority w:val="99"/>
    <w:unhideWhenUsed/>
    <w:rsid w:val="003E653F"/>
    <w:pPr>
      <w:tabs>
        <w:tab w:val="center" w:pos="4153"/>
        <w:tab w:val="right" w:pos="8306"/>
      </w:tabs>
      <w:spacing w:after="0" w:line="240" w:lineRule="auto"/>
    </w:pPr>
  </w:style>
  <w:style w:type="character" w:customStyle="1" w:styleId="Char1">
    <w:name w:val="رأس الصفحة Char"/>
    <w:basedOn w:val="a0"/>
    <w:link w:val="a6"/>
    <w:uiPriority w:val="99"/>
    <w:rsid w:val="003E653F"/>
    <w:rPr>
      <w:rFonts w:ascii="Calibri" w:eastAsia="Calibri" w:hAnsi="Calibri" w:cs="Arial"/>
      <w:lang w:val="en-US"/>
    </w:rPr>
  </w:style>
  <w:style w:type="paragraph" w:styleId="a7">
    <w:name w:val="List Paragraph"/>
    <w:basedOn w:val="a"/>
    <w:uiPriority w:val="34"/>
    <w:qFormat/>
    <w:rsid w:val="003E653F"/>
    <w:pPr>
      <w:ind w:left="720"/>
      <w:contextualSpacing/>
    </w:pPr>
  </w:style>
  <w:style w:type="table" w:styleId="a8">
    <w:name w:val="Table Grid"/>
    <w:basedOn w:val="a1"/>
    <w:uiPriority w:val="59"/>
    <w:rsid w:val="0045478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footer"/>
    <w:basedOn w:val="a"/>
    <w:link w:val="Char2"/>
    <w:uiPriority w:val="99"/>
    <w:unhideWhenUsed/>
    <w:rsid w:val="00704A71"/>
    <w:pPr>
      <w:tabs>
        <w:tab w:val="center" w:pos="4536"/>
        <w:tab w:val="right" w:pos="9072"/>
      </w:tabs>
      <w:spacing w:after="0" w:line="240" w:lineRule="auto"/>
    </w:pPr>
  </w:style>
  <w:style w:type="character" w:customStyle="1" w:styleId="Char2">
    <w:name w:val="تذييل الصفحة Char"/>
    <w:basedOn w:val="a0"/>
    <w:link w:val="a9"/>
    <w:uiPriority w:val="99"/>
    <w:rsid w:val="00704A71"/>
    <w:rPr>
      <w:rFonts w:ascii="Calibri" w:eastAsia="Calibri" w:hAnsi="Calibri" w:cs="Arial"/>
      <w:lang w:val="en-US"/>
    </w:rPr>
  </w:style>
  <w:style w:type="numbering" w:customStyle="1" w:styleId="Aucuneliste1">
    <w:name w:val="Aucune liste1"/>
    <w:next w:val="a2"/>
    <w:uiPriority w:val="99"/>
    <w:semiHidden/>
    <w:unhideWhenUsed/>
    <w:rsid w:val="00D069F6"/>
  </w:style>
  <w:style w:type="table" w:customStyle="1" w:styleId="Grilledutableau1">
    <w:name w:val="Grille du tableau1"/>
    <w:basedOn w:val="a1"/>
    <w:next w:val="a8"/>
    <w:uiPriority w:val="59"/>
    <w:rsid w:val="00D069F6"/>
    <w:pPr>
      <w:spacing w:after="0" w:line="240" w:lineRule="auto"/>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basedOn w:val="a0"/>
    <w:rsid w:val="00D069F6"/>
  </w:style>
  <w:style w:type="character" w:styleId="aa">
    <w:name w:val="Placeholder Text"/>
    <w:basedOn w:val="a0"/>
    <w:uiPriority w:val="99"/>
    <w:semiHidden/>
    <w:rsid w:val="00D069F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0876"/>
    <w:pPr>
      <w:bidi/>
    </w:pPr>
    <w:rPr>
      <w:rFonts w:ascii="Calibri" w:eastAsia="Calibri" w:hAnsi="Calibri" w:cs="Arial"/>
      <w:lang w:val="en-US"/>
    </w:rPr>
  </w:style>
  <w:style w:type="paragraph" w:styleId="2">
    <w:name w:val="heading 2"/>
    <w:basedOn w:val="a"/>
    <w:next w:val="a"/>
    <w:link w:val="2Char"/>
    <w:uiPriority w:val="9"/>
    <w:qFormat/>
    <w:rsid w:val="004604A7"/>
    <w:pPr>
      <w:keepNext/>
      <w:bidi w:val="0"/>
      <w:spacing w:after="0" w:line="240" w:lineRule="auto"/>
      <w:outlineLvl w:val="1"/>
    </w:pPr>
    <w:rPr>
      <w:rFonts w:ascii="Times New Roman" w:eastAsia="Times New Roman" w:hAnsi="Times New Roman" w:cs="Times New Roman"/>
      <w:b/>
      <w:bCs/>
      <w:sz w:val="28"/>
      <w:szCs w:val="28"/>
      <w:u w:val="single"/>
    </w:rPr>
  </w:style>
  <w:style w:type="paragraph" w:styleId="3">
    <w:name w:val="heading 3"/>
    <w:basedOn w:val="a"/>
    <w:next w:val="a"/>
    <w:link w:val="3Char"/>
    <w:uiPriority w:val="9"/>
    <w:qFormat/>
    <w:rsid w:val="004604A7"/>
    <w:pPr>
      <w:keepNext/>
      <w:bidi w:val="0"/>
      <w:spacing w:after="0" w:line="240" w:lineRule="auto"/>
      <w:jc w:val="both"/>
      <w:outlineLvl w:val="2"/>
    </w:pPr>
    <w:rPr>
      <w:rFonts w:ascii="Times New Roman" w:eastAsia="Times New Roman" w:hAnsi="Times New Roman" w:cs="Times New Roman"/>
      <w:b/>
      <w:bCs/>
      <w:sz w:val="24"/>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Titre 2 Car"/>
    <w:basedOn w:val="a0"/>
    <w:link w:val="2"/>
    <w:uiPriority w:val="9"/>
    <w:rsid w:val="004604A7"/>
    <w:rPr>
      <w:rFonts w:ascii="Times New Roman" w:eastAsia="Times New Roman" w:hAnsi="Times New Roman" w:cs="Times New Roman"/>
      <w:b/>
      <w:bCs/>
      <w:sz w:val="28"/>
      <w:szCs w:val="28"/>
      <w:u w:val="single"/>
    </w:rPr>
  </w:style>
  <w:style w:type="character" w:customStyle="1" w:styleId="3Char">
    <w:name w:val="Titre 3 Car"/>
    <w:basedOn w:val="a0"/>
    <w:link w:val="3"/>
    <w:uiPriority w:val="9"/>
    <w:rsid w:val="004604A7"/>
    <w:rPr>
      <w:rFonts w:ascii="Times New Roman" w:eastAsia="Times New Roman" w:hAnsi="Times New Roman" w:cs="Times New Roman"/>
      <w:b/>
      <w:bCs/>
      <w:sz w:val="24"/>
      <w:szCs w:val="21"/>
    </w:rPr>
  </w:style>
  <w:style w:type="paragraph" w:styleId="a3">
    <w:name w:val="Body Text"/>
    <w:basedOn w:val="a"/>
    <w:link w:val="Char"/>
    <w:semiHidden/>
    <w:rsid w:val="004604A7"/>
    <w:pPr>
      <w:bidi w:val="0"/>
      <w:spacing w:after="0" w:line="240" w:lineRule="auto"/>
      <w:jc w:val="both"/>
    </w:pPr>
    <w:rPr>
      <w:rFonts w:ascii="Times New Roman" w:eastAsia="Times New Roman" w:hAnsi="Times New Roman" w:cs="Times New Roman"/>
      <w:sz w:val="24"/>
      <w:szCs w:val="21"/>
      <w:lang w:val="fr-FR" w:eastAsia="fr-FR"/>
    </w:rPr>
  </w:style>
  <w:style w:type="character" w:customStyle="1" w:styleId="Char">
    <w:name w:val="Corps de texte Car"/>
    <w:basedOn w:val="a0"/>
    <w:link w:val="a3"/>
    <w:semiHidden/>
    <w:rsid w:val="004604A7"/>
    <w:rPr>
      <w:rFonts w:ascii="Times New Roman" w:eastAsia="Times New Roman" w:hAnsi="Times New Roman" w:cs="Times New Roman"/>
      <w:sz w:val="24"/>
      <w:szCs w:val="21"/>
      <w:lang w:eastAsia="fr-FR"/>
    </w:rPr>
  </w:style>
  <w:style w:type="paragraph" w:styleId="a4">
    <w:name w:val="caption"/>
    <w:basedOn w:val="a"/>
    <w:next w:val="a"/>
    <w:uiPriority w:val="35"/>
    <w:unhideWhenUsed/>
    <w:qFormat/>
    <w:rsid w:val="004604A7"/>
    <w:rPr>
      <w:b/>
      <w:bCs/>
      <w:sz w:val="20"/>
      <w:szCs w:val="20"/>
    </w:rPr>
  </w:style>
  <w:style w:type="paragraph" w:styleId="a5">
    <w:name w:val="Balloon Text"/>
    <w:basedOn w:val="a"/>
    <w:link w:val="Char0"/>
    <w:uiPriority w:val="99"/>
    <w:semiHidden/>
    <w:unhideWhenUsed/>
    <w:rsid w:val="004604A7"/>
    <w:pPr>
      <w:spacing w:after="0" w:line="240" w:lineRule="auto"/>
    </w:pPr>
    <w:rPr>
      <w:rFonts w:ascii="Tahoma" w:hAnsi="Tahoma" w:cs="Tahoma"/>
      <w:sz w:val="16"/>
      <w:szCs w:val="16"/>
    </w:rPr>
  </w:style>
  <w:style w:type="character" w:customStyle="1" w:styleId="Char0">
    <w:name w:val="Texte de bulles Car"/>
    <w:basedOn w:val="a0"/>
    <w:link w:val="a5"/>
    <w:uiPriority w:val="99"/>
    <w:semiHidden/>
    <w:rsid w:val="004604A7"/>
    <w:rPr>
      <w:rFonts w:ascii="Tahoma" w:eastAsia="Calibri" w:hAnsi="Tahoma" w:cs="Tahoma"/>
      <w:sz w:val="16"/>
      <w:szCs w:val="16"/>
      <w:lang w:val="en-US"/>
    </w:rPr>
  </w:style>
  <w:style w:type="character" w:styleId="Hyperlink">
    <w:name w:val="Hyperlink"/>
    <w:basedOn w:val="a0"/>
    <w:uiPriority w:val="99"/>
    <w:semiHidden/>
    <w:unhideWhenUsed/>
    <w:rsid w:val="001368BF"/>
    <w:rPr>
      <w:color w:val="0000FF"/>
      <w:u w:val="single"/>
    </w:rPr>
  </w:style>
  <w:style w:type="paragraph" w:styleId="a6">
    <w:name w:val="header"/>
    <w:basedOn w:val="a"/>
    <w:link w:val="Char1"/>
    <w:uiPriority w:val="99"/>
    <w:unhideWhenUsed/>
    <w:rsid w:val="003E653F"/>
    <w:pPr>
      <w:tabs>
        <w:tab w:val="center" w:pos="4153"/>
        <w:tab w:val="right" w:pos="8306"/>
      </w:tabs>
      <w:spacing w:after="0" w:line="240" w:lineRule="auto"/>
    </w:pPr>
  </w:style>
  <w:style w:type="character" w:customStyle="1" w:styleId="Char1">
    <w:name w:val="En-tête Car"/>
    <w:basedOn w:val="a0"/>
    <w:link w:val="a6"/>
    <w:uiPriority w:val="99"/>
    <w:rsid w:val="003E653F"/>
    <w:rPr>
      <w:rFonts w:ascii="Calibri" w:eastAsia="Calibri" w:hAnsi="Calibri" w:cs="Arial"/>
      <w:lang w:val="en-US"/>
    </w:rPr>
  </w:style>
  <w:style w:type="paragraph" w:styleId="a7">
    <w:name w:val="List Paragraph"/>
    <w:basedOn w:val="a"/>
    <w:uiPriority w:val="34"/>
    <w:qFormat/>
    <w:rsid w:val="003E653F"/>
    <w:pPr>
      <w:ind w:left="720"/>
      <w:contextualSpacing/>
    </w:pPr>
  </w:style>
  <w:style w:type="table" w:styleId="a8">
    <w:name w:val="Table Grid"/>
    <w:basedOn w:val="a1"/>
    <w:uiPriority w:val="59"/>
    <w:rsid w:val="0045478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footer"/>
    <w:basedOn w:val="a"/>
    <w:link w:val="Char2"/>
    <w:uiPriority w:val="99"/>
    <w:unhideWhenUsed/>
    <w:rsid w:val="00704A71"/>
    <w:pPr>
      <w:tabs>
        <w:tab w:val="center" w:pos="4536"/>
        <w:tab w:val="right" w:pos="9072"/>
      </w:tabs>
      <w:spacing w:after="0" w:line="240" w:lineRule="auto"/>
    </w:pPr>
  </w:style>
  <w:style w:type="character" w:customStyle="1" w:styleId="Char2">
    <w:name w:val="Pied de page Car"/>
    <w:basedOn w:val="a0"/>
    <w:link w:val="a9"/>
    <w:uiPriority w:val="99"/>
    <w:rsid w:val="00704A71"/>
    <w:rPr>
      <w:rFonts w:ascii="Calibri" w:eastAsia="Calibri" w:hAnsi="Calibri" w:cs="Arial"/>
      <w:lang w:val="en-US"/>
    </w:rPr>
  </w:style>
  <w:style w:type="numbering" w:customStyle="1" w:styleId="Aucuneliste1">
    <w:name w:val="Aucune liste1"/>
    <w:next w:val="a2"/>
    <w:uiPriority w:val="99"/>
    <w:semiHidden/>
    <w:unhideWhenUsed/>
    <w:rsid w:val="00D069F6"/>
  </w:style>
  <w:style w:type="table" w:customStyle="1" w:styleId="Grilledutableau1">
    <w:name w:val="Grille du tableau1"/>
    <w:basedOn w:val="a1"/>
    <w:next w:val="a8"/>
    <w:uiPriority w:val="59"/>
    <w:rsid w:val="00D069F6"/>
    <w:pPr>
      <w:spacing w:after="0" w:line="240" w:lineRule="auto"/>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basedOn w:val="a0"/>
    <w:rsid w:val="00D069F6"/>
  </w:style>
  <w:style w:type="character" w:styleId="aa">
    <w:name w:val="Placeholder Text"/>
    <w:basedOn w:val="a0"/>
    <w:uiPriority w:val="99"/>
    <w:semiHidden/>
    <w:rsid w:val="00D069F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header" Target="header4.xml"/><Relationship Id="rId26" Type="http://schemas.openxmlformats.org/officeDocument/2006/relationships/image" Target="media/image13.emf"/><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header" Target="header7.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header" Target="header6.xml"/><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7.jpeg"/><Relationship Id="rId29" Type="http://schemas.openxmlformats.org/officeDocument/2006/relationships/image" Target="media/image15.emf"/><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image" Target="media/image11.emf"/><Relationship Id="rId32" Type="http://schemas.openxmlformats.org/officeDocument/2006/relationships/image" Target="media/image18.emf"/><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9.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4.emf"/><Relationship Id="rId36" Type="http://schemas.openxmlformats.org/officeDocument/2006/relationships/image" Target="media/image20.emf"/><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7.emf"/><Relationship Id="rId44" Type="http://schemas.openxmlformats.org/officeDocument/2006/relationships/image" Target="media/image28.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header" Target="header5.xml"/><Relationship Id="rId30" Type="http://schemas.openxmlformats.org/officeDocument/2006/relationships/image" Target="media/image16.emf"/><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header" Target="header8.xml"/><Relationship Id="rId8" Type="http://schemas.openxmlformats.org/officeDocument/2006/relationships/endnotes" Target="end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0EB5EB-DEDA-4BCD-9651-977D44B5D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860</TotalTime>
  <Pages>1</Pages>
  <Words>15110</Words>
  <Characters>83106</Characters>
  <Application>Microsoft Office Word</Application>
  <DocSecurity>0</DocSecurity>
  <Lines>692</Lines>
  <Paragraphs>196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98020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MOHAMED</cp:lastModifiedBy>
  <cp:revision>72</cp:revision>
  <cp:lastPrinted>2013-06-24T15:37:00Z</cp:lastPrinted>
  <dcterms:created xsi:type="dcterms:W3CDTF">2013-02-25T18:32:00Z</dcterms:created>
  <dcterms:modified xsi:type="dcterms:W3CDTF">2013-06-24T15:51:00Z</dcterms:modified>
</cp:coreProperties>
</file>